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E63BA3B" w14:textId="70537730" w:rsidR="00A24BD5" w:rsidRPr="00DF3ECD" w:rsidRDefault="5BCB5676" w:rsidP="008A41B6">
      <w:pPr>
        <w:tabs>
          <w:tab w:val="left" w:pos="2654"/>
          <w:tab w:val="center" w:pos="4535"/>
        </w:tabs>
        <w:spacing w:before="100" w:beforeAutospacing="1" w:after="100" w:afterAutospacing="1"/>
        <w:contextualSpacing/>
        <w:jc w:val="both"/>
        <w:rPr>
          <w:rFonts w:ascii="Tahoma" w:hAnsi="Tahoma" w:cs="Tahoma"/>
          <w:b/>
          <w:bCs/>
          <w:noProof/>
          <w:sz w:val="18"/>
          <w:szCs w:val="18"/>
        </w:rPr>
      </w:pPr>
      <w:r w:rsidRPr="00DF3ECD">
        <w:rPr>
          <w:rFonts w:ascii="Tahoma" w:hAnsi="Tahoma" w:cs="Tahoma"/>
          <w:b/>
          <w:bCs/>
          <w:noProof/>
          <w:sz w:val="18"/>
          <w:szCs w:val="18"/>
        </w:rPr>
        <w:t>PROJEKTOVÝ ZÁMER</w:t>
      </w:r>
    </w:p>
    <w:p w14:paraId="59405504" w14:textId="6BA3CF4D" w:rsidR="00A24BD5" w:rsidRPr="00DF3ECD" w:rsidRDefault="67C9D0D1" w:rsidP="008A41B6">
      <w:pPr>
        <w:tabs>
          <w:tab w:val="left" w:pos="2654"/>
          <w:tab w:val="center" w:pos="4535"/>
        </w:tabs>
        <w:spacing w:before="100" w:beforeAutospacing="1" w:after="100" w:afterAutospacing="1"/>
        <w:contextualSpacing/>
        <w:jc w:val="both"/>
        <w:rPr>
          <w:rFonts w:ascii="Tahoma" w:eastAsia="Tahoma" w:hAnsi="Tahoma" w:cs="Tahoma"/>
          <w:b/>
          <w:bCs/>
          <w:noProof/>
          <w:sz w:val="18"/>
          <w:szCs w:val="18"/>
        </w:rPr>
      </w:pPr>
      <w:r w:rsidRPr="00DF3ECD">
        <w:rPr>
          <w:rFonts w:ascii="Tahoma" w:eastAsia="Tahoma" w:hAnsi="Tahoma" w:cs="Tahoma"/>
          <w:b/>
          <w:bCs/>
          <w:noProof/>
          <w:sz w:val="18"/>
          <w:szCs w:val="18"/>
        </w:rPr>
        <w:t xml:space="preserve">Vzor </w:t>
      </w:r>
      <w:r w:rsidR="28D24926" w:rsidRPr="00DF3ECD">
        <w:rPr>
          <w:rFonts w:ascii="Tahoma" w:eastAsia="Tahoma" w:hAnsi="Tahoma" w:cs="Tahoma"/>
          <w:b/>
          <w:bCs/>
          <w:noProof/>
          <w:sz w:val="18"/>
          <w:szCs w:val="18"/>
        </w:rPr>
        <w:t xml:space="preserve">pre </w:t>
      </w:r>
      <w:r w:rsidR="287B1DDC" w:rsidRPr="00DF3ECD">
        <w:rPr>
          <w:rFonts w:ascii="Tahoma" w:eastAsia="Tahoma" w:hAnsi="Tahoma" w:cs="Tahoma"/>
          <w:b/>
          <w:bCs/>
          <w:noProof/>
          <w:sz w:val="18"/>
          <w:szCs w:val="18"/>
        </w:rPr>
        <w:t xml:space="preserve">manažérsky výstup </w:t>
      </w:r>
      <w:r w:rsidR="28D24926" w:rsidRPr="00DF3ECD">
        <w:rPr>
          <w:rFonts w:ascii="Tahoma" w:eastAsia="Tahoma" w:hAnsi="Tahoma" w:cs="Tahoma"/>
          <w:b/>
          <w:bCs/>
          <w:noProof/>
          <w:sz w:val="18"/>
          <w:szCs w:val="18"/>
        </w:rPr>
        <w:t xml:space="preserve"> I-02 </w:t>
      </w:r>
    </w:p>
    <w:p w14:paraId="67E41713" w14:textId="458A3731" w:rsidR="00A24BD5" w:rsidRPr="00DF3ECD" w:rsidRDefault="28D24926" w:rsidP="008A41B6">
      <w:pPr>
        <w:tabs>
          <w:tab w:val="left" w:pos="2654"/>
          <w:tab w:val="center" w:pos="4535"/>
        </w:tabs>
        <w:spacing w:before="100" w:beforeAutospacing="1" w:after="100" w:afterAutospacing="1"/>
        <w:contextualSpacing/>
        <w:jc w:val="both"/>
        <w:rPr>
          <w:rFonts w:ascii="Tahoma" w:eastAsia="Tahoma" w:hAnsi="Tahoma" w:cs="Tahoma"/>
          <w:b/>
          <w:bCs/>
          <w:noProof/>
          <w:sz w:val="18"/>
          <w:szCs w:val="18"/>
        </w:rPr>
      </w:pPr>
      <w:r w:rsidRPr="00DF3ECD">
        <w:rPr>
          <w:rFonts w:ascii="Tahoma" w:eastAsia="Tahoma" w:hAnsi="Tahoma" w:cs="Tahoma"/>
          <w:b/>
          <w:bCs/>
          <w:noProof/>
          <w:sz w:val="18"/>
          <w:szCs w:val="18"/>
        </w:rPr>
        <w:t xml:space="preserve"> podľa vyhlášky MIRRI č. 401/2023 Z. z.  </w:t>
      </w:r>
    </w:p>
    <w:p w14:paraId="66F607AF" w14:textId="6928A46B" w:rsidR="00A24BD5" w:rsidRPr="00DF3ECD" w:rsidRDefault="00A24BD5" w:rsidP="008A41B6">
      <w:pPr>
        <w:tabs>
          <w:tab w:val="left" w:pos="2654"/>
          <w:tab w:val="center" w:pos="4535"/>
        </w:tabs>
        <w:spacing w:before="100" w:beforeAutospacing="1" w:after="100" w:afterAutospacing="1"/>
        <w:contextualSpacing/>
        <w:jc w:val="both"/>
        <w:rPr>
          <w:rFonts w:ascii="Tahoma" w:hAnsi="Tahoma" w:cs="Tahoma"/>
          <w:noProof/>
          <w:sz w:val="18"/>
          <w:szCs w:val="18"/>
        </w:rPr>
      </w:pPr>
    </w:p>
    <w:tbl>
      <w:tblPr>
        <w:tblW w:w="9440" w:type="dxa"/>
        <w:tblInd w:w="-149"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525"/>
        <w:gridCol w:w="6915"/>
      </w:tblGrid>
      <w:tr w:rsidR="00A24BD5" w:rsidRPr="00DF3ECD" w14:paraId="6FFF3CD0" w14:textId="77777777" w:rsidTr="00612E0C">
        <w:tc>
          <w:tcPr>
            <w:tcW w:w="2525" w:type="dxa"/>
            <w:shd w:val="clear" w:color="auto" w:fill="E7E6E6" w:themeFill="background2"/>
            <w:vAlign w:val="center"/>
          </w:tcPr>
          <w:p w14:paraId="0791B7F8" w14:textId="77777777" w:rsidR="00A24BD5" w:rsidRPr="00DF3ECD" w:rsidRDefault="00E9132C" w:rsidP="008A41B6">
            <w:pPr>
              <w:pStyle w:val="HlavikaTabuky"/>
              <w:spacing w:before="100" w:beforeAutospacing="1" w:after="100" w:afterAutospacing="1"/>
              <w:contextualSpacing/>
              <w:jc w:val="both"/>
              <w:rPr>
                <w:rFonts w:cs="Tahoma"/>
                <w:noProof/>
                <w:sz w:val="18"/>
                <w:szCs w:val="18"/>
              </w:rPr>
            </w:pPr>
            <w:r w:rsidRPr="00DF3ECD">
              <w:rPr>
                <w:rFonts w:cs="Tahoma"/>
                <w:noProof/>
                <w:sz w:val="18"/>
                <w:szCs w:val="18"/>
              </w:rPr>
              <w:t>Povinná osoba</w:t>
            </w:r>
          </w:p>
        </w:tc>
        <w:tc>
          <w:tcPr>
            <w:tcW w:w="6915" w:type="dxa"/>
            <w:shd w:val="clear" w:color="auto" w:fill="auto"/>
            <w:vAlign w:val="center"/>
          </w:tcPr>
          <w:p w14:paraId="7C4B4E14" w14:textId="7294EB58" w:rsidR="00A24BD5" w:rsidRPr="00DF3ECD" w:rsidRDefault="005C5671" w:rsidP="00612E0C">
            <w:pPr>
              <w:pStyle w:val="Instrukcia"/>
              <w:spacing w:before="100" w:beforeAutospacing="1" w:after="100" w:afterAutospacing="1"/>
              <w:contextualSpacing/>
              <w:rPr>
                <w:rFonts w:ascii="Tahoma" w:hAnsi="Tahoma" w:cs="Tahoma"/>
                <w:noProof/>
                <w:sz w:val="18"/>
                <w:szCs w:val="18"/>
              </w:rPr>
            </w:pPr>
            <w:r w:rsidRPr="00DF3ECD">
              <w:rPr>
                <w:rFonts w:ascii="Tahoma" w:hAnsi="Tahoma" w:cs="Tahoma"/>
                <w:iCs/>
                <w:noProof/>
                <w:color w:val="808080"/>
                <w:sz w:val="18"/>
                <w:szCs w:val="18"/>
              </w:rPr>
              <w:t xml:space="preserve">Úrad na ochranu osobných údajov </w:t>
            </w:r>
            <w:r w:rsidR="001D18B4" w:rsidRPr="00DF3ECD">
              <w:rPr>
                <w:rFonts w:ascii="Tahoma" w:hAnsi="Tahoma" w:cs="Tahoma"/>
                <w:noProof/>
                <w:sz w:val="18"/>
                <w:szCs w:val="18"/>
              </w:rPr>
              <w:t>Slovenskej republiky</w:t>
            </w:r>
          </w:p>
        </w:tc>
      </w:tr>
      <w:tr w:rsidR="00A24BD5" w:rsidRPr="00DF3ECD" w14:paraId="325447E3" w14:textId="77777777" w:rsidTr="00612E0C">
        <w:tc>
          <w:tcPr>
            <w:tcW w:w="2525" w:type="dxa"/>
            <w:shd w:val="clear" w:color="auto" w:fill="E7E6E6" w:themeFill="background2"/>
            <w:vAlign w:val="center"/>
          </w:tcPr>
          <w:p w14:paraId="2DCCF8F7" w14:textId="77777777" w:rsidR="00A24BD5" w:rsidRPr="00DF3ECD" w:rsidRDefault="00A24BD5" w:rsidP="008A41B6">
            <w:pPr>
              <w:pStyle w:val="HlavikaTabuky"/>
              <w:spacing w:before="100" w:beforeAutospacing="1" w:after="100" w:afterAutospacing="1"/>
              <w:contextualSpacing/>
              <w:jc w:val="both"/>
              <w:rPr>
                <w:rFonts w:cs="Tahoma"/>
                <w:noProof/>
                <w:sz w:val="18"/>
                <w:szCs w:val="18"/>
              </w:rPr>
            </w:pPr>
            <w:r w:rsidRPr="00DF3ECD">
              <w:rPr>
                <w:rFonts w:cs="Tahoma"/>
                <w:noProof/>
                <w:sz w:val="18"/>
                <w:szCs w:val="18"/>
              </w:rPr>
              <w:t>Názov projektu</w:t>
            </w:r>
          </w:p>
        </w:tc>
        <w:tc>
          <w:tcPr>
            <w:tcW w:w="6915" w:type="dxa"/>
            <w:shd w:val="clear" w:color="auto" w:fill="auto"/>
            <w:vAlign w:val="center"/>
          </w:tcPr>
          <w:p w14:paraId="2B77E9E2" w14:textId="556AC136" w:rsidR="00A24BD5" w:rsidRPr="00DF3ECD" w:rsidRDefault="00D95091" w:rsidP="00612E0C">
            <w:pPr>
              <w:spacing w:before="100" w:beforeAutospacing="1" w:after="100" w:afterAutospacing="1"/>
              <w:contextualSpacing/>
              <w:rPr>
                <w:rFonts w:ascii="Tahoma" w:hAnsi="Tahoma" w:cs="Tahoma"/>
                <w:noProof/>
                <w:sz w:val="18"/>
                <w:szCs w:val="18"/>
              </w:rPr>
            </w:pPr>
            <w:r w:rsidRPr="00DF3ECD">
              <w:rPr>
                <w:rFonts w:ascii="Tahoma" w:hAnsi="Tahoma" w:cs="Tahoma"/>
                <w:i/>
                <w:iCs/>
                <w:noProof/>
                <w:color w:val="808080"/>
                <w:sz w:val="18"/>
                <w:szCs w:val="18"/>
              </w:rPr>
              <w:t>M</w:t>
            </w:r>
            <w:r w:rsidRPr="00DF3ECD">
              <w:rPr>
                <w:i/>
                <w:iCs/>
                <w:noProof/>
                <w:color w:val="808080"/>
                <w:sz w:val="18"/>
                <w:szCs w:val="18"/>
              </w:rPr>
              <w:t>anažment</w:t>
            </w:r>
            <w:r w:rsidR="005C5671" w:rsidRPr="00DF3ECD">
              <w:rPr>
                <w:rFonts w:ascii="Tahoma" w:hAnsi="Tahoma" w:cs="Tahoma"/>
                <w:i/>
                <w:iCs/>
                <w:noProof/>
                <w:color w:val="808080"/>
                <w:sz w:val="18"/>
                <w:szCs w:val="18"/>
              </w:rPr>
              <w:t xml:space="preserve"> </w:t>
            </w:r>
            <w:r w:rsidR="008E74AD">
              <w:rPr>
                <w:rFonts w:ascii="Tahoma" w:hAnsi="Tahoma" w:cs="Tahoma"/>
                <w:i/>
                <w:iCs/>
                <w:noProof/>
                <w:color w:val="808080"/>
                <w:sz w:val="18"/>
                <w:szCs w:val="18"/>
              </w:rPr>
              <w:t xml:space="preserve">osobných údajov </w:t>
            </w:r>
            <w:r w:rsidR="005C5671" w:rsidRPr="00DF3ECD">
              <w:rPr>
                <w:rFonts w:ascii="Tahoma" w:hAnsi="Tahoma" w:cs="Tahoma"/>
                <w:i/>
                <w:iCs/>
                <w:noProof/>
                <w:color w:val="808080"/>
                <w:sz w:val="18"/>
                <w:szCs w:val="18"/>
              </w:rPr>
              <w:t xml:space="preserve">v prostredí </w:t>
            </w:r>
            <w:r w:rsidR="008E74AD">
              <w:rPr>
                <w:rFonts w:ascii="Tahoma" w:hAnsi="Tahoma" w:cs="Tahoma"/>
                <w:i/>
                <w:iCs/>
                <w:noProof/>
                <w:color w:val="808080"/>
                <w:sz w:val="18"/>
                <w:szCs w:val="18"/>
              </w:rPr>
              <w:t>Úradu na ochranu osobných údajov SR</w:t>
            </w:r>
          </w:p>
        </w:tc>
      </w:tr>
      <w:tr w:rsidR="00A24BD5" w:rsidRPr="00DF3ECD" w14:paraId="024E4B55" w14:textId="77777777" w:rsidTr="00612E0C">
        <w:tc>
          <w:tcPr>
            <w:tcW w:w="2525" w:type="dxa"/>
            <w:shd w:val="clear" w:color="auto" w:fill="E7E6E6" w:themeFill="background2"/>
            <w:vAlign w:val="center"/>
          </w:tcPr>
          <w:p w14:paraId="66569F90" w14:textId="77777777" w:rsidR="00A24BD5" w:rsidRPr="00DF3ECD" w:rsidRDefault="00A24BD5" w:rsidP="00800A40">
            <w:pPr>
              <w:pStyle w:val="HlavikaTabuky"/>
              <w:spacing w:before="100" w:beforeAutospacing="1" w:after="100" w:afterAutospacing="1"/>
              <w:contextualSpacing/>
              <w:rPr>
                <w:rFonts w:cs="Tahoma"/>
                <w:noProof/>
                <w:sz w:val="18"/>
                <w:szCs w:val="18"/>
              </w:rPr>
            </w:pPr>
            <w:r w:rsidRPr="00DF3ECD">
              <w:rPr>
                <w:rFonts w:cs="Tahoma"/>
                <w:noProof/>
                <w:sz w:val="18"/>
                <w:szCs w:val="18"/>
              </w:rPr>
              <w:t>Zodpovedná osoba</w:t>
            </w:r>
            <w:r w:rsidR="00E9132C" w:rsidRPr="00DF3ECD">
              <w:rPr>
                <w:rFonts w:cs="Tahoma"/>
                <w:noProof/>
                <w:sz w:val="18"/>
                <w:szCs w:val="18"/>
              </w:rPr>
              <w:t xml:space="preserve"> za projekt</w:t>
            </w:r>
          </w:p>
        </w:tc>
        <w:tc>
          <w:tcPr>
            <w:tcW w:w="6915" w:type="dxa"/>
            <w:shd w:val="clear" w:color="auto" w:fill="auto"/>
            <w:vAlign w:val="center"/>
          </w:tcPr>
          <w:p w14:paraId="2FA548A7" w14:textId="7DE0CC25" w:rsidR="10C3E74E" w:rsidRPr="00DF3ECD" w:rsidRDefault="10C3E74E" w:rsidP="00612E0C">
            <w:pPr>
              <w:pStyle w:val="Instrukcia"/>
              <w:spacing w:before="100" w:beforeAutospacing="1" w:after="100" w:afterAutospacing="1"/>
              <w:contextualSpacing/>
              <w:rPr>
                <w:rFonts w:ascii="Tahoma" w:hAnsi="Tahoma" w:cs="Tahoma"/>
                <w:noProof/>
                <w:sz w:val="18"/>
                <w:szCs w:val="18"/>
              </w:rPr>
            </w:pPr>
          </w:p>
        </w:tc>
      </w:tr>
      <w:tr w:rsidR="005C5671" w:rsidRPr="00DF3ECD" w14:paraId="5D021761" w14:textId="77777777" w:rsidTr="00612E0C">
        <w:tc>
          <w:tcPr>
            <w:tcW w:w="2525" w:type="dxa"/>
            <w:shd w:val="clear" w:color="auto" w:fill="E7E6E6" w:themeFill="background2"/>
            <w:vAlign w:val="center"/>
          </w:tcPr>
          <w:p w14:paraId="10ACBFC4" w14:textId="77777777" w:rsidR="005C5671" w:rsidRPr="00DF3ECD" w:rsidRDefault="005C5671" w:rsidP="008A41B6">
            <w:pPr>
              <w:pStyle w:val="HlavikaTabuky"/>
              <w:spacing w:before="100" w:beforeAutospacing="1" w:after="100" w:afterAutospacing="1"/>
              <w:contextualSpacing/>
              <w:jc w:val="both"/>
              <w:rPr>
                <w:rFonts w:cs="Tahoma"/>
                <w:bCs/>
                <w:noProof/>
                <w:sz w:val="18"/>
                <w:szCs w:val="18"/>
              </w:rPr>
            </w:pPr>
            <w:r w:rsidRPr="00DF3ECD">
              <w:rPr>
                <w:rFonts w:cs="Tahoma"/>
                <w:bCs/>
                <w:noProof/>
                <w:sz w:val="18"/>
                <w:szCs w:val="18"/>
              </w:rPr>
              <w:t xml:space="preserve">Realizátor projektu </w:t>
            </w:r>
          </w:p>
        </w:tc>
        <w:tc>
          <w:tcPr>
            <w:tcW w:w="6915" w:type="dxa"/>
            <w:shd w:val="clear" w:color="auto" w:fill="auto"/>
            <w:vAlign w:val="center"/>
          </w:tcPr>
          <w:p w14:paraId="0D9D254D" w14:textId="2397EAB3" w:rsidR="005C5671" w:rsidRPr="00DF3ECD" w:rsidRDefault="005C5671" w:rsidP="00612E0C">
            <w:pPr>
              <w:pStyle w:val="Instrukcia"/>
              <w:spacing w:before="100" w:beforeAutospacing="1" w:after="100" w:afterAutospacing="1"/>
              <w:contextualSpacing/>
              <w:rPr>
                <w:rFonts w:ascii="Tahoma" w:hAnsi="Tahoma" w:cs="Tahoma"/>
                <w:noProof/>
                <w:sz w:val="18"/>
                <w:szCs w:val="18"/>
              </w:rPr>
            </w:pPr>
            <w:r w:rsidRPr="00DF3ECD">
              <w:rPr>
                <w:rFonts w:ascii="Tahoma" w:hAnsi="Tahoma" w:cs="Tahoma"/>
                <w:iCs/>
                <w:noProof/>
                <w:color w:val="808080"/>
                <w:sz w:val="18"/>
                <w:szCs w:val="18"/>
              </w:rPr>
              <w:t xml:space="preserve">Úrad na ochranu osobných údajov </w:t>
            </w:r>
            <w:r w:rsidR="001D18B4" w:rsidRPr="00DF3ECD">
              <w:rPr>
                <w:rFonts w:ascii="Tahoma" w:hAnsi="Tahoma" w:cs="Tahoma"/>
                <w:noProof/>
                <w:sz w:val="18"/>
                <w:szCs w:val="18"/>
              </w:rPr>
              <w:t>Slovenskej republiky</w:t>
            </w:r>
          </w:p>
        </w:tc>
      </w:tr>
      <w:tr w:rsidR="005C5671" w:rsidRPr="00DF3ECD" w14:paraId="4CDA8B03" w14:textId="77777777" w:rsidTr="00612E0C">
        <w:tc>
          <w:tcPr>
            <w:tcW w:w="2525" w:type="dxa"/>
            <w:shd w:val="clear" w:color="auto" w:fill="E7E6E6" w:themeFill="background2"/>
            <w:vAlign w:val="center"/>
          </w:tcPr>
          <w:p w14:paraId="3447D515" w14:textId="77777777" w:rsidR="005C5671" w:rsidRPr="00DF3ECD" w:rsidRDefault="005C5671" w:rsidP="008A41B6">
            <w:pPr>
              <w:pStyle w:val="HlavikaTabuky"/>
              <w:spacing w:before="100" w:beforeAutospacing="1" w:after="100" w:afterAutospacing="1"/>
              <w:contextualSpacing/>
              <w:jc w:val="both"/>
              <w:rPr>
                <w:rFonts w:cs="Tahoma"/>
                <w:bCs/>
                <w:noProof/>
                <w:sz w:val="18"/>
                <w:szCs w:val="18"/>
              </w:rPr>
            </w:pPr>
            <w:r w:rsidRPr="00DF3ECD">
              <w:rPr>
                <w:rFonts w:cs="Tahoma"/>
                <w:bCs/>
                <w:noProof/>
                <w:sz w:val="18"/>
                <w:szCs w:val="18"/>
              </w:rPr>
              <w:t>Vlastník projektu</w:t>
            </w:r>
          </w:p>
        </w:tc>
        <w:tc>
          <w:tcPr>
            <w:tcW w:w="6915" w:type="dxa"/>
            <w:shd w:val="clear" w:color="auto" w:fill="auto"/>
            <w:vAlign w:val="center"/>
          </w:tcPr>
          <w:p w14:paraId="58144DFF" w14:textId="75E0BE59" w:rsidR="005C5671" w:rsidRPr="00DF3ECD" w:rsidRDefault="005C5671" w:rsidP="00612E0C">
            <w:pPr>
              <w:pStyle w:val="Instrukcia"/>
              <w:spacing w:before="100" w:beforeAutospacing="1" w:after="100" w:afterAutospacing="1"/>
              <w:contextualSpacing/>
              <w:rPr>
                <w:rFonts w:ascii="Tahoma" w:hAnsi="Tahoma" w:cs="Tahoma"/>
                <w:noProof/>
                <w:sz w:val="18"/>
                <w:szCs w:val="18"/>
              </w:rPr>
            </w:pPr>
            <w:r w:rsidRPr="00DF3ECD">
              <w:rPr>
                <w:rFonts w:ascii="Tahoma" w:hAnsi="Tahoma" w:cs="Tahoma"/>
                <w:iCs/>
                <w:noProof/>
                <w:color w:val="808080"/>
                <w:sz w:val="18"/>
                <w:szCs w:val="18"/>
              </w:rPr>
              <w:t xml:space="preserve">Úrad na ochranu osobných údajov </w:t>
            </w:r>
            <w:r w:rsidR="001D18B4" w:rsidRPr="00DF3ECD">
              <w:rPr>
                <w:rFonts w:ascii="Tahoma" w:hAnsi="Tahoma" w:cs="Tahoma"/>
                <w:noProof/>
                <w:sz w:val="18"/>
                <w:szCs w:val="18"/>
              </w:rPr>
              <w:t xml:space="preserve"> Slovenskej republiky</w:t>
            </w:r>
          </w:p>
        </w:tc>
      </w:tr>
    </w:tbl>
    <w:p w14:paraId="6E171AE7" w14:textId="77777777" w:rsidR="006E41A6" w:rsidRPr="00DF3ECD" w:rsidRDefault="006E41A6" w:rsidP="008A41B6">
      <w:pPr>
        <w:spacing w:before="100" w:beforeAutospacing="1" w:after="100" w:afterAutospacing="1"/>
        <w:contextualSpacing/>
        <w:jc w:val="both"/>
        <w:rPr>
          <w:rFonts w:ascii="Tahoma" w:hAnsi="Tahoma" w:cs="Tahoma"/>
          <w:b/>
          <w:noProof/>
          <w:sz w:val="18"/>
          <w:szCs w:val="18"/>
        </w:rPr>
      </w:pPr>
    </w:p>
    <w:p w14:paraId="076FEF01" w14:textId="77777777" w:rsidR="006E41A6" w:rsidRPr="00DF3ECD" w:rsidRDefault="006E41A6" w:rsidP="008A41B6">
      <w:pPr>
        <w:spacing w:before="100" w:beforeAutospacing="1" w:after="100" w:afterAutospacing="1"/>
        <w:contextualSpacing/>
        <w:jc w:val="both"/>
        <w:rPr>
          <w:rFonts w:ascii="Tahoma" w:hAnsi="Tahoma" w:cs="Tahoma"/>
          <w:b/>
          <w:noProof/>
          <w:sz w:val="18"/>
          <w:szCs w:val="18"/>
        </w:rPr>
      </w:pPr>
      <w:r w:rsidRPr="00DF3ECD">
        <w:rPr>
          <w:rFonts w:ascii="Tahoma" w:hAnsi="Tahoma" w:cs="Tahoma"/>
          <w:b/>
          <w:noProof/>
          <w:sz w:val="18"/>
          <w:szCs w:val="18"/>
        </w:rPr>
        <w:t>Schvaľovanie dokumentu</w:t>
      </w:r>
    </w:p>
    <w:tbl>
      <w:tblPr>
        <w:tblW w:w="0" w:type="auto"/>
        <w:tblInd w:w="-176"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802"/>
        <w:gridCol w:w="1833"/>
        <w:gridCol w:w="1364"/>
        <w:gridCol w:w="1679"/>
        <w:gridCol w:w="1158"/>
        <w:gridCol w:w="1628"/>
      </w:tblGrid>
      <w:tr w:rsidR="006E41A6" w:rsidRPr="00DF3ECD" w14:paraId="7E01F6A2" w14:textId="77777777" w:rsidTr="0039749B">
        <w:tc>
          <w:tcPr>
            <w:tcW w:w="1802" w:type="dxa"/>
            <w:shd w:val="clear" w:color="auto" w:fill="F2F2F2"/>
            <w:vAlign w:val="center"/>
          </w:tcPr>
          <w:p w14:paraId="6C30C02B" w14:textId="77777777" w:rsidR="006E41A6" w:rsidRPr="00DF3ECD" w:rsidRDefault="006E41A6" w:rsidP="008A41B6">
            <w:pPr>
              <w:pStyle w:val="HlavikaTabuky"/>
              <w:spacing w:before="100" w:beforeAutospacing="1" w:after="100" w:afterAutospacing="1"/>
              <w:contextualSpacing/>
              <w:jc w:val="both"/>
              <w:rPr>
                <w:rFonts w:cs="Tahoma"/>
                <w:noProof/>
                <w:sz w:val="18"/>
                <w:szCs w:val="18"/>
              </w:rPr>
            </w:pPr>
            <w:r w:rsidRPr="00DF3ECD">
              <w:rPr>
                <w:rFonts w:cs="Tahoma"/>
                <w:noProof/>
                <w:sz w:val="18"/>
                <w:szCs w:val="18"/>
              </w:rPr>
              <w:t>Položka</w:t>
            </w:r>
          </w:p>
        </w:tc>
        <w:tc>
          <w:tcPr>
            <w:tcW w:w="1833" w:type="dxa"/>
            <w:shd w:val="clear" w:color="auto" w:fill="F2F2F2"/>
            <w:vAlign w:val="center"/>
          </w:tcPr>
          <w:p w14:paraId="2549246A" w14:textId="77777777" w:rsidR="006E41A6" w:rsidRPr="00DF3ECD" w:rsidRDefault="006E41A6" w:rsidP="008A41B6">
            <w:pPr>
              <w:pStyle w:val="HlavikaTabuky"/>
              <w:spacing w:before="100" w:beforeAutospacing="1" w:after="100" w:afterAutospacing="1"/>
              <w:contextualSpacing/>
              <w:jc w:val="both"/>
              <w:rPr>
                <w:rFonts w:cs="Tahoma"/>
                <w:noProof/>
                <w:sz w:val="18"/>
                <w:szCs w:val="18"/>
              </w:rPr>
            </w:pPr>
            <w:r w:rsidRPr="00DF3ECD">
              <w:rPr>
                <w:rFonts w:cs="Tahoma"/>
                <w:noProof/>
                <w:sz w:val="18"/>
                <w:szCs w:val="18"/>
              </w:rPr>
              <w:t>Meno a priezvisko</w:t>
            </w:r>
          </w:p>
        </w:tc>
        <w:tc>
          <w:tcPr>
            <w:tcW w:w="1364" w:type="dxa"/>
            <w:shd w:val="clear" w:color="auto" w:fill="F2F2F2"/>
            <w:vAlign w:val="center"/>
          </w:tcPr>
          <w:p w14:paraId="0206B47A" w14:textId="77777777" w:rsidR="006E41A6" w:rsidRPr="00DF3ECD" w:rsidRDefault="006E41A6" w:rsidP="008A41B6">
            <w:pPr>
              <w:pStyle w:val="HlavikaTabuky"/>
              <w:spacing w:before="100" w:beforeAutospacing="1" w:after="100" w:afterAutospacing="1"/>
              <w:contextualSpacing/>
              <w:jc w:val="both"/>
              <w:rPr>
                <w:rFonts w:cs="Tahoma"/>
                <w:noProof/>
                <w:sz w:val="18"/>
                <w:szCs w:val="18"/>
              </w:rPr>
            </w:pPr>
            <w:r w:rsidRPr="00DF3ECD">
              <w:rPr>
                <w:rFonts w:cs="Tahoma"/>
                <w:noProof/>
                <w:sz w:val="18"/>
                <w:szCs w:val="18"/>
              </w:rPr>
              <w:t>Organizácia</w:t>
            </w:r>
          </w:p>
        </w:tc>
        <w:tc>
          <w:tcPr>
            <w:tcW w:w="1679" w:type="dxa"/>
            <w:shd w:val="clear" w:color="auto" w:fill="F2F2F2"/>
            <w:vAlign w:val="center"/>
          </w:tcPr>
          <w:p w14:paraId="5646681D" w14:textId="77777777" w:rsidR="006E41A6" w:rsidRPr="00DF3ECD" w:rsidRDefault="006E41A6" w:rsidP="008A41B6">
            <w:pPr>
              <w:pStyle w:val="HlavikaTabuky"/>
              <w:spacing w:before="100" w:beforeAutospacing="1" w:after="100" w:afterAutospacing="1"/>
              <w:contextualSpacing/>
              <w:jc w:val="both"/>
              <w:rPr>
                <w:rFonts w:cs="Tahoma"/>
                <w:noProof/>
                <w:sz w:val="18"/>
                <w:szCs w:val="18"/>
              </w:rPr>
            </w:pPr>
            <w:r w:rsidRPr="00DF3ECD">
              <w:rPr>
                <w:rFonts w:cs="Tahoma"/>
                <w:noProof/>
                <w:sz w:val="18"/>
                <w:szCs w:val="18"/>
              </w:rPr>
              <w:t>Pracovná pozícia</w:t>
            </w:r>
          </w:p>
        </w:tc>
        <w:tc>
          <w:tcPr>
            <w:tcW w:w="1158" w:type="dxa"/>
            <w:shd w:val="clear" w:color="auto" w:fill="F2F2F2"/>
            <w:vAlign w:val="center"/>
          </w:tcPr>
          <w:p w14:paraId="6614F86D" w14:textId="77777777" w:rsidR="006E41A6" w:rsidRPr="00DF3ECD" w:rsidRDefault="006E41A6" w:rsidP="008A41B6">
            <w:pPr>
              <w:pStyle w:val="HlavikaTabuky"/>
              <w:spacing w:before="100" w:beforeAutospacing="1" w:after="100" w:afterAutospacing="1"/>
              <w:contextualSpacing/>
              <w:jc w:val="both"/>
              <w:rPr>
                <w:rFonts w:cs="Tahoma"/>
                <w:noProof/>
                <w:sz w:val="18"/>
                <w:szCs w:val="18"/>
              </w:rPr>
            </w:pPr>
            <w:r w:rsidRPr="00DF3ECD">
              <w:rPr>
                <w:rFonts w:cs="Tahoma"/>
                <w:noProof/>
                <w:sz w:val="18"/>
                <w:szCs w:val="18"/>
              </w:rPr>
              <w:t>Dátum</w:t>
            </w:r>
          </w:p>
        </w:tc>
        <w:tc>
          <w:tcPr>
            <w:tcW w:w="1628" w:type="dxa"/>
            <w:shd w:val="clear" w:color="auto" w:fill="F2F2F2"/>
            <w:vAlign w:val="center"/>
          </w:tcPr>
          <w:p w14:paraId="4D8B60E9" w14:textId="77777777" w:rsidR="006E41A6" w:rsidRPr="00DF3ECD" w:rsidRDefault="006E41A6" w:rsidP="008A41B6">
            <w:pPr>
              <w:pStyle w:val="HlavikaTabuky"/>
              <w:spacing w:before="100" w:beforeAutospacing="1" w:after="100" w:afterAutospacing="1"/>
              <w:contextualSpacing/>
              <w:jc w:val="both"/>
              <w:rPr>
                <w:rFonts w:cs="Tahoma"/>
                <w:noProof/>
                <w:sz w:val="18"/>
                <w:szCs w:val="18"/>
              </w:rPr>
            </w:pPr>
            <w:r w:rsidRPr="00DF3ECD">
              <w:rPr>
                <w:rFonts w:cs="Tahoma"/>
                <w:noProof/>
                <w:sz w:val="18"/>
                <w:szCs w:val="18"/>
              </w:rPr>
              <w:t>Podpis</w:t>
            </w:r>
          </w:p>
          <w:p w14:paraId="7711B963" w14:textId="77777777" w:rsidR="006E41A6" w:rsidRPr="00DF3ECD" w:rsidRDefault="006E41A6" w:rsidP="008A41B6">
            <w:pPr>
              <w:pStyle w:val="HlavikaTabuky"/>
              <w:spacing w:before="100" w:beforeAutospacing="1" w:after="100" w:afterAutospacing="1"/>
              <w:contextualSpacing/>
              <w:jc w:val="both"/>
              <w:rPr>
                <w:rFonts w:cs="Tahoma"/>
                <w:b w:val="0"/>
                <w:noProof/>
                <w:sz w:val="18"/>
                <w:szCs w:val="18"/>
              </w:rPr>
            </w:pPr>
            <w:r w:rsidRPr="00DF3ECD">
              <w:rPr>
                <w:rFonts w:cs="Tahoma"/>
                <w:b w:val="0"/>
                <w:noProof/>
                <w:sz w:val="18"/>
                <w:szCs w:val="18"/>
              </w:rPr>
              <w:t>(alebo elektronický súhlas)</w:t>
            </w:r>
          </w:p>
        </w:tc>
      </w:tr>
      <w:tr w:rsidR="006E41A6" w:rsidRPr="00DF3ECD" w14:paraId="36C14B11" w14:textId="77777777" w:rsidTr="0039749B">
        <w:tc>
          <w:tcPr>
            <w:tcW w:w="1802" w:type="dxa"/>
            <w:shd w:val="clear" w:color="auto" w:fill="auto"/>
          </w:tcPr>
          <w:p w14:paraId="2C5FA5CE" w14:textId="77777777" w:rsidR="006E41A6" w:rsidRPr="00DF3ECD" w:rsidRDefault="006E41A6"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Vypracoval</w:t>
            </w:r>
          </w:p>
        </w:tc>
        <w:tc>
          <w:tcPr>
            <w:tcW w:w="1833" w:type="dxa"/>
            <w:shd w:val="clear" w:color="auto" w:fill="auto"/>
          </w:tcPr>
          <w:p w14:paraId="6C689A89" w14:textId="47238CA8" w:rsidR="006E41A6" w:rsidRPr="00DF3ECD" w:rsidRDefault="00252ADC"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Martin Oczvirk</w:t>
            </w:r>
          </w:p>
        </w:tc>
        <w:tc>
          <w:tcPr>
            <w:tcW w:w="1364" w:type="dxa"/>
            <w:shd w:val="clear" w:color="auto" w:fill="auto"/>
          </w:tcPr>
          <w:p w14:paraId="03FD7DA6" w14:textId="20014607" w:rsidR="006E41A6" w:rsidRPr="00DF3ECD" w:rsidRDefault="005C5671"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ÚOOÚ</w:t>
            </w:r>
          </w:p>
        </w:tc>
        <w:tc>
          <w:tcPr>
            <w:tcW w:w="1679" w:type="dxa"/>
            <w:shd w:val="clear" w:color="auto" w:fill="auto"/>
          </w:tcPr>
          <w:p w14:paraId="2EC9F0CB" w14:textId="38B872CA" w:rsidR="006E41A6" w:rsidRPr="00DF3ECD" w:rsidRDefault="00FA2E52"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Riaditeľ OCaOOČ</w:t>
            </w:r>
          </w:p>
        </w:tc>
        <w:tc>
          <w:tcPr>
            <w:tcW w:w="1158" w:type="dxa"/>
            <w:shd w:val="clear" w:color="auto" w:fill="auto"/>
          </w:tcPr>
          <w:p w14:paraId="14276B06" w14:textId="32E8DE6A" w:rsidR="006E41A6" w:rsidRPr="00DF3ECD" w:rsidRDefault="006E41A6" w:rsidP="008A41B6">
            <w:pPr>
              <w:spacing w:before="100" w:beforeAutospacing="1" w:after="100" w:afterAutospacing="1"/>
              <w:contextualSpacing/>
              <w:jc w:val="both"/>
              <w:rPr>
                <w:rFonts w:ascii="Tahoma" w:hAnsi="Tahoma" w:cs="Tahoma"/>
                <w:noProof/>
                <w:sz w:val="18"/>
                <w:szCs w:val="18"/>
              </w:rPr>
            </w:pPr>
          </w:p>
        </w:tc>
        <w:tc>
          <w:tcPr>
            <w:tcW w:w="1628" w:type="dxa"/>
            <w:shd w:val="clear" w:color="auto" w:fill="auto"/>
          </w:tcPr>
          <w:p w14:paraId="47417F66" w14:textId="433056E1" w:rsidR="006E41A6" w:rsidRPr="00DF3ECD" w:rsidRDefault="006E41A6" w:rsidP="008A41B6">
            <w:pPr>
              <w:spacing w:before="100" w:beforeAutospacing="1" w:after="100" w:afterAutospacing="1"/>
              <w:contextualSpacing/>
              <w:jc w:val="both"/>
              <w:rPr>
                <w:rFonts w:ascii="Tahoma" w:hAnsi="Tahoma" w:cs="Tahoma"/>
                <w:noProof/>
                <w:sz w:val="18"/>
                <w:szCs w:val="18"/>
              </w:rPr>
            </w:pPr>
          </w:p>
        </w:tc>
      </w:tr>
      <w:tr w:rsidR="00FA2E52" w:rsidRPr="00DF3ECD" w14:paraId="62156F28" w14:textId="77777777" w:rsidTr="0039749B">
        <w:tc>
          <w:tcPr>
            <w:tcW w:w="1802" w:type="dxa"/>
            <w:shd w:val="clear" w:color="auto" w:fill="auto"/>
          </w:tcPr>
          <w:p w14:paraId="00ACC68C" w14:textId="43B52890" w:rsidR="00FA2E52" w:rsidRPr="00DF3ECD" w:rsidRDefault="00FA2E52"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Revidoval</w:t>
            </w:r>
          </w:p>
        </w:tc>
        <w:tc>
          <w:tcPr>
            <w:tcW w:w="1833" w:type="dxa"/>
            <w:shd w:val="clear" w:color="auto" w:fill="auto"/>
          </w:tcPr>
          <w:p w14:paraId="7F499B48" w14:textId="0DCF2683" w:rsidR="00FA2E52" w:rsidRPr="00DF3ECD" w:rsidRDefault="00E14575"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Richard Krchňák</w:t>
            </w:r>
          </w:p>
        </w:tc>
        <w:tc>
          <w:tcPr>
            <w:tcW w:w="1364" w:type="dxa"/>
            <w:shd w:val="clear" w:color="auto" w:fill="auto"/>
          </w:tcPr>
          <w:p w14:paraId="45D722BA" w14:textId="77777777" w:rsidR="00FA2E52" w:rsidRPr="00DF3ECD" w:rsidRDefault="00FA2E52" w:rsidP="008A41B6">
            <w:pPr>
              <w:spacing w:before="100" w:beforeAutospacing="1" w:after="100" w:afterAutospacing="1"/>
              <w:contextualSpacing/>
              <w:jc w:val="both"/>
              <w:rPr>
                <w:rFonts w:ascii="Tahoma" w:hAnsi="Tahoma" w:cs="Tahoma"/>
                <w:noProof/>
                <w:sz w:val="18"/>
                <w:szCs w:val="18"/>
              </w:rPr>
            </w:pPr>
          </w:p>
        </w:tc>
        <w:tc>
          <w:tcPr>
            <w:tcW w:w="1679" w:type="dxa"/>
            <w:shd w:val="clear" w:color="auto" w:fill="auto"/>
          </w:tcPr>
          <w:p w14:paraId="695C0B77" w14:textId="77777777" w:rsidR="00FA2E52" w:rsidRPr="00DF3ECD" w:rsidRDefault="00FA2E52" w:rsidP="008A41B6">
            <w:pPr>
              <w:spacing w:before="100" w:beforeAutospacing="1" w:after="100" w:afterAutospacing="1"/>
              <w:contextualSpacing/>
              <w:jc w:val="both"/>
              <w:rPr>
                <w:rFonts w:ascii="Tahoma" w:hAnsi="Tahoma" w:cs="Tahoma"/>
                <w:noProof/>
                <w:sz w:val="18"/>
                <w:szCs w:val="18"/>
              </w:rPr>
            </w:pPr>
          </w:p>
        </w:tc>
        <w:tc>
          <w:tcPr>
            <w:tcW w:w="1158" w:type="dxa"/>
            <w:shd w:val="clear" w:color="auto" w:fill="auto"/>
          </w:tcPr>
          <w:p w14:paraId="0B30C287" w14:textId="77777777" w:rsidR="00FA2E52" w:rsidRPr="00DF3ECD" w:rsidRDefault="00FA2E52" w:rsidP="008A41B6">
            <w:pPr>
              <w:spacing w:before="100" w:beforeAutospacing="1" w:after="100" w:afterAutospacing="1"/>
              <w:contextualSpacing/>
              <w:jc w:val="both"/>
              <w:rPr>
                <w:rFonts w:ascii="Tahoma" w:hAnsi="Tahoma" w:cs="Tahoma"/>
                <w:noProof/>
                <w:sz w:val="18"/>
                <w:szCs w:val="18"/>
              </w:rPr>
            </w:pPr>
          </w:p>
        </w:tc>
        <w:tc>
          <w:tcPr>
            <w:tcW w:w="1628" w:type="dxa"/>
            <w:shd w:val="clear" w:color="auto" w:fill="auto"/>
          </w:tcPr>
          <w:p w14:paraId="68A376E7" w14:textId="77777777" w:rsidR="00FA2E52" w:rsidRPr="00DF3ECD" w:rsidRDefault="00FA2E52" w:rsidP="008A41B6">
            <w:pPr>
              <w:spacing w:before="100" w:beforeAutospacing="1" w:after="100" w:afterAutospacing="1"/>
              <w:contextualSpacing/>
              <w:jc w:val="both"/>
              <w:rPr>
                <w:rFonts w:ascii="Tahoma" w:hAnsi="Tahoma" w:cs="Tahoma"/>
                <w:noProof/>
                <w:sz w:val="18"/>
                <w:szCs w:val="18"/>
              </w:rPr>
            </w:pPr>
          </w:p>
        </w:tc>
      </w:tr>
      <w:tr w:rsidR="00FA2E52" w:rsidRPr="00DF3ECD" w14:paraId="72BA67BC" w14:textId="77777777" w:rsidTr="0039749B">
        <w:tc>
          <w:tcPr>
            <w:tcW w:w="1802" w:type="dxa"/>
            <w:shd w:val="clear" w:color="auto" w:fill="auto"/>
          </w:tcPr>
          <w:p w14:paraId="75A71BDA" w14:textId="5D8ABFB9" w:rsidR="00FA2E52" w:rsidRPr="00DF3ECD" w:rsidRDefault="00FA2E52"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Schválil</w:t>
            </w:r>
          </w:p>
        </w:tc>
        <w:tc>
          <w:tcPr>
            <w:tcW w:w="1833" w:type="dxa"/>
            <w:shd w:val="clear" w:color="auto" w:fill="auto"/>
          </w:tcPr>
          <w:p w14:paraId="26E479A6" w14:textId="37BB4CD4" w:rsidR="00FA2E52" w:rsidRPr="00DF3ECD" w:rsidRDefault="00FA2E52"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Zuzana Valková</w:t>
            </w:r>
          </w:p>
        </w:tc>
        <w:tc>
          <w:tcPr>
            <w:tcW w:w="1364" w:type="dxa"/>
            <w:shd w:val="clear" w:color="auto" w:fill="auto"/>
          </w:tcPr>
          <w:p w14:paraId="261BAE19" w14:textId="333937F8" w:rsidR="00FA2E52" w:rsidRPr="00DF3ECD" w:rsidRDefault="00FA2E52"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ÚOOÚ</w:t>
            </w:r>
          </w:p>
        </w:tc>
        <w:tc>
          <w:tcPr>
            <w:tcW w:w="1679" w:type="dxa"/>
            <w:shd w:val="clear" w:color="auto" w:fill="auto"/>
          </w:tcPr>
          <w:p w14:paraId="0EF2B1ED" w14:textId="77777777" w:rsidR="00FA2E52" w:rsidRPr="00DF3ECD" w:rsidRDefault="00FA2E52" w:rsidP="008A41B6">
            <w:pPr>
              <w:spacing w:before="100" w:beforeAutospacing="1" w:after="100" w:afterAutospacing="1"/>
              <w:contextualSpacing/>
              <w:jc w:val="both"/>
              <w:rPr>
                <w:rFonts w:ascii="Tahoma" w:hAnsi="Tahoma" w:cs="Tahoma"/>
                <w:noProof/>
                <w:sz w:val="18"/>
                <w:szCs w:val="18"/>
              </w:rPr>
            </w:pPr>
          </w:p>
        </w:tc>
        <w:tc>
          <w:tcPr>
            <w:tcW w:w="1158" w:type="dxa"/>
            <w:shd w:val="clear" w:color="auto" w:fill="auto"/>
          </w:tcPr>
          <w:p w14:paraId="0FA09775" w14:textId="77777777" w:rsidR="00FA2E52" w:rsidRPr="00DF3ECD" w:rsidRDefault="00FA2E52" w:rsidP="008A41B6">
            <w:pPr>
              <w:spacing w:before="100" w:beforeAutospacing="1" w:after="100" w:afterAutospacing="1"/>
              <w:contextualSpacing/>
              <w:jc w:val="both"/>
              <w:rPr>
                <w:rFonts w:ascii="Tahoma" w:hAnsi="Tahoma" w:cs="Tahoma"/>
                <w:noProof/>
                <w:sz w:val="18"/>
                <w:szCs w:val="18"/>
              </w:rPr>
            </w:pPr>
          </w:p>
        </w:tc>
        <w:tc>
          <w:tcPr>
            <w:tcW w:w="1628" w:type="dxa"/>
            <w:shd w:val="clear" w:color="auto" w:fill="auto"/>
          </w:tcPr>
          <w:p w14:paraId="1EDF2C7D" w14:textId="77777777" w:rsidR="00FA2E52" w:rsidRPr="00DF3ECD" w:rsidRDefault="00FA2E52" w:rsidP="008A41B6">
            <w:pPr>
              <w:spacing w:before="100" w:beforeAutospacing="1" w:after="100" w:afterAutospacing="1"/>
              <w:contextualSpacing/>
              <w:jc w:val="both"/>
              <w:rPr>
                <w:rFonts w:ascii="Tahoma" w:hAnsi="Tahoma" w:cs="Tahoma"/>
                <w:noProof/>
                <w:sz w:val="18"/>
                <w:szCs w:val="18"/>
              </w:rPr>
            </w:pPr>
          </w:p>
        </w:tc>
      </w:tr>
    </w:tbl>
    <w:p w14:paraId="30698AF1" w14:textId="77777777" w:rsidR="006E41A6" w:rsidRPr="00DF3ECD" w:rsidRDefault="006E41A6" w:rsidP="008A41B6">
      <w:pPr>
        <w:spacing w:before="100" w:beforeAutospacing="1" w:after="100" w:afterAutospacing="1"/>
        <w:contextualSpacing/>
        <w:jc w:val="both"/>
        <w:rPr>
          <w:rFonts w:ascii="Tahoma" w:hAnsi="Tahoma" w:cs="Tahoma"/>
          <w:b/>
          <w:noProof/>
          <w:sz w:val="18"/>
          <w:szCs w:val="18"/>
        </w:rPr>
      </w:pPr>
    </w:p>
    <w:p w14:paraId="55D7687B" w14:textId="51D69794" w:rsidR="00E11956" w:rsidRPr="00DF3ECD" w:rsidRDefault="00E11956" w:rsidP="008A41B6">
      <w:pPr>
        <w:pStyle w:val="Nadpis1"/>
        <w:spacing w:before="100" w:beforeAutospacing="1" w:after="100" w:afterAutospacing="1"/>
        <w:contextualSpacing/>
        <w:jc w:val="both"/>
        <w:rPr>
          <w:rFonts w:cs="Tahoma"/>
          <w:noProof/>
          <w:sz w:val="18"/>
          <w:szCs w:val="18"/>
        </w:rPr>
      </w:pPr>
      <w:bookmarkStart w:id="0" w:name="_Toc1875421741"/>
      <w:bookmarkStart w:id="1" w:name="_Toc148367215"/>
      <w:bookmarkStart w:id="2" w:name="_Toc1400213064"/>
      <w:bookmarkStart w:id="3" w:name="_Toc556769729"/>
      <w:bookmarkStart w:id="4" w:name="_Toc33433513"/>
      <w:bookmarkStart w:id="5" w:name="_Toc947666535"/>
      <w:bookmarkStart w:id="6" w:name="_Toc1964418579"/>
      <w:bookmarkStart w:id="7" w:name="_Toc1701549819"/>
      <w:bookmarkStart w:id="8" w:name="_Toc1668519232"/>
      <w:bookmarkStart w:id="9" w:name="_Toc750608766"/>
      <w:bookmarkStart w:id="10" w:name="_Toc524109316"/>
      <w:bookmarkStart w:id="11" w:name="_Toc152607282"/>
      <w:r w:rsidRPr="00DF3ECD">
        <w:rPr>
          <w:rFonts w:cs="Tahoma"/>
          <w:noProof/>
          <w:sz w:val="18"/>
          <w:szCs w:val="18"/>
        </w:rPr>
        <w:t>História DOKUMENTU</w:t>
      </w:r>
      <w:bookmarkEnd w:id="0"/>
      <w:bookmarkEnd w:id="1"/>
      <w:bookmarkEnd w:id="2"/>
      <w:bookmarkEnd w:id="3"/>
      <w:bookmarkEnd w:id="4"/>
      <w:bookmarkEnd w:id="5"/>
      <w:bookmarkEnd w:id="6"/>
      <w:bookmarkEnd w:id="7"/>
      <w:bookmarkEnd w:id="8"/>
      <w:bookmarkEnd w:id="9"/>
      <w:bookmarkEnd w:id="10"/>
      <w:bookmarkEnd w:id="11"/>
    </w:p>
    <w:tbl>
      <w:tblPr>
        <w:tblW w:w="0" w:type="auto"/>
        <w:tblLayout w:type="fixed"/>
        <w:tblLook w:val="06A0" w:firstRow="1" w:lastRow="0" w:firstColumn="1" w:lastColumn="0" w:noHBand="1" w:noVBand="1"/>
      </w:tblPr>
      <w:tblGrid>
        <w:gridCol w:w="977"/>
        <w:gridCol w:w="1488"/>
        <w:gridCol w:w="4698"/>
        <w:gridCol w:w="1897"/>
      </w:tblGrid>
      <w:tr w:rsidR="00DC48A6" w:rsidRPr="00DF3ECD" w14:paraId="3F6CB25C" w14:textId="77777777" w:rsidTr="00042BFC">
        <w:trPr>
          <w:trHeight w:val="240"/>
        </w:trPr>
        <w:tc>
          <w:tcPr>
            <w:tcW w:w="977"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shd w:val="clear" w:color="auto" w:fill="E0E0E0"/>
            <w:tcMar>
              <w:left w:w="108" w:type="dxa"/>
              <w:right w:w="108" w:type="dxa"/>
            </w:tcMar>
            <w:vAlign w:val="center"/>
          </w:tcPr>
          <w:p w14:paraId="1191D16E" w14:textId="77777777" w:rsidR="00DC48A6" w:rsidRPr="00DF3ECD" w:rsidRDefault="00DC48A6" w:rsidP="00042BFC">
            <w:pPr>
              <w:pStyle w:val="HlavikaTabuky"/>
              <w:rPr>
                <w:sz w:val="22"/>
                <w:szCs w:val="22"/>
              </w:rPr>
            </w:pPr>
            <w:r w:rsidRPr="00DF3ECD">
              <w:rPr>
                <w:sz w:val="22"/>
                <w:szCs w:val="22"/>
              </w:rPr>
              <w:t>Verzia</w:t>
            </w:r>
          </w:p>
        </w:tc>
        <w:tc>
          <w:tcPr>
            <w:tcW w:w="148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shd w:val="clear" w:color="auto" w:fill="E0E0E0"/>
            <w:tcMar>
              <w:left w:w="108" w:type="dxa"/>
              <w:right w:w="108" w:type="dxa"/>
            </w:tcMar>
            <w:vAlign w:val="center"/>
          </w:tcPr>
          <w:p w14:paraId="221C3158" w14:textId="77777777" w:rsidR="00DC48A6" w:rsidRPr="00DF3ECD" w:rsidRDefault="00DC48A6" w:rsidP="00042BFC">
            <w:pPr>
              <w:pStyle w:val="HlavikaTabuky"/>
              <w:rPr>
                <w:sz w:val="22"/>
                <w:szCs w:val="22"/>
              </w:rPr>
            </w:pPr>
            <w:r w:rsidRPr="00DF3ECD">
              <w:rPr>
                <w:sz w:val="22"/>
                <w:szCs w:val="22"/>
              </w:rPr>
              <w:t>Dátum</w:t>
            </w:r>
          </w:p>
        </w:tc>
        <w:tc>
          <w:tcPr>
            <w:tcW w:w="469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shd w:val="clear" w:color="auto" w:fill="E0E0E0"/>
            <w:tcMar>
              <w:left w:w="108" w:type="dxa"/>
              <w:right w:w="108" w:type="dxa"/>
            </w:tcMar>
            <w:vAlign w:val="center"/>
          </w:tcPr>
          <w:p w14:paraId="2E9DC247" w14:textId="77777777" w:rsidR="00DC48A6" w:rsidRPr="00DF3ECD" w:rsidRDefault="00DC48A6" w:rsidP="00042BFC">
            <w:pPr>
              <w:pStyle w:val="HlavikaTabuky"/>
              <w:rPr>
                <w:sz w:val="22"/>
                <w:szCs w:val="22"/>
              </w:rPr>
            </w:pPr>
            <w:r w:rsidRPr="00DF3ECD">
              <w:rPr>
                <w:sz w:val="22"/>
                <w:szCs w:val="22"/>
              </w:rPr>
              <w:t>Zmeny</w:t>
            </w:r>
          </w:p>
        </w:tc>
        <w:tc>
          <w:tcPr>
            <w:tcW w:w="1897"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shd w:val="clear" w:color="auto" w:fill="E0E0E0"/>
            <w:tcMar>
              <w:left w:w="108" w:type="dxa"/>
              <w:right w:w="108" w:type="dxa"/>
            </w:tcMar>
            <w:vAlign w:val="center"/>
          </w:tcPr>
          <w:p w14:paraId="7532F84E" w14:textId="77777777" w:rsidR="00DC48A6" w:rsidRPr="00DF3ECD" w:rsidRDefault="00DC48A6" w:rsidP="00042BFC">
            <w:pPr>
              <w:pStyle w:val="HlavikaTabuky"/>
              <w:rPr>
                <w:sz w:val="22"/>
                <w:szCs w:val="22"/>
              </w:rPr>
            </w:pPr>
            <w:r w:rsidRPr="00DF3ECD">
              <w:rPr>
                <w:sz w:val="22"/>
                <w:szCs w:val="22"/>
              </w:rPr>
              <w:t>Meno</w:t>
            </w:r>
          </w:p>
        </w:tc>
      </w:tr>
      <w:tr w:rsidR="00DC48A6" w:rsidRPr="00DF3ECD" w14:paraId="20866FD4" w14:textId="77777777" w:rsidTr="00042BFC">
        <w:trPr>
          <w:trHeight w:val="225"/>
        </w:trPr>
        <w:tc>
          <w:tcPr>
            <w:tcW w:w="977"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48034E29" w14:textId="3BD79472" w:rsidR="00DC48A6" w:rsidRPr="00DF3ECD" w:rsidRDefault="002D13A4" w:rsidP="00612E0C">
            <w:pPr>
              <w:spacing w:after="0"/>
              <w:rPr>
                <w:sz w:val="18"/>
                <w:szCs w:val="18"/>
              </w:rPr>
            </w:pPr>
            <w:r w:rsidRPr="00DF3ECD">
              <w:rPr>
                <w:rFonts w:eastAsia="Tahoma"/>
                <w:i/>
                <w:iCs/>
                <w:sz w:val="18"/>
                <w:szCs w:val="18"/>
              </w:rPr>
              <w:t>1.0</w:t>
            </w:r>
          </w:p>
        </w:tc>
        <w:tc>
          <w:tcPr>
            <w:tcW w:w="148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41DA5376" w14:textId="6310A8B8" w:rsidR="00DC48A6" w:rsidRPr="00DF3ECD" w:rsidRDefault="002D13A4" w:rsidP="00612E0C">
            <w:pPr>
              <w:spacing w:after="0"/>
              <w:rPr>
                <w:sz w:val="18"/>
                <w:szCs w:val="18"/>
              </w:rPr>
            </w:pPr>
            <w:r w:rsidRPr="00DF3ECD">
              <w:rPr>
                <w:sz w:val="18"/>
                <w:szCs w:val="18"/>
              </w:rPr>
              <w:t>9.10.2024</w:t>
            </w:r>
          </w:p>
        </w:tc>
        <w:tc>
          <w:tcPr>
            <w:tcW w:w="469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6FC0A42A" w14:textId="77777777" w:rsidR="00DC48A6" w:rsidRPr="00DF3ECD" w:rsidRDefault="00DC48A6" w:rsidP="00612E0C">
            <w:pPr>
              <w:spacing w:after="0"/>
              <w:rPr>
                <w:sz w:val="18"/>
                <w:szCs w:val="18"/>
              </w:rPr>
            </w:pPr>
            <w:r w:rsidRPr="00DF3ECD">
              <w:rPr>
                <w:rFonts w:eastAsia="Tahoma"/>
                <w:i/>
                <w:iCs/>
                <w:sz w:val="18"/>
                <w:szCs w:val="18"/>
              </w:rPr>
              <w:t>Pracovný návrh</w:t>
            </w:r>
          </w:p>
        </w:tc>
        <w:tc>
          <w:tcPr>
            <w:tcW w:w="1897"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4C66D857" w14:textId="2C9C8499" w:rsidR="00DC48A6" w:rsidRPr="00DF3ECD" w:rsidRDefault="00DC48A6" w:rsidP="00612E0C">
            <w:pPr>
              <w:spacing w:after="0"/>
              <w:rPr>
                <w:sz w:val="22"/>
                <w:szCs w:val="22"/>
              </w:rPr>
            </w:pPr>
          </w:p>
        </w:tc>
      </w:tr>
      <w:tr w:rsidR="00042BFC" w:rsidRPr="00DF3ECD" w14:paraId="2B096C19" w14:textId="77777777" w:rsidTr="00042BFC">
        <w:trPr>
          <w:trHeight w:val="225"/>
        </w:trPr>
        <w:tc>
          <w:tcPr>
            <w:tcW w:w="977"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607CD2E8" w14:textId="1CD5CA02" w:rsidR="00042BFC" w:rsidRPr="00DF3ECD" w:rsidRDefault="00042BFC" w:rsidP="00042BFC">
            <w:pPr>
              <w:spacing w:after="0"/>
              <w:rPr>
                <w:sz w:val="18"/>
                <w:szCs w:val="18"/>
              </w:rPr>
            </w:pPr>
          </w:p>
        </w:tc>
        <w:tc>
          <w:tcPr>
            <w:tcW w:w="148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2FB405A5" w14:textId="0DD41928" w:rsidR="00042BFC" w:rsidRPr="00DF3ECD" w:rsidRDefault="00042BFC" w:rsidP="00042BFC">
            <w:pPr>
              <w:spacing w:after="0"/>
              <w:rPr>
                <w:sz w:val="18"/>
                <w:szCs w:val="18"/>
              </w:rPr>
            </w:pPr>
          </w:p>
        </w:tc>
        <w:tc>
          <w:tcPr>
            <w:tcW w:w="469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28494BFB" w14:textId="6710E2A7" w:rsidR="00042BFC" w:rsidRPr="00DF3ECD" w:rsidRDefault="00042BFC" w:rsidP="00042BFC">
            <w:pPr>
              <w:spacing w:after="0"/>
              <w:rPr>
                <w:sz w:val="18"/>
                <w:szCs w:val="18"/>
              </w:rPr>
            </w:pPr>
          </w:p>
        </w:tc>
        <w:tc>
          <w:tcPr>
            <w:tcW w:w="1897"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tcPr>
          <w:p w14:paraId="1EF4A923" w14:textId="112582A0" w:rsidR="00042BFC" w:rsidRPr="00DF3ECD" w:rsidRDefault="00042BFC" w:rsidP="00042BFC">
            <w:pPr>
              <w:spacing w:after="0"/>
              <w:rPr>
                <w:sz w:val="22"/>
                <w:szCs w:val="22"/>
              </w:rPr>
            </w:pPr>
          </w:p>
        </w:tc>
      </w:tr>
      <w:tr w:rsidR="00042BFC" w:rsidRPr="00DF3ECD" w14:paraId="2CCA9444" w14:textId="77777777" w:rsidTr="00042BFC">
        <w:trPr>
          <w:trHeight w:val="225"/>
        </w:trPr>
        <w:tc>
          <w:tcPr>
            <w:tcW w:w="977"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2384C065" w14:textId="484F3C17" w:rsidR="00042BFC" w:rsidRPr="00DF3ECD" w:rsidRDefault="00042BFC" w:rsidP="00042BFC">
            <w:pPr>
              <w:spacing w:after="0"/>
              <w:rPr>
                <w:sz w:val="18"/>
                <w:szCs w:val="18"/>
              </w:rPr>
            </w:pPr>
          </w:p>
        </w:tc>
        <w:tc>
          <w:tcPr>
            <w:tcW w:w="148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36D596D8" w14:textId="0C6636C1" w:rsidR="00042BFC" w:rsidRPr="00DF3ECD" w:rsidRDefault="00042BFC" w:rsidP="00042BFC">
            <w:pPr>
              <w:spacing w:after="0"/>
              <w:rPr>
                <w:sz w:val="18"/>
                <w:szCs w:val="18"/>
              </w:rPr>
            </w:pPr>
          </w:p>
        </w:tc>
        <w:tc>
          <w:tcPr>
            <w:tcW w:w="469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3B08A021" w14:textId="0D18D313" w:rsidR="00042BFC" w:rsidRPr="00DF3ECD" w:rsidRDefault="00042BFC" w:rsidP="00042BFC">
            <w:pPr>
              <w:spacing w:after="0"/>
              <w:rPr>
                <w:sz w:val="18"/>
                <w:szCs w:val="18"/>
              </w:rPr>
            </w:pPr>
          </w:p>
        </w:tc>
        <w:tc>
          <w:tcPr>
            <w:tcW w:w="1897"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tcPr>
          <w:p w14:paraId="54F3ECA7" w14:textId="50B3643A" w:rsidR="00042BFC" w:rsidRPr="00DF3ECD" w:rsidRDefault="00042BFC" w:rsidP="00042BFC">
            <w:pPr>
              <w:spacing w:after="0"/>
              <w:rPr>
                <w:sz w:val="22"/>
                <w:szCs w:val="22"/>
              </w:rPr>
            </w:pPr>
          </w:p>
        </w:tc>
      </w:tr>
      <w:tr w:rsidR="00DC48A6" w:rsidRPr="00DF3ECD" w14:paraId="5490128A" w14:textId="77777777" w:rsidTr="00042BFC">
        <w:trPr>
          <w:trHeight w:val="225"/>
        </w:trPr>
        <w:tc>
          <w:tcPr>
            <w:tcW w:w="977"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72A6C71F" w14:textId="3D56237F" w:rsidR="00DC48A6" w:rsidRPr="00DF3ECD" w:rsidRDefault="00DC48A6" w:rsidP="00612E0C">
            <w:pPr>
              <w:spacing w:after="0"/>
              <w:rPr>
                <w:sz w:val="18"/>
                <w:szCs w:val="18"/>
              </w:rPr>
            </w:pPr>
          </w:p>
        </w:tc>
        <w:tc>
          <w:tcPr>
            <w:tcW w:w="148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0331E8FA" w14:textId="65AD1D9E" w:rsidR="00DC48A6" w:rsidRPr="00DF3ECD" w:rsidRDefault="00DC48A6" w:rsidP="00612E0C">
            <w:pPr>
              <w:spacing w:after="0"/>
              <w:rPr>
                <w:sz w:val="18"/>
                <w:szCs w:val="18"/>
              </w:rPr>
            </w:pPr>
          </w:p>
        </w:tc>
        <w:tc>
          <w:tcPr>
            <w:tcW w:w="4698"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2CC363E9" w14:textId="22C11E1E" w:rsidR="00DC48A6" w:rsidRPr="00DF3ECD" w:rsidRDefault="00DC48A6" w:rsidP="00612E0C">
            <w:pPr>
              <w:spacing w:after="0"/>
              <w:rPr>
                <w:sz w:val="18"/>
                <w:szCs w:val="18"/>
              </w:rPr>
            </w:pPr>
          </w:p>
        </w:tc>
        <w:tc>
          <w:tcPr>
            <w:tcW w:w="1897" w:type="dxa"/>
            <w:tcBorders>
              <w:top w:val="single" w:sz="8" w:space="0" w:color="A6A6A6" w:themeColor="background1" w:themeShade="A6"/>
              <w:left w:val="single" w:sz="8" w:space="0" w:color="A6A6A6" w:themeColor="background1" w:themeShade="A6"/>
              <w:bottom w:val="single" w:sz="8" w:space="0" w:color="A6A6A6" w:themeColor="background1" w:themeShade="A6"/>
              <w:right w:val="single" w:sz="8" w:space="0" w:color="A6A6A6" w:themeColor="background1" w:themeShade="A6"/>
            </w:tcBorders>
            <w:tcMar>
              <w:left w:w="108" w:type="dxa"/>
              <w:right w:w="108" w:type="dxa"/>
            </w:tcMar>
            <w:vAlign w:val="center"/>
          </w:tcPr>
          <w:p w14:paraId="5EDCB81D" w14:textId="77777777" w:rsidR="00DC48A6" w:rsidRPr="00DF3ECD" w:rsidRDefault="00DC48A6" w:rsidP="00612E0C">
            <w:pPr>
              <w:spacing w:after="0"/>
              <w:rPr>
                <w:sz w:val="22"/>
                <w:szCs w:val="22"/>
              </w:rPr>
            </w:pPr>
          </w:p>
        </w:tc>
      </w:tr>
    </w:tbl>
    <w:p w14:paraId="3081F3C4" w14:textId="10BF5C34" w:rsidR="00DC48A6" w:rsidRPr="00DF3ECD" w:rsidRDefault="00DC48A6" w:rsidP="00DC48A6"/>
    <w:p w14:paraId="1840FF59" w14:textId="77777777" w:rsidR="00DC48A6" w:rsidRPr="00DF3ECD" w:rsidRDefault="00DC48A6" w:rsidP="00DC48A6"/>
    <w:p w14:paraId="31FA52A9" w14:textId="3CE647EE" w:rsidR="00677B2F" w:rsidRPr="00DF3ECD" w:rsidRDefault="00677B2F" w:rsidP="00B54932">
      <w:pPr>
        <w:pStyle w:val="Nadpis1"/>
        <w:spacing w:before="100" w:beforeAutospacing="1" w:after="100" w:afterAutospacing="1"/>
        <w:contextualSpacing/>
        <w:jc w:val="both"/>
        <w:rPr>
          <w:noProof/>
        </w:rPr>
      </w:pPr>
      <w:bookmarkStart w:id="12" w:name="_Toc152607283"/>
      <w:bookmarkStart w:id="13" w:name="_Toc635885549"/>
      <w:bookmarkStart w:id="14" w:name="_Toc1636304797"/>
      <w:bookmarkStart w:id="15" w:name="_Toc62328600"/>
      <w:bookmarkStart w:id="16" w:name="_Toc336064095"/>
      <w:bookmarkStart w:id="17" w:name="_Toc2067375730"/>
      <w:bookmarkStart w:id="18" w:name="_Toc738207424"/>
      <w:bookmarkStart w:id="19" w:name="_Toc1193242276"/>
      <w:bookmarkStart w:id="20" w:name="_Toc461533771"/>
      <w:bookmarkStart w:id="21" w:name="_Toc1488819067"/>
      <w:bookmarkStart w:id="22" w:name="_Toc365474999"/>
      <w:bookmarkStart w:id="23" w:name="_Toc683485446"/>
      <w:bookmarkStart w:id="24" w:name="_Toc152607284"/>
      <w:bookmarkEnd w:id="12"/>
      <w:bookmarkEnd w:id="13"/>
      <w:bookmarkEnd w:id="14"/>
      <w:bookmarkEnd w:id="15"/>
      <w:bookmarkEnd w:id="16"/>
      <w:bookmarkEnd w:id="17"/>
      <w:bookmarkEnd w:id="18"/>
      <w:bookmarkEnd w:id="19"/>
      <w:bookmarkEnd w:id="20"/>
      <w:bookmarkEnd w:id="21"/>
      <w:bookmarkEnd w:id="22"/>
      <w:bookmarkEnd w:id="23"/>
      <w:bookmarkEnd w:id="24"/>
      <w:r w:rsidRPr="00DF3ECD">
        <w:rPr>
          <w:rFonts w:cs="Tahoma"/>
          <w:noProof/>
          <w:sz w:val="18"/>
          <w:szCs w:val="18"/>
        </w:rPr>
        <w:t>ÚČEL DOKUMENTU, SKRATKY (KONVENCIE) A DEFINÍCIE</w:t>
      </w:r>
    </w:p>
    <w:p w14:paraId="37E0EBBD" w14:textId="038A83DA" w:rsidR="004F3DA9" w:rsidRPr="00DF3ECD" w:rsidRDefault="004F3DA9" w:rsidP="008A41B6">
      <w:pPr>
        <w:pStyle w:val="Svetlmriekazvraznenie31"/>
        <w:autoSpaceDE w:val="0"/>
        <w:autoSpaceDN w:val="0"/>
        <w:adjustRightInd w:val="0"/>
        <w:spacing w:before="100" w:beforeAutospacing="1" w:after="100" w:afterAutospacing="1"/>
        <w:ind w:left="0"/>
        <w:rPr>
          <w:rFonts w:ascii="Tahoma" w:hAnsi="Tahoma" w:cs="Tahoma"/>
          <w:bCs/>
          <w:iCs/>
          <w:noProof/>
          <w:color w:val="auto"/>
          <w:sz w:val="18"/>
          <w:szCs w:val="18"/>
        </w:rPr>
      </w:pPr>
      <w:r w:rsidRPr="00DF3ECD">
        <w:rPr>
          <w:rFonts w:ascii="Tahoma" w:hAnsi="Tahoma" w:cs="Tahoma"/>
          <w:bCs/>
          <w:iCs/>
          <w:noProof/>
          <w:color w:val="auto"/>
          <w:sz w:val="18"/>
          <w:szCs w:val="18"/>
        </w:rPr>
        <w:t>V súlade s </w:t>
      </w:r>
      <w:r w:rsidR="009C5046" w:rsidRPr="00DF3ECD">
        <w:rPr>
          <w:rFonts w:ascii="Tahoma" w:hAnsi="Tahoma" w:cs="Tahoma"/>
          <w:iCs/>
          <w:noProof/>
          <w:color w:val="auto"/>
          <w:sz w:val="18"/>
          <w:szCs w:val="18"/>
        </w:rPr>
        <w:t>Vyhláškou č. 401/2023 Z.z. o riadení projektov a zmenových požiadaviek v prevádzke informačných technológií verejnej správy</w:t>
      </w:r>
      <w:r w:rsidRPr="00DF3ECD">
        <w:rPr>
          <w:rFonts w:ascii="Tahoma" w:hAnsi="Tahoma" w:cs="Tahoma"/>
          <w:iCs/>
          <w:noProof/>
          <w:color w:val="auto"/>
          <w:sz w:val="18"/>
          <w:szCs w:val="18"/>
        </w:rPr>
        <w:t xml:space="preserve">- je dokument </w:t>
      </w:r>
      <w:r w:rsidRPr="00DF3ECD">
        <w:rPr>
          <w:rFonts w:ascii="Tahoma" w:hAnsi="Tahoma" w:cs="Tahoma"/>
          <w:b/>
          <w:bCs/>
          <w:iCs/>
          <w:noProof/>
          <w:color w:val="auto"/>
          <w:sz w:val="18"/>
          <w:szCs w:val="18"/>
        </w:rPr>
        <w:t>Projektový zámer</w:t>
      </w:r>
      <w:r w:rsidRPr="00DF3ECD">
        <w:rPr>
          <w:rFonts w:ascii="Tahoma" w:hAnsi="Tahoma" w:cs="Tahoma"/>
          <w:iCs/>
          <w:noProof/>
          <w:color w:val="auto"/>
          <w:sz w:val="18"/>
          <w:szCs w:val="18"/>
        </w:rPr>
        <w:t xml:space="preserve"> pre prípravnú fázu určený na rozpracovanie informácií k projektu, aby bolo možné rozhodnúť o pokračovaní prípravy projektu, alokovaní rozpočtu, ľudských zdrojov a prechode do iniciačnej fázy.</w:t>
      </w:r>
    </w:p>
    <w:p w14:paraId="4AC07CBD" w14:textId="77777777" w:rsidR="004F3DA9" w:rsidRPr="00DF3ECD" w:rsidRDefault="004F3DA9" w:rsidP="008A41B6">
      <w:pPr>
        <w:autoSpaceDE w:val="0"/>
        <w:autoSpaceDN w:val="0"/>
        <w:adjustRightInd w:val="0"/>
        <w:spacing w:before="100" w:beforeAutospacing="1" w:after="100" w:afterAutospacing="1"/>
        <w:contextualSpacing/>
        <w:jc w:val="both"/>
        <w:rPr>
          <w:rFonts w:ascii="Tahoma" w:hAnsi="Tahoma" w:cs="Tahoma"/>
          <w:noProof/>
          <w:color w:val="0070C0"/>
          <w:sz w:val="18"/>
          <w:szCs w:val="18"/>
        </w:rPr>
      </w:pPr>
    </w:p>
    <w:p w14:paraId="557E38A6" w14:textId="292A4C4E" w:rsidR="004F3DA9" w:rsidRPr="00DF3ECD" w:rsidRDefault="004F3DA9" w:rsidP="008A41B6">
      <w:pPr>
        <w:pBdr>
          <w:top w:val="nil"/>
          <w:left w:val="nil"/>
          <w:bottom w:val="nil"/>
          <w:right w:val="nil"/>
          <w:between w:val="nil"/>
        </w:pBdr>
        <w:autoSpaceDE w:val="0"/>
        <w:autoSpaceDN w:val="0"/>
        <w:adjustRightInd w:val="0"/>
        <w:spacing w:before="100" w:beforeAutospacing="1" w:after="100" w:afterAutospacing="1"/>
        <w:contextualSpacing/>
        <w:jc w:val="both"/>
        <w:rPr>
          <w:rFonts w:ascii="Tahoma" w:eastAsia="Arial Narrow" w:hAnsi="Tahoma" w:cs="Tahoma"/>
          <w:bCs/>
          <w:iCs/>
          <w:noProof/>
          <w:sz w:val="18"/>
          <w:szCs w:val="18"/>
        </w:rPr>
      </w:pPr>
      <w:r w:rsidRPr="00DF3ECD">
        <w:rPr>
          <w:rFonts w:ascii="Tahoma" w:eastAsia="Arial Narrow" w:hAnsi="Tahoma" w:cs="Tahoma"/>
          <w:bCs/>
          <w:iCs/>
          <w:noProof/>
          <w:sz w:val="18"/>
          <w:szCs w:val="18"/>
        </w:rPr>
        <w:t xml:space="preserve">V súlade s Vyhláškou </w:t>
      </w:r>
      <w:r w:rsidR="009C5046" w:rsidRPr="00DF3ECD">
        <w:rPr>
          <w:rFonts w:ascii="Tahoma" w:eastAsia="Arial Narrow" w:hAnsi="Tahoma" w:cs="Tahoma"/>
          <w:bCs/>
          <w:iCs/>
          <w:noProof/>
          <w:sz w:val="18"/>
          <w:szCs w:val="18"/>
        </w:rPr>
        <w:t>č. 401/2023 Z.z. o riadení projektov a zmenových požiadaviek v prevádzke informačných technológií verejnej správy</w:t>
      </w:r>
      <w:r w:rsidRPr="00DF3ECD">
        <w:rPr>
          <w:rFonts w:ascii="Tahoma" w:eastAsia="Arial Narrow" w:hAnsi="Tahoma" w:cs="Tahoma"/>
          <w:bCs/>
          <w:iCs/>
          <w:noProof/>
          <w:sz w:val="18"/>
          <w:szCs w:val="18"/>
        </w:rPr>
        <w:t>- je dokument Projektový zámer pre iniciačnú fázu určený na rozpracovanie detailných informácií prípravy projektu.</w:t>
      </w:r>
    </w:p>
    <w:p w14:paraId="2F42B012" w14:textId="77777777" w:rsidR="004F3DA9" w:rsidRPr="00DF3ECD" w:rsidRDefault="004F3DA9" w:rsidP="008A41B6">
      <w:pPr>
        <w:spacing w:before="100" w:beforeAutospacing="1" w:after="100" w:afterAutospacing="1"/>
        <w:contextualSpacing/>
        <w:jc w:val="both"/>
        <w:rPr>
          <w:rFonts w:ascii="Tahoma" w:hAnsi="Tahoma" w:cs="Tahoma"/>
          <w:b/>
          <w:noProof/>
          <w:sz w:val="18"/>
          <w:szCs w:val="18"/>
        </w:rPr>
      </w:pPr>
    </w:p>
    <w:p w14:paraId="6123DCF7" w14:textId="77777777" w:rsidR="004F3DA9" w:rsidRPr="00DF3ECD" w:rsidRDefault="004F3DA9" w:rsidP="008A41B6">
      <w:pPr>
        <w:spacing w:before="100" w:beforeAutospacing="1" w:after="100" w:afterAutospacing="1"/>
        <w:contextualSpacing/>
        <w:jc w:val="both"/>
        <w:rPr>
          <w:rFonts w:ascii="Tahoma" w:hAnsi="Tahoma" w:cs="Tahoma"/>
          <w:b/>
          <w:noProof/>
          <w:sz w:val="18"/>
          <w:szCs w:val="18"/>
        </w:rPr>
      </w:pPr>
    </w:p>
    <w:p w14:paraId="14A9B690" w14:textId="1043548D" w:rsidR="00B90F1D" w:rsidRPr="00DF3ECD" w:rsidRDefault="00677B2F" w:rsidP="008A41B6">
      <w:pPr>
        <w:pStyle w:val="Nadpis2"/>
        <w:spacing w:before="100" w:beforeAutospacing="1" w:after="100" w:afterAutospacing="1"/>
        <w:contextualSpacing/>
        <w:rPr>
          <w:noProof/>
          <w:szCs w:val="18"/>
        </w:rPr>
      </w:pPr>
      <w:r w:rsidRPr="00DF3ECD">
        <w:rPr>
          <w:noProof/>
          <w:szCs w:val="18"/>
        </w:rPr>
        <w:t>Použité skratky a pojmy</w:t>
      </w:r>
    </w:p>
    <w:tbl>
      <w:tblPr>
        <w:tblW w:w="0" w:type="auto"/>
        <w:tblLayout w:type="fixed"/>
        <w:tblLook w:val="04A0" w:firstRow="1" w:lastRow="0" w:firstColumn="1" w:lastColumn="0" w:noHBand="0" w:noVBand="1"/>
      </w:tblPr>
      <w:tblGrid>
        <w:gridCol w:w="1975"/>
        <w:gridCol w:w="7087"/>
      </w:tblGrid>
      <w:tr w:rsidR="004E311E" w:rsidRPr="00DF3ECD" w14:paraId="3BE36A42" w14:textId="77777777" w:rsidTr="00800A40">
        <w:trPr>
          <w:trHeight w:val="300"/>
        </w:trPr>
        <w:tc>
          <w:tcPr>
            <w:tcW w:w="197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E7E6E6" w:themeFill="background2"/>
            <w:tcMar>
              <w:left w:w="108" w:type="dxa"/>
              <w:right w:w="108" w:type="dxa"/>
            </w:tcMar>
            <w:vAlign w:val="center"/>
          </w:tcPr>
          <w:p w14:paraId="2062E8A2" w14:textId="5E51DA08" w:rsidR="000E578C" w:rsidRPr="00DF3ECD" w:rsidRDefault="000E578C" w:rsidP="008A41B6">
            <w:pPr>
              <w:pStyle w:val="HlavikaTabuky"/>
              <w:spacing w:before="100" w:beforeAutospacing="1" w:after="100" w:afterAutospacing="1"/>
              <w:contextualSpacing/>
              <w:jc w:val="both"/>
              <w:rPr>
                <w:rFonts w:eastAsia="Tahoma" w:cs="Tahoma"/>
                <w:noProof/>
                <w:sz w:val="18"/>
                <w:szCs w:val="18"/>
              </w:rPr>
            </w:pPr>
            <w:r w:rsidRPr="00DF3ECD">
              <w:rPr>
                <w:rFonts w:eastAsia="Tahoma" w:cs="Tahoma"/>
                <w:noProof/>
                <w:sz w:val="18"/>
                <w:szCs w:val="18"/>
              </w:rPr>
              <w:t>SKRATKA</w:t>
            </w:r>
            <w:r w:rsidR="00E44EFA" w:rsidRPr="00DF3ECD">
              <w:rPr>
                <w:rFonts w:eastAsia="Tahoma" w:cs="Tahoma"/>
                <w:noProof/>
                <w:sz w:val="18"/>
                <w:szCs w:val="18"/>
              </w:rPr>
              <w:t>/POJEM</w:t>
            </w:r>
          </w:p>
        </w:tc>
        <w:tc>
          <w:tcPr>
            <w:tcW w:w="708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shd w:val="clear" w:color="auto" w:fill="E7E6E6" w:themeFill="background2"/>
            <w:tcMar>
              <w:left w:w="108" w:type="dxa"/>
              <w:right w:w="108" w:type="dxa"/>
            </w:tcMar>
            <w:vAlign w:val="center"/>
          </w:tcPr>
          <w:p w14:paraId="28340EDA" w14:textId="517452BB" w:rsidR="000E578C" w:rsidRPr="00DF3ECD" w:rsidRDefault="000E578C" w:rsidP="008A41B6">
            <w:pPr>
              <w:pStyle w:val="HlavikaTabuky"/>
              <w:spacing w:before="100" w:beforeAutospacing="1" w:after="100" w:afterAutospacing="1"/>
              <w:contextualSpacing/>
              <w:jc w:val="both"/>
              <w:rPr>
                <w:rFonts w:eastAsia="Tahoma" w:cs="Tahoma"/>
                <w:noProof/>
                <w:sz w:val="18"/>
                <w:szCs w:val="18"/>
              </w:rPr>
            </w:pPr>
            <w:r w:rsidRPr="00DF3ECD">
              <w:rPr>
                <w:rFonts w:eastAsia="Tahoma" w:cs="Tahoma"/>
                <w:noProof/>
                <w:sz w:val="18"/>
                <w:szCs w:val="18"/>
              </w:rPr>
              <w:t>POPIS</w:t>
            </w:r>
          </w:p>
        </w:tc>
      </w:tr>
      <w:tr w:rsidR="004E311E" w:rsidRPr="00DF3ECD" w14:paraId="554B6796" w14:textId="77777777" w:rsidTr="00800A40">
        <w:trPr>
          <w:trHeight w:val="300"/>
        </w:trPr>
        <w:tc>
          <w:tcPr>
            <w:tcW w:w="197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B5745D8" w14:textId="696249C1" w:rsidR="000E578C" w:rsidRPr="00DF3ECD" w:rsidRDefault="005C5671"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ÚOOÚ</w:t>
            </w:r>
          </w:p>
        </w:tc>
        <w:tc>
          <w:tcPr>
            <w:tcW w:w="708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D7BDFCC" w14:textId="44CCA2D3" w:rsidR="000E578C" w:rsidRPr="00DF3ECD" w:rsidRDefault="005C5671" w:rsidP="008A41B6">
            <w:pPr>
              <w:spacing w:before="100" w:beforeAutospacing="1" w:after="100" w:afterAutospacing="1"/>
              <w:contextualSpacing/>
              <w:jc w:val="both"/>
              <w:rPr>
                <w:rFonts w:ascii="Tahoma" w:eastAsia="Tahoma" w:hAnsi="Tahoma" w:cs="Tahoma"/>
                <w:noProof/>
                <w:sz w:val="18"/>
                <w:szCs w:val="18"/>
              </w:rPr>
            </w:pPr>
            <w:r w:rsidRPr="00DF3ECD">
              <w:rPr>
                <w:rFonts w:ascii="Tahoma" w:hAnsi="Tahoma" w:cs="Tahoma"/>
                <w:iCs/>
                <w:noProof/>
                <w:sz w:val="18"/>
                <w:szCs w:val="18"/>
              </w:rPr>
              <w:t>Úrad na ochranu osobných údajov S</w:t>
            </w:r>
            <w:r w:rsidR="00BA3C55" w:rsidRPr="00DF3ECD">
              <w:rPr>
                <w:rFonts w:ascii="Tahoma" w:hAnsi="Tahoma" w:cs="Tahoma"/>
                <w:iCs/>
                <w:noProof/>
                <w:sz w:val="18"/>
                <w:szCs w:val="18"/>
              </w:rPr>
              <w:t>lovenskej republiky</w:t>
            </w:r>
          </w:p>
        </w:tc>
      </w:tr>
      <w:tr w:rsidR="004E311E" w:rsidRPr="00DF3ECD" w14:paraId="791AEB2F" w14:textId="77777777" w:rsidTr="00800A40">
        <w:trPr>
          <w:trHeight w:val="300"/>
        </w:trPr>
        <w:tc>
          <w:tcPr>
            <w:tcW w:w="197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4D1C442" w14:textId="571663DA" w:rsidR="000E578C" w:rsidRPr="00DF3ECD" w:rsidRDefault="00EF5DF9"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IS</w:t>
            </w:r>
            <w:r w:rsidR="000E578C" w:rsidRPr="00DF3ECD">
              <w:rPr>
                <w:rFonts w:ascii="Tahoma" w:eastAsia="Tahoma" w:hAnsi="Tahoma" w:cs="Tahoma"/>
                <w:noProof/>
                <w:sz w:val="18"/>
                <w:szCs w:val="18"/>
              </w:rPr>
              <w:t xml:space="preserve"> </w:t>
            </w:r>
            <w:r w:rsidR="00EF5421" w:rsidRPr="00DF3ECD">
              <w:rPr>
                <w:rFonts w:ascii="Tahoma" w:eastAsia="Tahoma" w:hAnsi="Tahoma" w:cs="Tahoma"/>
                <w:noProof/>
                <w:sz w:val="18"/>
                <w:szCs w:val="18"/>
              </w:rPr>
              <w:t>CIP</w:t>
            </w:r>
          </w:p>
        </w:tc>
        <w:tc>
          <w:tcPr>
            <w:tcW w:w="708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E48AA6D" w14:textId="229187AC" w:rsidR="000E578C" w:rsidRPr="00DF3ECD" w:rsidRDefault="00EF5421"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Centrálna integračná platforma</w:t>
            </w:r>
            <w:r w:rsidR="000E578C" w:rsidRPr="00DF3ECD">
              <w:rPr>
                <w:rFonts w:ascii="Tahoma" w:eastAsia="Tahoma" w:hAnsi="Tahoma" w:cs="Tahoma"/>
                <w:noProof/>
                <w:sz w:val="18"/>
                <w:szCs w:val="18"/>
              </w:rPr>
              <w:t xml:space="preserve"> </w:t>
            </w:r>
          </w:p>
        </w:tc>
      </w:tr>
      <w:tr w:rsidR="004E311E" w:rsidRPr="00DF3ECD" w14:paraId="69A7E48C" w14:textId="77777777" w:rsidTr="00800A40">
        <w:trPr>
          <w:trHeight w:val="300"/>
        </w:trPr>
        <w:tc>
          <w:tcPr>
            <w:tcW w:w="197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D9FAD54" w14:textId="7AB45836" w:rsidR="000E578C" w:rsidRPr="00DF3ECD" w:rsidRDefault="004E311E"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IS CSRÚ</w:t>
            </w:r>
          </w:p>
        </w:tc>
        <w:tc>
          <w:tcPr>
            <w:tcW w:w="708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8B9CD4B" w14:textId="392EF49F" w:rsidR="000E578C" w:rsidRPr="00DF3ECD" w:rsidRDefault="004E311E"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Centrálnej správy referenčných údajov</w:t>
            </w:r>
          </w:p>
        </w:tc>
      </w:tr>
      <w:tr w:rsidR="004E311E" w:rsidRPr="00DF3ECD" w14:paraId="4B2B729D" w14:textId="77777777" w:rsidTr="00800A40">
        <w:trPr>
          <w:trHeight w:val="300"/>
        </w:trPr>
        <w:tc>
          <w:tcPr>
            <w:tcW w:w="197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00EB6F5" w14:textId="74FEC817" w:rsidR="004E311E" w:rsidRPr="00DF3ECD" w:rsidRDefault="004E311E"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IS</w:t>
            </w:r>
          </w:p>
        </w:tc>
        <w:tc>
          <w:tcPr>
            <w:tcW w:w="708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F8DBA29" w14:textId="722A1F24" w:rsidR="004E311E" w:rsidRPr="00DF3ECD" w:rsidRDefault="004E311E"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Informačný systém</w:t>
            </w:r>
          </w:p>
        </w:tc>
      </w:tr>
      <w:tr w:rsidR="004E311E" w:rsidRPr="00DF3ECD" w14:paraId="4437FDC3" w14:textId="77777777" w:rsidTr="00800A40">
        <w:trPr>
          <w:trHeight w:val="300"/>
        </w:trPr>
        <w:tc>
          <w:tcPr>
            <w:tcW w:w="197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CD8C1F5" w14:textId="7A861EE5" w:rsidR="004E311E" w:rsidRPr="00DF3ECD" w:rsidRDefault="004E311E"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ISVS</w:t>
            </w:r>
          </w:p>
        </w:tc>
        <w:tc>
          <w:tcPr>
            <w:tcW w:w="708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295B471" w14:textId="442FB57B" w:rsidR="004E311E" w:rsidRPr="00DF3ECD" w:rsidRDefault="004E311E"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Informačný systém verejnej správy</w:t>
            </w:r>
          </w:p>
        </w:tc>
      </w:tr>
      <w:tr w:rsidR="004E311E" w:rsidRPr="00DF3ECD" w14:paraId="2735A4D0" w14:textId="77777777" w:rsidTr="00800A40">
        <w:trPr>
          <w:trHeight w:val="300"/>
        </w:trPr>
        <w:tc>
          <w:tcPr>
            <w:tcW w:w="197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30EE9D9" w14:textId="63EC74CD" w:rsidR="004E311E" w:rsidRPr="00DF3ECD" w:rsidRDefault="004E311E"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API</w:t>
            </w:r>
          </w:p>
        </w:tc>
        <w:tc>
          <w:tcPr>
            <w:tcW w:w="708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E2E09AA" w14:textId="301672CD" w:rsidR="004E311E" w:rsidRPr="00DF3ECD" w:rsidRDefault="004E311E"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Application Programming Interface</w:t>
            </w:r>
          </w:p>
        </w:tc>
      </w:tr>
      <w:tr w:rsidR="004E311E" w:rsidRPr="00DF3ECD" w14:paraId="617DD81B" w14:textId="77777777" w:rsidTr="00800A40">
        <w:trPr>
          <w:trHeight w:val="300"/>
        </w:trPr>
        <w:tc>
          <w:tcPr>
            <w:tcW w:w="197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5494FCFA" w14:textId="7343E89F" w:rsidR="004E311E" w:rsidRPr="00DF3ECD" w:rsidRDefault="004E311E"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lastRenderedPageBreak/>
              <w:t>GDPR</w:t>
            </w:r>
          </w:p>
        </w:tc>
        <w:tc>
          <w:tcPr>
            <w:tcW w:w="708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2B9EB1E" w14:textId="595FB206" w:rsidR="004E311E" w:rsidRPr="00DF3ECD" w:rsidRDefault="008516D8" w:rsidP="008516D8">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NARIADENIE EURÓPSKEHO PARLAMENTU A RADY (EÚ) 2016/679 z 27. apríla 2016 o ochrane fyzických osôb pri spracúvaní osobných údajov a o voľnom pohybe takýchto údajov, ktorým sa zrušuje smernica 95/46/ES (všeobecné nariadenie o ochrane údajov) -</w:t>
            </w:r>
            <w:r w:rsidR="004E311E" w:rsidRPr="00DF3ECD">
              <w:rPr>
                <w:rFonts w:ascii="Tahoma" w:eastAsia="Tahoma" w:hAnsi="Tahoma" w:cs="Tahoma"/>
                <w:noProof/>
                <w:sz w:val="18"/>
                <w:szCs w:val="18"/>
              </w:rPr>
              <w:t>General Data Protection Regulation</w:t>
            </w:r>
          </w:p>
        </w:tc>
      </w:tr>
      <w:tr w:rsidR="004E311E" w:rsidRPr="00DF3ECD" w14:paraId="41023BC7" w14:textId="77777777" w:rsidTr="00800A40">
        <w:trPr>
          <w:trHeight w:val="300"/>
        </w:trPr>
        <w:tc>
          <w:tcPr>
            <w:tcW w:w="197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3D8678A" w14:textId="3CEF46CC" w:rsidR="004E311E" w:rsidRPr="00DF3ECD" w:rsidRDefault="004E311E"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IS KIS</w:t>
            </w:r>
          </w:p>
        </w:tc>
        <w:tc>
          <w:tcPr>
            <w:tcW w:w="708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008E9E9" w14:textId="41EA5A96" w:rsidR="004E311E" w:rsidRPr="00DF3ECD" w:rsidRDefault="004E311E"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Komplexný informačný systém ÚOOÚ SR</w:t>
            </w:r>
          </w:p>
        </w:tc>
      </w:tr>
      <w:tr w:rsidR="004E311E" w:rsidRPr="00DF3ECD" w14:paraId="62FF0F55" w14:textId="77777777" w:rsidTr="00800A40">
        <w:trPr>
          <w:trHeight w:val="300"/>
        </w:trPr>
        <w:tc>
          <w:tcPr>
            <w:tcW w:w="197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DBC1A9C" w14:textId="5105A442" w:rsidR="004E311E" w:rsidRPr="00DF3ECD" w:rsidRDefault="004E311E"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MIRRI</w:t>
            </w:r>
            <w:r w:rsidR="008516D8" w:rsidRPr="00DF3ECD">
              <w:rPr>
                <w:rFonts w:ascii="Tahoma" w:eastAsia="Tahoma" w:hAnsi="Tahoma" w:cs="Tahoma"/>
                <w:noProof/>
                <w:sz w:val="18"/>
                <w:szCs w:val="18"/>
              </w:rPr>
              <w:t xml:space="preserve"> SR</w:t>
            </w:r>
          </w:p>
        </w:tc>
        <w:tc>
          <w:tcPr>
            <w:tcW w:w="708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45599EF" w14:textId="3FFEA558" w:rsidR="004E311E" w:rsidRPr="00DF3ECD" w:rsidRDefault="004E311E"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Ministerstvo investícií, regionálneho rozvoja a informatizácie Slovenskej republiky</w:t>
            </w:r>
          </w:p>
        </w:tc>
      </w:tr>
      <w:tr w:rsidR="004E311E" w:rsidRPr="00DF3ECD" w14:paraId="50BE3723" w14:textId="77777777" w:rsidTr="00800A40">
        <w:trPr>
          <w:trHeight w:val="300"/>
        </w:trPr>
        <w:tc>
          <w:tcPr>
            <w:tcW w:w="197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6DFC21D8" w14:textId="31845897" w:rsidR="004E311E" w:rsidRPr="00DF3ECD" w:rsidRDefault="004E311E"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MOU</w:t>
            </w:r>
          </w:p>
        </w:tc>
        <w:tc>
          <w:tcPr>
            <w:tcW w:w="708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CAB3FDF" w14:textId="2D8ECC0B" w:rsidR="004E311E" w:rsidRPr="00DF3ECD" w:rsidRDefault="004E311E"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Manažment osobných údajov</w:t>
            </w:r>
          </w:p>
        </w:tc>
      </w:tr>
      <w:tr w:rsidR="004E311E" w:rsidRPr="00DF3ECD" w14:paraId="18CAA61E" w14:textId="77777777" w:rsidTr="00800A40">
        <w:trPr>
          <w:trHeight w:val="300"/>
        </w:trPr>
        <w:tc>
          <w:tcPr>
            <w:tcW w:w="197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2C560D90" w14:textId="4274F6BA" w:rsidR="004E311E" w:rsidRPr="00DF3ECD" w:rsidRDefault="004E311E"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OVM</w:t>
            </w:r>
          </w:p>
        </w:tc>
        <w:tc>
          <w:tcPr>
            <w:tcW w:w="708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C530A9A" w14:textId="35996E4D" w:rsidR="004E311E" w:rsidRPr="00DF3ECD" w:rsidRDefault="004E311E"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Orgány verejnej moci</w:t>
            </w:r>
          </w:p>
        </w:tc>
      </w:tr>
      <w:tr w:rsidR="004E311E" w:rsidRPr="00DF3ECD" w14:paraId="52DB4A2B" w14:textId="77777777" w:rsidTr="00800A40">
        <w:trPr>
          <w:trHeight w:val="300"/>
        </w:trPr>
        <w:tc>
          <w:tcPr>
            <w:tcW w:w="197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188909F" w14:textId="7BA42B58" w:rsidR="004E311E" w:rsidRPr="00DF3ECD" w:rsidRDefault="004E311E"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PIP</w:t>
            </w:r>
          </w:p>
        </w:tc>
        <w:tc>
          <w:tcPr>
            <w:tcW w:w="708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F2112CF" w14:textId="0B69F294" w:rsidR="004E311E" w:rsidRPr="00DF3ECD" w:rsidRDefault="004E311E"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Postimplementačná podpora</w:t>
            </w:r>
          </w:p>
        </w:tc>
      </w:tr>
      <w:tr w:rsidR="004E311E" w:rsidRPr="00DF3ECD" w14:paraId="1AF30542" w14:textId="77777777" w:rsidTr="00800A40">
        <w:trPr>
          <w:trHeight w:val="300"/>
        </w:trPr>
        <w:tc>
          <w:tcPr>
            <w:tcW w:w="197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1B92B96" w14:textId="2511A4CD" w:rsidR="004E311E" w:rsidRPr="00DF3ECD" w:rsidRDefault="004E311E"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SLA</w:t>
            </w:r>
          </w:p>
        </w:tc>
        <w:tc>
          <w:tcPr>
            <w:tcW w:w="708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7C9FCC5" w14:textId="4B31C48D" w:rsidR="004E311E" w:rsidRPr="00DF3ECD" w:rsidRDefault="008516D8"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Zmluva o poskytovaní podpory (</w:t>
            </w:r>
            <w:r w:rsidR="004E311E" w:rsidRPr="00DF3ECD">
              <w:rPr>
                <w:rFonts w:ascii="Tahoma" w:eastAsia="Tahoma" w:hAnsi="Tahoma" w:cs="Tahoma"/>
                <w:noProof/>
                <w:sz w:val="18"/>
                <w:szCs w:val="18"/>
              </w:rPr>
              <w:t>Service level agreement</w:t>
            </w:r>
            <w:r w:rsidRPr="00DF3ECD">
              <w:rPr>
                <w:rFonts w:ascii="Tahoma" w:eastAsia="Tahoma" w:hAnsi="Tahoma" w:cs="Tahoma"/>
                <w:noProof/>
                <w:sz w:val="18"/>
                <w:szCs w:val="18"/>
              </w:rPr>
              <w:t>)</w:t>
            </w:r>
          </w:p>
        </w:tc>
      </w:tr>
      <w:tr w:rsidR="004E311E" w:rsidRPr="00DF3ECD" w14:paraId="7D652ABB" w14:textId="77777777" w:rsidTr="00800A40">
        <w:trPr>
          <w:trHeight w:val="300"/>
        </w:trPr>
        <w:tc>
          <w:tcPr>
            <w:tcW w:w="197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81D79D5" w14:textId="37B8AF37" w:rsidR="004E311E" w:rsidRPr="00DF3ECD" w:rsidRDefault="00CE1304"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CSM</w:t>
            </w:r>
          </w:p>
        </w:tc>
        <w:tc>
          <w:tcPr>
            <w:tcW w:w="708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DD7DDD0" w14:textId="7422A947" w:rsidR="004E311E" w:rsidRPr="00DF3ECD" w:rsidRDefault="00CE1304"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Content management system</w:t>
            </w:r>
          </w:p>
        </w:tc>
      </w:tr>
      <w:tr w:rsidR="004E311E" w:rsidRPr="00DF3ECD" w14:paraId="3F6DDAD6" w14:textId="77777777" w:rsidTr="00800A40">
        <w:trPr>
          <w:trHeight w:val="300"/>
        </w:trPr>
        <w:tc>
          <w:tcPr>
            <w:tcW w:w="197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2D2554A7" w14:textId="5E8F76F2" w:rsidR="004E311E" w:rsidRPr="00DF3ECD" w:rsidRDefault="00B54932"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RV</w:t>
            </w:r>
          </w:p>
        </w:tc>
        <w:tc>
          <w:tcPr>
            <w:tcW w:w="708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0C2D42F1" w14:textId="2D6D0AF1" w:rsidR="004E311E" w:rsidRPr="00DF3ECD" w:rsidRDefault="00B54932"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Riadiaci výbor</w:t>
            </w:r>
          </w:p>
        </w:tc>
      </w:tr>
      <w:tr w:rsidR="004E311E" w:rsidRPr="00DF3ECD" w14:paraId="3C9AC585" w14:textId="77777777" w:rsidTr="00800A40">
        <w:trPr>
          <w:trHeight w:val="300"/>
        </w:trPr>
        <w:tc>
          <w:tcPr>
            <w:tcW w:w="197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747121ED" w14:textId="50E2CBFA" w:rsidR="004E311E" w:rsidRPr="00DF3ECD" w:rsidRDefault="00BA3C55"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CBA</w:t>
            </w:r>
          </w:p>
        </w:tc>
        <w:tc>
          <w:tcPr>
            <w:tcW w:w="708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32F674D" w14:textId="55ED9A90" w:rsidR="004E311E" w:rsidRPr="00DF3ECD" w:rsidRDefault="00BA3C55"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Analýza</w:t>
            </w:r>
            <w:r w:rsidR="00E35F99" w:rsidRPr="00DF3ECD">
              <w:rPr>
                <w:rFonts w:ascii="Tahoma" w:eastAsia="Tahoma" w:hAnsi="Tahoma" w:cs="Tahoma"/>
                <w:noProof/>
                <w:sz w:val="18"/>
                <w:szCs w:val="18"/>
              </w:rPr>
              <w:t xml:space="preserve"> nákladov a prínosov</w:t>
            </w:r>
            <w:r w:rsidRPr="00DF3ECD">
              <w:rPr>
                <w:rFonts w:ascii="Tahoma" w:eastAsia="Tahoma" w:hAnsi="Tahoma" w:cs="Tahoma"/>
                <w:noProof/>
                <w:sz w:val="18"/>
                <w:szCs w:val="18"/>
              </w:rPr>
              <w:t xml:space="preserve"> </w:t>
            </w:r>
          </w:p>
        </w:tc>
      </w:tr>
      <w:tr w:rsidR="00E35F99" w:rsidRPr="00DF3ECD" w14:paraId="2C46AC00" w14:textId="77777777" w:rsidTr="00800A40">
        <w:trPr>
          <w:trHeight w:val="300"/>
        </w:trPr>
        <w:tc>
          <w:tcPr>
            <w:tcW w:w="197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400C47F5" w14:textId="1C0B24D5" w:rsidR="00E35F99" w:rsidRPr="00DF3ECD" w:rsidRDefault="00E35F99"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OÚ</w:t>
            </w:r>
          </w:p>
        </w:tc>
        <w:tc>
          <w:tcPr>
            <w:tcW w:w="708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323166EF" w14:textId="24D61B20" w:rsidR="00E35F99" w:rsidRPr="00DF3ECD" w:rsidRDefault="00E35F99"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Osobné údaje</w:t>
            </w:r>
          </w:p>
        </w:tc>
      </w:tr>
      <w:tr w:rsidR="00E35F99" w:rsidRPr="00DF3ECD" w14:paraId="29959BC3" w14:textId="77777777" w:rsidTr="00800A40">
        <w:trPr>
          <w:trHeight w:val="300"/>
        </w:trPr>
        <w:tc>
          <w:tcPr>
            <w:tcW w:w="1975"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224864A" w14:textId="60CB3828" w:rsidR="00E35F99" w:rsidRPr="00DF3ECD" w:rsidRDefault="00E35F99"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RZO</w:t>
            </w:r>
          </w:p>
        </w:tc>
        <w:tc>
          <w:tcPr>
            <w:tcW w:w="7087" w:type="dxa"/>
            <w:tcBorders>
              <w:top w:val="single" w:sz="8" w:space="0" w:color="BFBFBF" w:themeColor="background1" w:themeShade="BF"/>
              <w:left w:val="single" w:sz="8" w:space="0" w:color="BFBFBF" w:themeColor="background1" w:themeShade="BF"/>
              <w:bottom w:val="single" w:sz="8" w:space="0" w:color="BFBFBF" w:themeColor="background1" w:themeShade="BF"/>
              <w:right w:val="single" w:sz="8" w:space="0" w:color="BFBFBF" w:themeColor="background1" w:themeShade="BF"/>
            </w:tcBorders>
            <w:tcMar>
              <w:left w:w="108" w:type="dxa"/>
              <w:right w:w="108" w:type="dxa"/>
            </w:tcMar>
            <w:vAlign w:val="center"/>
          </w:tcPr>
          <w:p w14:paraId="1E407357" w14:textId="6CEFF642" w:rsidR="00E35F99" w:rsidRPr="00DF3ECD" w:rsidRDefault="00E35F99"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Register zodpovedných osôb</w:t>
            </w:r>
          </w:p>
        </w:tc>
      </w:tr>
    </w:tbl>
    <w:p w14:paraId="48D53E65" w14:textId="77777777" w:rsidR="00DE1433" w:rsidRPr="00DF3ECD" w:rsidRDefault="00DE1433" w:rsidP="008A41B6">
      <w:pPr>
        <w:spacing w:before="100" w:beforeAutospacing="1" w:after="100" w:afterAutospacing="1"/>
        <w:contextualSpacing/>
        <w:jc w:val="both"/>
        <w:rPr>
          <w:rFonts w:ascii="Tahoma" w:hAnsi="Tahoma" w:cs="Tahoma"/>
          <w:noProof/>
          <w:sz w:val="18"/>
          <w:szCs w:val="18"/>
        </w:rPr>
      </w:pPr>
      <w:bookmarkStart w:id="25" w:name="_Toc152607286"/>
      <w:bookmarkStart w:id="26" w:name="_Toc40135295"/>
      <w:bookmarkStart w:id="27" w:name="_Toc47815692"/>
      <w:bookmarkStart w:id="28" w:name="_Toc1121937249"/>
      <w:bookmarkStart w:id="29" w:name="_Toc1295290163"/>
      <w:bookmarkStart w:id="30" w:name="_Toc541168691"/>
      <w:bookmarkStart w:id="31" w:name="_Toc395856105"/>
      <w:bookmarkStart w:id="32" w:name="_Toc230938623"/>
      <w:bookmarkStart w:id="33" w:name="_Toc1304264543"/>
      <w:bookmarkStart w:id="34" w:name="_Toc586456179"/>
      <w:bookmarkStart w:id="35" w:name="_Toc2084490021"/>
      <w:bookmarkStart w:id="36" w:name="_Toc1178969400"/>
      <w:bookmarkStart w:id="37" w:name="_Toc836298282"/>
      <w:bookmarkStart w:id="38" w:name="_Toc960484749"/>
      <w:bookmarkStart w:id="39" w:name="_Toc152607287"/>
      <w:bookmarkEnd w:id="25"/>
    </w:p>
    <w:p w14:paraId="47B880D2" w14:textId="592057CD" w:rsidR="00A24BD5" w:rsidRPr="00DF3ECD" w:rsidRDefault="5BCB5676" w:rsidP="008A41B6">
      <w:pPr>
        <w:pStyle w:val="Nadpis2"/>
        <w:spacing w:before="100" w:beforeAutospacing="1" w:after="100" w:afterAutospacing="1"/>
        <w:contextualSpacing/>
        <w:rPr>
          <w:noProof/>
          <w:szCs w:val="18"/>
        </w:rPr>
      </w:pPr>
      <w:r w:rsidRPr="00DF3ECD">
        <w:rPr>
          <w:noProof/>
          <w:szCs w:val="18"/>
        </w:rPr>
        <w:t>Konvencie pre typy požiadaviek (príklady)</w:t>
      </w:r>
      <w:bookmarkEnd w:id="26"/>
      <w:bookmarkEnd w:id="27"/>
      <w:bookmarkEnd w:id="28"/>
      <w:bookmarkEnd w:id="29"/>
      <w:bookmarkEnd w:id="30"/>
      <w:bookmarkEnd w:id="31"/>
      <w:bookmarkEnd w:id="32"/>
      <w:bookmarkEnd w:id="33"/>
      <w:bookmarkEnd w:id="34"/>
      <w:bookmarkEnd w:id="35"/>
      <w:bookmarkEnd w:id="36"/>
      <w:bookmarkEnd w:id="37"/>
      <w:bookmarkEnd w:id="38"/>
      <w:bookmarkEnd w:id="39"/>
    </w:p>
    <w:p w14:paraId="660059ED" w14:textId="5861BEF4" w:rsidR="00A24BD5" w:rsidRPr="00DF3ECD" w:rsidRDefault="00800A40" w:rsidP="008A41B6">
      <w:pPr>
        <w:spacing w:before="100" w:beforeAutospacing="1" w:after="100" w:afterAutospacing="1"/>
        <w:contextualSpacing/>
        <w:jc w:val="both"/>
        <w:rPr>
          <w:rFonts w:ascii="Tahoma" w:hAnsi="Tahoma" w:cs="Tahoma"/>
          <w:bCs/>
          <w:iCs/>
          <w:noProof/>
          <w:sz w:val="18"/>
          <w:szCs w:val="18"/>
        </w:rPr>
      </w:pPr>
      <w:r w:rsidRPr="00DF3ECD">
        <w:rPr>
          <w:rFonts w:ascii="Tahoma" w:hAnsi="Tahoma" w:cs="Tahoma"/>
          <w:bCs/>
          <w:iCs/>
          <w:noProof/>
          <w:sz w:val="18"/>
          <w:szCs w:val="18"/>
        </w:rPr>
        <w:t>Konvencia je použitá v CBA.</w:t>
      </w:r>
    </w:p>
    <w:p w14:paraId="3418E071" w14:textId="68CDE1E4" w:rsidR="00F17C9B" w:rsidRPr="00DF3ECD" w:rsidRDefault="70BE05D4" w:rsidP="00B54932">
      <w:pPr>
        <w:pStyle w:val="Nadpis1"/>
        <w:spacing w:before="100" w:beforeAutospacing="1" w:after="100" w:afterAutospacing="1"/>
        <w:contextualSpacing/>
        <w:jc w:val="both"/>
        <w:rPr>
          <w:rFonts w:cs="Tahoma"/>
          <w:noProof/>
          <w:sz w:val="18"/>
          <w:szCs w:val="18"/>
        </w:rPr>
      </w:pPr>
      <w:bookmarkStart w:id="40" w:name="_Toc152607288"/>
      <w:bookmarkStart w:id="41" w:name="_Toc461677146"/>
      <w:bookmarkStart w:id="42" w:name="_Toc2126332012"/>
      <w:bookmarkStart w:id="43" w:name="_Toc1535460233"/>
      <w:bookmarkStart w:id="44" w:name="_Toc1083272272"/>
      <w:bookmarkStart w:id="45" w:name="_Toc2032956156"/>
      <w:bookmarkStart w:id="46" w:name="_Toc824463063"/>
      <w:bookmarkStart w:id="47" w:name="_Toc1887694913"/>
      <w:bookmarkStart w:id="48" w:name="_Toc1533185111"/>
      <w:bookmarkStart w:id="49" w:name="_Toc200637902"/>
      <w:bookmarkStart w:id="50" w:name="_Toc21597077"/>
      <w:bookmarkStart w:id="51" w:name="_Toc2101596728"/>
      <w:bookmarkStart w:id="52" w:name="_Toc152607289"/>
      <w:bookmarkStart w:id="53" w:name="_Toc47815693"/>
      <w:bookmarkEnd w:id="40"/>
      <w:r w:rsidRPr="00DF3ECD">
        <w:rPr>
          <w:rFonts w:cs="Tahoma"/>
          <w:noProof/>
          <w:sz w:val="18"/>
          <w:szCs w:val="18"/>
        </w:rPr>
        <w:t>DEFINOVANIE PROJEKTU</w:t>
      </w:r>
      <w:bookmarkEnd w:id="41"/>
      <w:bookmarkEnd w:id="42"/>
      <w:bookmarkEnd w:id="43"/>
      <w:bookmarkEnd w:id="44"/>
      <w:bookmarkEnd w:id="45"/>
      <w:bookmarkEnd w:id="46"/>
      <w:bookmarkEnd w:id="47"/>
      <w:bookmarkEnd w:id="48"/>
      <w:bookmarkEnd w:id="49"/>
      <w:bookmarkEnd w:id="50"/>
      <w:bookmarkEnd w:id="51"/>
      <w:bookmarkEnd w:id="52"/>
      <w:r w:rsidRPr="00DF3ECD">
        <w:rPr>
          <w:rFonts w:cs="Tahoma"/>
          <w:noProof/>
          <w:sz w:val="18"/>
          <w:szCs w:val="18"/>
        </w:rPr>
        <w:t xml:space="preserve"> </w:t>
      </w:r>
    </w:p>
    <w:p w14:paraId="7354835B" w14:textId="371008F6" w:rsidR="00873793" w:rsidRPr="00DF3ECD" w:rsidRDefault="43BC4F59" w:rsidP="008A41B6">
      <w:pPr>
        <w:pStyle w:val="Nadpis2"/>
        <w:spacing w:before="100" w:beforeAutospacing="1" w:after="100" w:afterAutospacing="1"/>
        <w:contextualSpacing/>
        <w:rPr>
          <w:noProof/>
          <w:szCs w:val="18"/>
        </w:rPr>
      </w:pPr>
      <w:bookmarkStart w:id="54" w:name="_Toc723955740"/>
      <w:bookmarkStart w:id="55" w:name="_Toc1077465011"/>
      <w:bookmarkStart w:id="56" w:name="_Toc423614589"/>
      <w:bookmarkStart w:id="57" w:name="_Toc629221952"/>
      <w:bookmarkStart w:id="58" w:name="_Toc32260942"/>
      <w:bookmarkStart w:id="59" w:name="_Toc1982046122"/>
      <w:bookmarkStart w:id="60" w:name="_Toc700822328"/>
      <w:bookmarkStart w:id="61" w:name="_Toc822212923"/>
      <w:bookmarkStart w:id="62" w:name="_Toc294056164"/>
      <w:bookmarkStart w:id="63" w:name="_Toc1001409967"/>
      <w:bookmarkStart w:id="64" w:name="_Toc653156677"/>
      <w:bookmarkStart w:id="65" w:name="_Toc152607290"/>
      <w:r w:rsidRPr="00DF3ECD">
        <w:rPr>
          <w:noProof/>
          <w:szCs w:val="18"/>
        </w:rPr>
        <w:t>Manažérske zhrnutie</w:t>
      </w:r>
      <w:bookmarkEnd w:id="54"/>
      <w:bookmarkEnd w:id="55"/>
      <w:bookmarkEnd w:id="56"/>
      <w:bookmarkEnd w:id="57"/>
      <w:bookmarkEnd w:id="58"/>
      <w:bookmarkEnd w:id="59"/>
      <w:bookmarkEnd w:id="60"/>
      <w:bookmarkEnd w:id="61"/>
      <w:bookmarkEnd w:id="62"/>
      <w:bookmarkEnd w:id="63"/>
      <w:bookmarkEnd w:id="64"/>
      <w:bookmarkEnd w:id="65"/>
    </w:p>
    <w:p w14:paraId="7E3A6559" w14:textId="477274E3" w:rsidR="00551361" w:rsidRPr="00DF3ECD" w:rsidRDefault="00551361" w:rsidP="008A41B6">
      <w:p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 xml:space="preserve">Cieľom projektu je v rámci výzvy PSK-MIRRI-617-2024-DV-EFRR </w:t>
      </w:r>
      <w:r w:rsidRPr="00DF3ECD">
        <w:rPr>
          <w:rFonts w:ascii="Tahoma" w:hAnsi="Tahoma" w:cs="Tahoma"/>
          <w:noProof/>
          <w:sz w:val="18"/>
          <w:szCs w:val="18"/>
        </w:rPr>
        <w:t xml:space="preserve">podpora sprístupňovania údajov pre fyzické </w:t>
      </w:r>
      <w:r w:rsidR="004E311E" w:rsidRPr="00DF3ECD">
        <w:rPr>
          <w:rFonts w:ascii="Tahoma" w:hAnsi="Tahoma" w:cs="Tahoma"/>
          <w:noProof/>
          <w:sz w:val="18"/>
          <w:szCs w:val="18"/>
        </w:rPr>
        <w:t xml:space="preserve">(FO) </w:t>
      </w:r>
      <w:r w:rsidRPr="00DF3ECD">
        <w:rPr>
          <w:rFonts w:ascii="Tahoma" w:hAnsi="Tahoma" w:cs="Tahoma"/>
          <w:noProof/>
          <w:sz w:val="18"/>
          <w:szCs w:val="18"/>
        </w:rPr>
        <w:t xml:space="preserve">a právnické osoby </w:t>
      </w:r>
      <w:r w:rsidR="004E311E" w:rsidRPr="00DF3ECD">
        <w:rPr>
          <w:rFonts w:ascii="Tahoma" w:hAnsi="Tahoma" w:cs="Tahoma"/>
          <w:noProof/>
          <w:sz w:val="18"/>
          <w:szCs w:val="18"/>
        </w:rPr>
        <w:t xml:space="preserve">(PO) </w:t>
      </w:r>
      <w:r w:rsidRPr="00DF3ECD">
        <w:rPr>
          <w:rFonts w:ascii="Tahoma" w:hAnsi="Tahoma" w:cs="Tahoma"/>
          <w:noProof/>
          <w:sz w:val="18"/>
          <w:szCs w:val="18"/>
        </w:rPr>
        <w:t xml:space="preserve">a súvisiacich činností zameraných na zvyšovanie sprístupňovaných údajov Úradom na ochranu osobných údajov </w:t>
      </w:r>
      <w:r w:rsidR="00E35F99" w:rsidRPr="00DF3ECD">
        <w:rPr>
          <w:rFonts w:ascii="Tahoma" w:hAnsi="Tahoma" w:cs="Tahoma"/>
          <w:noProof/>
          <w:sz w:val="18"/>
          <w:szCs w:val="18"/>
        </w:rPr>
        <w:t xml:space="preserve">Slovenskej republiky </w:t>
      </w:r>
      <w:r w:rsidRPr="00DF3ECD">
        <w:rPr>
          <w:rFonts w:ascii="Tahoma" w:hAnsi="Tahoma" w:cs="Tahoma"/>
          <w:noProof/>
          <w:sz w:val="18"/>
          <w:szCs w:val="18"/>
        </w:rPr>
        <w:t>(ďalej len „ÚOOÚ“)</w:t>
      </w:r>
    </w:p>
    <w:p w14:paraId="7A3CC374" w14:textId="39EE4A20" w:rsidR="00551361" w:rsidRPr="00DF3ECD" w:rsidRDefault="00551361" w:rsidP="008A41B6">
      <w:p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 xml:space="preserve">ÚOOÚ je orgánom štátnej správy s celoslovenskou pôsobnosťou, ktorý sa podieľa na ochrane základných práv fyzických osôb pri spracúvaní osobných údajov a ktorý vykonáva dozor nad ochranou osobných údajov vrátane dozoru nad ochranou osobných údajov spracúvaných príslušnými orgánmi pri plnení úloh na účely trestného konania. </w:t>
      </w:r>
      <w:r w:rsidR="00E35F99" w:rsidRPr="00DF3ECD">
        <w:rPr>
          <w:rFonts w:ascii="Tahoma" w:hAnsi="Tahoma" w:cs="Tahoma"/>
          <w:noProof/>
          <w:sz w:val="18"/>
          <w:szCs w:val="18"/>
          <w:lang w:eastAsia="en-GB"/>
        </w:rPr>
        <w:t xml:space="preserve">ÚOOÚ </w:t>
      </w:r>
      <w:r w:rsidRPr="00DF3ECD">
        <w:rPr>
          <w:rFonts w:ascii="Tahoma" w:hAnsi="Tahoma" w:cs="Tahoma"/>
          <w:noProof/>
          <w:sz w:val="18"/>
          <w:szCs w:val="18"/>
          <w:lang w:eastAsia="en-GB"/>
        </w:rPr>
        <w:t xml:space="preserve">pri výkone svojej pôsobnosti postupuje nezávisle a riadi sa ústavou, ústavnými zákonmi, zákonmi, ostatnými všeobecne záväznými právnymi predpismi a medzinárodnými zmluvami, ktorými je Slovenská republika viazaná. </w:t>
      </w:r>
    </w:p>
    <w:p w14:paraId="58F30602" w14:textId="072AE8EE" w:rsidR="00551361" w:rsidRPr="00DF3ECD" w:rsidRDefault="00551361" w:rsidP="008A41B6">
      <w:p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Pre napĺňanie zákonn</w:t>
      </w:r>
      <w:r w:rsidR="00DC48A6" w:rsidRPr="00DF3ECD">
        <w:rPr>
          <w:rFonts w:ascii="Tahoma" w:hAnsi="Tahoma" w:cs="Tahoma"/>
          <w:noProof/>
          <w:sz w:val="18"/>
          <w:szCs w:val="18"/>
          <w:lang w:eastAsia="en-GB"/>
        </w:rPr>
        <w:t>ých cieľov a zámerov je žiadúce</w:t>
      </w:r>
      <w:r w:rsidRPr="00DF3ECD">
        <w:rPr>
          <w:rFonts w:ascii="Tahoma" w:hAnsi="Tahoma" w:cs="Tahoma"/>
          <w:noProof/>
          <w:sz w:val="18"/>
          <w:szCs w:val="18"/>
          <w:lang w:eastAsia="en-GB"/>
        </w:rPr>
        <w:t xml:space="preserve">, aby dotknuté FO a PO boli informované a mali bezodkladný priamy prístup o prípadných porušeniach, konaniach, či inom spracovávaní osobných údajov týkajúcich sa porušení, správnych konaní, apod. </w:t>
      </w:r>
      <w:r w:rsidR="00E35F99" w:rsidRPr="00DF3ECD">
        <w:rPr>
          <w:rFonts w:ascii="Tahoma" w:hAnsi="Tahoma" w:cs="Tahoma"/>
          <w:noProof/>
          <w:sz w:val="18"/>
          <w:szCs w:val="18"/>
          <w:lang w:eastAsia="en-GB"/>
        </w:rPr>
        <w:t>s</w:t>
      </w:r>
      <w:r w:rsidRPr="00DF3ECD">
        <w:rPr>
          <w:rFonts w:ascii="Tahoma" w:hAnsi="Tahoma" w:cs="Tahoma"/>
          <w:noProof/>
          <w:sz w:val="18"/>
          <w:szCs w:val="18"/>
          <w:lang w:eastAsia="en-GB"/>
        </w:rPr>
        <w:t>pracovávaných ÚOOÚ.</w:t>
      </w:r>
    </w:p>
    <w:p w14:paraId="3DD8910E" w14:textId="77777777" w:rsidR="00B54932" w:rsidRPr="00DF3ECD" w:rsidRDefault="00B54932" w:rsidP="008A41B6">
      <w:pPr>
        <w:spacing w:before="100" w:beforeAutospacing="1" w:after="100" w:afterAutospacing="1"/>
        <w:contextualSpacing/>
        <w:jc w:val="both"/>
        <w:rPr>
          <w:rFonts w:ascii="Tahoma" w:hAnsi="Tahoma" w:cs="Tahoma"/>
          <w:noProof/>
          <w:sz w:val="18"/>
          <w:szCs w:val="18"/>
          <w:lang w:eastAsia="en-GB"/>
        </w:rPr>
      </w:pPr>
    </w:p>
    <w:p w14:paraId="07350CB7" w14:textId="241E9A86" w:rsidR="00551361" w:rsidRPr="00DF3ECD" w:rsidRDefault="00E35F99" w:rsidP="008A41B6">
      <w:p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 xml:space="preserve">ÚOOÚ </w:t>
      </w:r>
      <w:r w:rsidR="00551361" w:rsidRPr="00DF3ECD">
        <w:rPr>
          <w:rFonts w:ascii="Tahoma" w:hAnsi="Tahoma" w:cs="Tahoma"/>
          <w:noProof/>
          <w:sz w:val="18"/>
          <w:szCs w:val="18"/>
          <w:lang w:eastAsia="en-GB"/>
        </w:rPr>
        <w:t>má za cieľ vybudovať nasledovné elektronické služby a informačné systémy:</w:t>
      </w:r>
    </w:p>
    <w:p w14:paraId="1935839A" w14:textId="77777777" w:rsidR="00551361" w:rsidRPr="00DF3ECD" w:rsidRDefault="00551361" w:rsidP="008A41B6">
      <w:p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1.</w:t>
      </w:r>
      <w:r w:rsidRPr="00DF3ECD">
        <w:rPr>
          <w:rFonts w:ascii="Tahoma" w:hAnsi="Tahoma" w:cs="Tahoma"/>
          <w:noProof/>
          <w:sz w:val="18"/>
          <w:szCs w:val="18"/>
          <w:lang w:eastAsia="en-GB"/>
        </w:rPr>
        <w:tab/>
        <w:t>Overenie (FO občan/PO) „aktivita v konaní“</w:t>
      </w:r>
    </w:p>
    <w:p w14:paraId="35066A7C" w14:textId="77777777" w:rsidR="00551361" w:rsidRPr="00DF3ECD" w:rsidRDefault="00551361" w:rsidP="008A41B6">
      <w:p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2.</w:t>
      </w:r>
      <w:r w:rsidRPr="00DF3ECD">
        <w:rPr>
          <w:rFonts w:ascii="Tahoma" w:hAnsi="Tahoma" w:cs="Tahoma"/>
          <w:noProof/>
          <w:sz w:val="18"/>
          <w:szCs w:val="18"/>
          <w:lang w:eastAsia="en-GB"/>
        </w:rPr>
        <w:tab/>
        <w:t>Overenie (FO občan/PO) „aktivita v kontrole“</w:t>
      </w:r>
    </w:p>
    <w:p w14:paraId="522FF215" w14:textId="3A315525" w:rsidR="00551361" w:rsidRPr="00DF3ECD" w:rsidRDefault="00551361" w:rsidP="008A41B6">
      <w:p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3.</w:t>
      </w:r>
      <w:r w:rsidRPr="00DF3ECD">
        <w:rPr>
          <w:rFonts w:ascii="Tahoma" w:hAnsi="Tahoma" w:cs="Tahoma"/>
          <w:noProof/>
          <w:sz w:val="18"/>
          <w:szCs w:val="18"/>
          <w:lang w:eastAsia="en-GB"/>
        </w:rPr>
        <w:tab/>
        <w:t>Overenie si (FO/PO) či je súčasťou registra zodpovedných osôb</w:t>
      </w:r>
      <w:r w:rsidR="00E35F99" w:rsidRPr="00DF3ECD">
        <w:rPr>
          <w:rFonts w:ascii="Tahoma" w:hAnsi="Tahoma" w:cs="Tahoma"/>
          <w:noProof/>
          <w:sz w:val="18"/>
          <w:szCs w:val="18"/>
          <w:lang w:eastAsia="en-GB"/>
        </w:rPr>
        <w:t xml:space="preserve"> (RZO)</w:t>
      </w:r>
      <w:r w:rsidRPr="00DF3ECD">
        <w:rPr>
          <w:rFonts w:ascii="Tahoma" w:hAnsi="Tahoma" w:cs="Tahoma"/>
          <w:noProof/>
          <w:sz w:val="18"/>
          <w:szCs w:val="18"/>
          <w:lang w:eastAsia="en-GB"/>
        </w:rPr>
        <w:t xml:space="preserve">. </w:t>
      </w:r>
    </w:p>
    <w:p w14:paraId="14670412" w14:textId="77777777" w:rsidR="00551361" w:rsidRPr="00DF3ECD" w:rsidRDefault="00551361" w:rsidP="008A41B6">
      <w:p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Významom týchto elektronických služieb by bolo overenie identity fyzickej príp. právnickej osoby voči eID a internými registrami a databázami. Občan by takto vedel overiť či je vedený v nejakej aktivite v zmysle zákona (účel spracovania OÚ – konanie, RZO, kontrola). Rozsah poskytnutých údajov by bol definovaný v zmysle zásady minimalizácie.</w:t>
      </w:r>
    </w:p>
    <w:p w14:paraId="4350C2ED" w14:textId="77777777" w:rsidR="00551361" w:rsidRPr="00DF3ECD" w:rsidRDefault="00551361" w:rsidP="008A41B6">
      <w:pPr>
        <w:spacing w:before="100" w:beforeAutospacing="1" w:after="100" w:afterAutospacing="1"/>
        <w:contextualSpacing/>
        <w:jc w:val="both"/>
        <w:rPr>
          <w:rFonts w:ascii="Tahoma" w:hAnsi="Tahoma" w:cs="Tahoma"/>
          <w:noProof/>
          <w:sz w:val="18"/>
          <w:szCs w:val="18"/>
          <w:lang w:eastAsia="en-GB"/>
        </w:rPr>
      </w:pPr>
    </w:p>
    <w:p w14:paraId="617500E2" w14:textId="56382D7D" w:rsidR="00551361" w:rsidRPr="00DF3ECD" w:rsidRDefault="00551361" w:rsidP="00F74673">
      <w:p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 xml:space="preserve">Vytvorením registra dokáže </w:t>
      </w:r>
      <w:r w:rsidR="001D18B4" w:rsidRPr="00DF3ECD">
        <w:rPr>
          <w:rFonts w:ascii="Tahoma" w:hAnsi="Tahoma" w:cs="Tahoma"/>
          <w:noProof/>
          <w:sz w:val="18"/>
          <w:szCs w:val="18"/>
          <w:lang w:eastAsia="en-GB"/>
        </w:rPr>
        <w:t xml:space="preserve"> ÚOOÚ </w:t>
      </w:r>
      <w:r w:rsidRPr="00DF3ECD">
        <w:rPr>
          <w:rFonts w:ascii="Tahoma" w:hAnsi="Tahoma" w:cs="Tahoma"/>
          <w:noProof/>
          <w:sz w:val="18"/>
          <w:szCs w:val="18"/>
          <w:lang w:eastAsia="en-GB"/>
        </w:rPr>
        <w:t>vytvárať dátovú analýzu z historických ako aj aktuálnych rozhodnutí. Tieto budú slúžiť v ďalšej rozhodovacej a poradnej činnosti</w:t>
      </w:r>
      <w:r w:rsidR="001D18B4" w:rsidRPr="00DF3ECD">
        <w:rPr>
          <w:rFonts w:ascii="Tahoma" w:hAnsi="Tahoma" w:cs="Tahoma"/>
          <w:noProof/>
          <w:sz w:val="18"/>
          <w:szCs w:val="18"/>
          <w:lang w:eastAsia="en-GB"/>
        </w:rPr>
        <w:t xml:space="preserve"> ÚOOÚ</w:t>
      </w:r>
      <w:r w:rsidRPr="00DF3ECD">
        <w:rPr>
          <w:rFonts w:ascii="Tahoma" w:hAnsi="Tahoma" w:cs="Tahoma"/>
          <w:noProof/>
          <w:sz w:val="18"/>
          <w:szCs w:val="18"/>
          <w:lang w:eastAsia="en-GB"/>
        </w:rPr>
        <w:t xml:space="preserve">. Tento register bude naviazaný jednak na KIS ako aj </w:t>
      </w:r>
      <w:r w:rsidR="001D18B4" w:rsidRPr="00DF3ECD">
        <w:rPr>
          <w:rFonts w:ascii="Tahoma" w:hAnsi="Tahoma" w:cs="Tahoma"/>
          <w:noProof/>
          <w:sz w:val="18"/>
          <w:szCs w:val="18"/>
          <w:lang w:eastAsia="en-GB"/>
        </w:rPr>
        <w:t xml:space="preserve">budúcu </w:t>
      </w:r>
      <w:r w:rsidRPr="00DF3ECD">
        <w:rPr>
          <w:rFonts w:ascii="Tahoma" w:hAnsi="Tahoma" w:cs="Tahoma"/>
          <w:noProof/>
          <w:sz w:val="18"/>
          <w:szCs w:val="18"/>
          <w:lang w:eastAsia="en-GB"/>
        </w:rPr>
        <w:t xml:space="preserve">aplikáciu </w:t>
      </w:r>
      <w:r w:rsidR="003D40D7" w:rsidRPr="00DF3ECD">
        <w:rPr>
          <w:rFonts w:ascii="Tahoma" w:hAnsi="Tahoma" w:cs="Tahoma"/>
          <w:noProof/>
          <w:sz w:val="18"/>
          <w:szCs w:val="18"/>
          <w:lang w:eastAsia="en-GB"/>
        </w:rPr>
        <w:t xml:space="preserve">pre </w:t>
      </w:r>
      <w:r w:rsidRPr="00DF3ECD">
        <w:rPr>
          <w:rFonts w:ascii="Tahoma" w:hAnsi="Tahoma" w:cs="Tahoma"/>
          <w:noProof/>
          <w:sz w:val="18"/>
          <w:szCs w:val="18"/>
          <w:lang w:eastAsia="en-GB"/>
        </w:rPr>
        <w:t xml:space="preserve">mobilné zariadenia. </w:t>
      </w:r>
    </w:p>
    <w:p w14:paraId="050475DF" w14:textId="77777777" w:rsidR="00551361" w:rsidRPr="00DF3ECD" w:rsidRDefault="00551361" w:rsidP="008A41B6">
      <w:pPr>
        <w:spacing w:before="100" w:beforeAutospacing="1" w:after="100" w:afterAutospacing="1"/>
        <w:contextualSpacing/>
        <w:jc w:val="both"/>
        <w:rPr>
          <w:rFonts w:ascii="Tahoma" w:hAnsi="Tahoma" w:cs="Tahoma"/>
          <w:noProof/>
          <w:sz w:val="18"/>
          <w:szCs w:val="18"/>
          <w:lang w:eastAsia="en-GB"/>
        </w:rPr>
      </w:pPr>
    </w:p>
    <w:p w14:paraId="3DC77957" w14:textId="3A8DCC97" w:rsidR="005C5671" w:rsidRPr="00DF3ECD" w:rsidRDefault="005C5671" w:rsidP="008A41B6">
      <w:p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 xml:space="preserve">Navrhované aktivity projektu zodpovedajú́ definícií aktivít, ktoré́ zadefinovala dopytovo orientovaná výzva </w:t>
      </w:r>
      <w:bookmarkStart w:id="66" w:name="_Hlk177070016"/>
      <w:r w:rsidRPr="00DF3ECD">
        <w:rPr>
          <w:rFonts w:ascii="Tahoma" w:hAnsi="Tahoma" w:cs="Tahoma"/>
          <w:noProof/>
          <w:sz w:val="18"/>
          <w:szCs w:val="18"/>
          <w:lang w:eastAsia="en-GB"/>
        </w:rPr>
        <w:t>PSK-MIRRI-617-2024-DV-EFRR</w:t>
      </w:r>
      <w:bookmarkEnd w:id="66"/>
      <w:r w:rsidRPr="00DF3ECD">
        <w:rPr>
          <w:rFonts w:ascii="Tahoma" w:hAnsi="Tahoma" w:cs="Tahoma"/>
          <w:noProof/>
          <w:sz w:val="18"/>
          <w:szCs w:val="18"/>
          <w:lang w:eastAsia="en-GB"/>
        </w:rPr>
        <w:t xml:space="preserve">. </w:t>
      </w:r>
    </w:p>
    <w:p w14:paraId="56DCEE16" w14:textId="216E7EED" w:rsidR="005C5671" w:rsidRPr="00DF3ECD" w:rsidRDefault="005C5671" w:rsidP="008A41B6">
      <w:p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Projekt je v súlade s primárnym cieľom tejto Výzvy, ktorá je vypracovaná v zmysle § 14 zákona č. 121/2022 Z. z. o príspevkoch z fondov Európskej únie a o zmene a doplnení niektorých zákonov (ďalej ako „zákon o príspevkoch z fondov“) je podpora sprístupňovania údajov pre fyzické a právnické osoby a súvisiacich činností zameraných na zvyšovanie sprístupňovaných údajov.</w:t>
      </w:r>
      <w:r w:rsidR="00551361" w:rsidRPr="00DF3ECD">
        <w:rPr>
          <w:rFonts w:ascii="Tahoma" w:hAnsi="Tahoma" w:cs="Tahoma"/>
          <w:noProof/>
          <w:sz w:val="18"/>
          <w:szCs w:val="18"/>
          <w:lang w:eastAsia="en-GB"/>
        </w:rPr>
        <w:tab/>
      </w:r>
    </w:p>
    <w:p w14:paraId="4AA3AF58" w14:textId="31D027D4" w:rsidR="00F542C6" w:rsidRPr="00DF3ECD" w:rsidRDefault="005C5671"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lang w:eastAsia="en-GB"/>
        </w:rPr>
        <w:t xml:space="preserve">Projekt prispieva k nasledovným cieľom </w:t>
      </w:r>
      <w:r w:rsidR="00C36D8E" w:rsidRPr="00DF3ECD">
        <w:rPr>
          <w:rFonts w:ascii="Tahoma" w:hAnsi="Tahoma" w:cs="Tahoma"/>
          <w:noProof/>
          <w:sz w:val="18"/>
          <w:szCs w:val="18"/>
          <w:lang w:eastAsia="en-GB"/>
        </w:rPr>
        <w:t>intervenčnej stratégie programu Slovensko 2021 – 2027</w:t>
      </w:r>
      <w:r w:rsidR="005E0BF7" w:rsidRPr="00DF3ECD">
        <w:rPr>
          <w:rFonts w:ascii="Tahoma" w:hAnsi="Tahoma" w:cs="Tahoma"/>
          <w:noProof/>
          <w:sz w:val="18"/>
          <w:szCs w:val="18"/>
          <w:lang w:eastAsia="en-GB"/>
        </w:rPr>
        <w:t xml:space="preserve">, </w:t>
      </w:r>
      <w:r w:rsidR="00C36D8E" w:rsidRPr="00DF3ECD">
        <w:rPr>
          <w:rFonts w:ascii="Tahoma" w:hAnsi="Tahoma" w:cs="Tahoma"/>
          <w:noProof/>
          <w:sz w:val="18"/>
          <w:szCs w:val="18"/>
        </w:rPr>
        <w:t>RSO 1.2 Využívanie prínosov digitalizácie pre občanov, podniky, výskumné organizácie a orgány verejnej správy</w:t>
      </w:r>
      <w:r w:rsidR="005E0BF7" w:rsidRPr="00DF3ECD">
        <w:rPr>
          <w:rFonts w:ascii="Tahoma" w:hAnsi="Tahoma" w:cs="Tahoma"/>
          <w:noProof/>
          <w:sz w:val="18"/>
          <w:szCs w:val="18"/>
        </w:rPr>
        <w:t>. Špecifický cieľ: Podpora v oblasti informatizácie a digitálnej transformácie. Hlavným cieľom podpory je zvýšenie inovačnej schopnosti ekonomiky, prostredníctvom zavádzania inovatívnych a bezpečných digitálnych technológií, zvýšenie kvality poskytovaných verejných služieb a zabezpečenie kybernetickej bezpečnosti v súlade so Stratégiou digitálnej transformácie Slovenska 2030.</w:t>
      </w:r>
      <w:r w:rsidR="00F542C6" w:rsidRPr="00DF3ECD">
        <w:rPr>
          <w:rFonts w:ascii="Tahoma" w:hAnsi="Tahoma" w:cs="Tahoma"/>
          <w:noProof/>
          <w:sz w:val="18"/>
          <w:szCs w:val="18"/>
        </w:rPr>
        <w:t xml:space="preserve"> V rámci očakávaných výsledkov dôjde k  „vybudovaniu nových a významne zlepšených verejných služieb v rámci informačných systémov verejnej správy v súlade s princípom interoperability a pri rešpektovaní Smernice (EÚ) 2016/2102“</w:t>
      </w:r>
      <w:r w:rsidR="0027719A" w:rsidRPr="00DF3ECD">
        <w:rPr>
          <w:rFonts w:ascii="Tahoma" w:hAnsi="Tahoma" w:cs="Tahoma"/>
          <w:noProof/>
          <w:sz w:val="18"/>
          <w:szCs w:val="18"/>
        </w:rPr>
        <w:t>.</w:t>
      </w:r>
    </w:p>
    <w:p w14:paraId="58E1D259" w14:textId="0FECDA0C" w:rsidR="00C36D8E" w:rsidRPr="00DF3ECD" w:rsidRDefault="00C36D8E" w:rsidP="008A41B6">
      <w:pPr>
        <w:pStyle w:val="Instrukcia"/>
        <w:spacing w:before="100" w:beforeAutospacing="1" w:after="100" w:afterAutospacing="1"/>
        <w:contextualSpacing/>
        <w:jc w:val="both"/>
        <w:rPr>
          <w:rFonts w:ascii="Tahoma" w:hAnsi="Tahoma" w:cs="Tahoma"/>
          <w:i w:val="0"/>
          <w:iCs/>
          <w:noProof/>
          <w:color w:val="auto"/>
          <w:sz w:val="18"/>
          <w:szCs w:val="18"/>
        </w:rPr>
      </w:pPr>
      <w:r w:rsidRPr="00DF3ECD">
        <w:rPr>
          <w:rFonts w:ascii="Tahoma" w:hAnsi="Tahoma" w:cs="Tahoma"/>
          <w:i w:val="0"/>
          <w:iCs/>
          <w:noProof/>
          <w:color w:val="auto"/>
          <w:sz w:val="18"/>
          <w:szCs w:val="18"/>
        </w:rPr>
        <w:t xml:space="preserve">Cieľom projektu je realizácia nových digitálnych služieb moje dáta na ÚOOÚ, čo je v súlade s </w:t>
      </w:r>
      <w:r w:rsidRPr="00DF3ECD">
        <w:rPr>
          <w:rFonts w:ascii="Tahoma" w:hAnsi="Tahoma" w:cs="Tahoma"/>
          <w:b/>
          <w:bCs/>
          <w:i w:val="0"/>
          <w:iCs/>
          <w:noProof/>
          <w:color w:val="auto"/>
          <w:sz w:val="18"/>
          <w:szCs w:val="18"/>
        </w:rPr>
        <w:t>Národnou koncepciou informatizácie verejnej správy</w:t>
      </w:r>
      <w:r w:rsidRPr="00DF3ECD">
        <w:rPr>
          <w:rFonts w:ascii="Tahoma" w:hAnsi="Tahoma" w:cs="Tahoma"/>
          <w:i w:val="0"/>
          <w:iCs/>
          <w:noProof/>
          <w:color w:val="auto"/>
          <w:sz w:val="18"/>
          <w:szCs w:val="18"/>
        </w:rPr>
        <w:t>. Strategický cieľ: Používanie služieb eGovernmentu občanmi (DESI)</w:t>
      </w:r>
    </w:p>
    <w:p w14:paraId="5588955F" w14:textId="1A650DD3" w:rsidR="00C36D8E" w:rsidRPr="00DF3ECD" w:rsidRDefault="00C36D8E" w:rsidP="008A41B6">
      <w:pPr>
        <w:pStyle w:val="Instrukcia"/>
        <w:spacing w:before="100" w:beforeAutospacing="1" w:after="100" w:afterAutospacing="1"/>
        <w:contextualSpacing/>
        <w:jc w:val="both"/>
        <w:rPr>
          <w:rFonts w:ascii="Tahoma" w:hAnsi="Tahoma" w:cs="Tahoma"/>
          <w:i w:val="0"/>
          <w:iCs/>
          <w:noProof/>
          <w:color w:val="auto"/>
          <w:sz w:val="18"/>
          <w:szCs w:val="18"/>
        </w:rPr>
      </w:pPr>
      <w:r w:rsidRPr="00DF3ECD">
        <w:rPr>
          <w:rFonts w:ascii="Tahoma" w:hAnsi="Tahoma" w:cs="Tahoma"/>
          <w:i w:val="0"/>
          <w:iCs/>
          <w:noProof/>
          <w:color w:val="auto"/>
          <w:sz w:val="18"/>
          <w:szCs w:val="18"/>
        </w:rPr>
        <w:t>Realizáciou projektu dôjde k napĺňaniu predovšetkým prioritnej osi 1 Lepšie služby, keďže dôjde minimálne k nasledovným efektom: zvýšenie podielu elektronickej komunikácie s verejnou správou, zvýšenie spokojnosti a dôvery osôb a subjektov verejnej správy s elektronickými službami</w:t>
      </w:r>
      <w:r w:rsidR="0027719A" w:rsidRPr="00DF3ECD">
        <w:rPr>
          <w:rFonts w:ascii="Tahoma" w:hAnsi="Tahoma" w:cs="Tahoma"/>
          <w:i w:val="0"/>
          <w:iCs/>
          <w:noProof/>
          <w:color w:val="auto"/>
          <w:sz w:val="18"/>
          <w:szCs w:val="18"/>
        </w:rPr>
        <w:t>.</w:t>
      </w:r>
      <w:r w:rsidRPr="00DF3ECD">
        <w:rPr>
          <w:rFonts w:ascii="Tahoma" w:hAnsi="Tahoma" w:cs="Tahoma"/>
          <w:i w:val="0"/>
          <w:iCs/>
          <w:noProof/>
          <w:color w:val="auto"/>
          <w:sz w:val="18"/>
          <w:szCs w:val="18"/>
        </w:rPr>
        <w:t xml:space="preserve"> </w:t>
      </w:r>
    </w:p>
    <w:p w14:paraId="784D6952" w14:textId="0390653D" w:rsidR="00C36D8E" w:rsidRPr="00DF3ECD" w:rsidRDefault="00C36D8E" w:rsidP="008A41B6">
      <w:pPr>
        <w:pStyle w:val="Instrukcia"/>
        <w:spacing w:before="100" w:beforeAutospacing="1" w:after="100" w:afterAutospacing="1"/>
        <w:contextualSpacing/>
        <w:jc w:val="both"/>
        <w:rPr>
          <w:rFonts w:ascii="Tahoma" w:hAnsi="Tahoma" w:cs="Tahoma"/>
          <w:i w:val="0"/>
          <w:iCs/>
          <w:noProof/>
          <w:color w:val="auto"/>
          <w:sz w:val="18"/>
          <w:szCs w:val="18"/>
        </w:rPr>
      </w:pPr>
      <w:r w:rsidRPr="00DF3ECD">
        <w:rPr>
          <w:rFonts w:ascii="Tahoma" w:hAnsi="Tahoma" w:cs="Tahoma"/>
          <w:i w:val="0"/>
          <w:iCs/>
          <w:noProof/>
          <w:color w:val="auto"/>
          <w:sz w:val="18"/>
          <w:szCs w:val="18"/>
        </w:rPr>
        <w:tab/>
      </w:r>
    </w:p>
    <w:p w14:paraId="03C1CA27" w14:textId="63DA174E" w:rsidR="00C36D8E" w:rsidRPr="00DF3ECD" w:rsidRDefault="00C36D8E" w:rsidP="008A41B6">
      <w:pPr>
        <w:pStyle w:val="Instrukcia"/>
        <w:spacing w:before="100" w:beforeAutospacing="1" w:after="100" w:afterAutospacing="1"/>
        <w:contextualSpacing/>
        <w:jc w:val="both"/>
        <w:rPr>
          <w:rFonts w:ascii="Tahoma" w:hAnsi="Tahoma" w:cs="Tahoma"/>
          <w:i w:val="0"/>
          <w:iCs/>
          <w:noProof/>
          <w:color w:val="auto"/>
          <w:sz w:val="18"/>
          <w:szCs w:val="18"/>
        </w:rPr>
      </w:pPr>
      <w:r w:rsidRPr="00DF3ECD">
        <w:rPr>
          <w:rFonts w:ascii="Tahoma" w:hAnsi="Tahoma" w:cs="Tahoma"/>
          <w:i w:val="0"/>
          <w:iCs/>
          <w:noProof/>
          <w:color w:val="auto"/>
          <w:sz w:val="18"/>
          <w:szCs w:val="18"/>
        </w:rPr>
        <w:t xml:space="preserve">Priama náväznosť na ukazovatele definované vo výzve PSK-MIRRI-617-2024-DV-EFRR: </w:t>
      </w:r>
    </w:p>
    <w:p w14:paraId="2548A63F" w14:textId="6F1E9833" w:rsidR="00C36D8E" w:rsidRPr="00DF3ECD" w:rsidRDefault="00C36D8E" w:rsidP="006308F8">
      <w:pPr>
        <w:pStyle w:val="Instrukcia"/>
        <w:numPr>
          <w:ilvl w:val="0"/>
          <w:numId w:val="24"/>
        </w:numPr>
        <w:spacing w:before="100" w:beforeAutospacing="1" w:after="100" w:afterAutospacing="1"/>
        <w:contextualSpacing/>
        <w:jc w:val="both"/>
        <w:rPr>
          <w:rFonts w:ascii="Tahoma" w:hAnsi="Tahoma" w:cs="Tahoma"/>
          <w:i w:val="0"/>
          <w:iCs/>
          <w:noProof/>
          <w:color w:val="auto"/>
          <w:sz w:val="18"/>
          <w:szCs w:val="18"/>
        </w:rPr>
      </w:pPr>
      <w:r w:rsidRPr="00DF3ECD">
        <w:rPr>
          <w:rFonts w:ascii="Tahoma" w:hAnsi="Tahoma" w:cs="Tahoma"/>
          <w:i w:val="0"/>
          <w:iCs/>
          <w:noProof/>
          <w:color w:val="auto"/>
          <w:sz w:val="18"/>
          <w:szCs w:val="18"/>
        </w:rPr>
        <w:t xml:space="preserve">Verejné inštitúcie podporované pri vývoji digitálnych služieb, produktov a procesov, </w:t>
      </w:r>
    </w:p>
    <w:p w14:paraId="3D45463B" w14:textId="4CCE66C0" w:rsidR="00C36D8E" w:rsidRPr="00DF3ECD" w:rsidRDefault="00C36D8E" w:rsidP="006308F8">
      <w:pPr>
        <w:pStyle w:val="Instrukcia"/>
        <w:numPr>
          <w:ilvl w:val="0"/>
          <w:numId w:val="24"/>
        </w:numPr>
        <w:spacing w:before="100" w:beforeAutospacing="1" w:after="100" w:afterAutospacing="1"/>
        <w:contextualSpacing/>
        <w:jc w:val="both"/>
        <w:rPr>
          <w:rFonts w:ascii="Tahoma" w:hAnsi="Tahoma" w:cs="Tahoma"/>
          <w:i w:val="0"/>
          <w:iCs/>
          <w:noProof/>
          <w:color w:val="auto"/>
          <w:sz w:val="18"/>
          <w:szCs w:val="18"/>
        </w:rPr>
      </w:pPr>
      <w:r w:rsidRPr="00DF3ECD">
        <w:rPr>
          <w:rFonts w:ascii="Tahoma" w:hAnsi="Tahoma" w:cs="Tahoma"/>
          <w:i w:val="0"/>
          <w:iCs/>
          <w:noProof/>
          <w:color w:val="auto"/>
          <w:sz w:val="18"/>
          <w:szCs w:val="18"/>
        </w:rPr>
        <w:t>Používatelia nových a vylepšených verejných digitálnych služieb, produktov a procesov, ku ktorých naplneniu dôjde v dôsledku realizácie projektu</w:t>
      </w:r>
    </w:p>
    <w:p w14:paraId="3616A23C" w14:textId="77777777" w:rsidR="001959BA" w:rsidRPr="00DF3ECD" w:rsidRDefault="001959BA" w:rsidP="008A41B6">
      <w:pPr>
        <w:pStyle w:val="Instrukcia"/>
        <w:spacing w:before="100" w:beforeAutospacing="1" w:after="100" w:afterAutospacing="1"/>
        <w:contextualSpacing/>
        <w:jc w:val="both"/>
        <w:rPr>
          <w:rFonts w:ascii="Tahoma" w:hAnsi="Tahoma" w:cs="Tahoma"/>
          <w:noProof/>
          <w:sz w:val="18"/>
          <w:szCs w:val="18"/>
        </w:rPr>
      </w:pPr>
    </w:p>
    <w:p w14:paraId="0C48759D" w14:textId="2F0418A2" w:rsidR="00F22514" w:rsidRPr="00DF3ECD" w:rsidRDefault="70BE05D4" w:rsidP="008A41B6">
      <w:pPr>
        <w:pStyle w:val="Nadpis2"/>
        <w:spacing w:before="100" w:beforeAutospacing="1" w:after="100" w:afterAutospacing="1"/>
        <w:contextualSpacing/>
        <w:rPr>
          <w:noProof/>
          <w:szCs w:val="18"/>
        </w:rPr>
      </w:pPr>
      <w:bookmarkStart w:id="67" w:name="_Toc152607291"/>
      <w:bookmarkStart w:id="68" w:name="_Toc47815694"/>
      <w:bookmarkStart w:id="69" w:name="_Toc1911602422"/>
      <w:bookmarkStart w:id="70" w:name="_Toc141343421"/>
      <w:bookmarkStart w:id="71" w:name="_Toc1753883964"/>
      <w:bookmarkStart w:id="72" w:name="_Toc392723854"/>
      <w:bookmarkStart w:id="73" w:name="_Toc1232937879"/>
      <w:bookmarkStart w:id="74" w:name="_Toc488319966"/>
      <w:bookmarkStart w:id="75" w:name="_Toc1832659409"/>
      <w:bookmarkStart w:id="76" w:name="_Toc656462781"/>
      <w:bookmarkStart w:id="77" w:name="_Toc1058305394"/>
      <w:bookmarkStart w:id="78" w:name="_Toc2111721766"/>
      <w:bookmarkStart w:id="79" w:name="_Toc312483730"/>
      <w:bookmarkStart w:id="80" w:name="_Toc152607292"/>
      <w:bookmarkEnd w:id="53"/>
      <w:bookmarkEnd w:id="67"/>
      <w:r w:rsidRPr="00DF3ECD">
        <w:rPr>
          <w:noProof/>
          <w:szCs w:val="18"/>
        </w:rPr>
        <w:t>Motivácia a rozsah projektu</w:t>
      </w:r>
      <w:bookmarkEnd w:id="68"/>
      <w:bookmarkEnd w:id="69"/>
      <w:bookmarkEnd w:id="70"/>
      <w:bookmarkEnd w:id="71"/>
      <w:bookmarkEnd w:id="72"/>
      <w:bookmarkEnd w:id="73"/>
      <w:bookmarkEnd w:id="74"/>
      <w:bookmarkEnd w:id="75"/>
      <w:bookmarkEnd w:id="76"/>
      <w:bookmarkEnd w:id="77"/>
      <w:bookmarkEnd w:id="78"/>
      <w:bookmarkEnd w:id="79"/>
      <w:bookmarkEnd w:id="80"/>
    </w:p>
    <w:p w14:paraId="0F7E94C5" w14:textId="6DF3C7E7" w:rsidR="00953E47" w:rsidRPr="00DF3ECD" w:rsidRDefault="00F22514" w:rsidP="008A41B6">
      <w:pPr>
        <w:pStyle w:val="InstrukciaZoznam"/>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Popíšte</w:t>
      </w:r>
      <w:r w:rsidR="00D94E95" w:rsidRPr="00DF3ECD">
        <w:rPr>
          <w:rFonts w:ascii="Tahoma" w:hAnsi="Tahoma" w:cs="Tahoma"/>
          <w:noProof/>
          <w:sz w:val="18"/>
          <w:szCs w:val="18"/>
        </w:rPr>
        <w:t xml:space="preserve"> </w:t>
      </w:r>
      <w:r w:rsidR="00AD4C5B" w:rsidRPr="00DF3ECD">
        <w:rPr>
          <w:rFonts w:ascii="Tahoma" w:hAnsi="Tahoma" w:cs="Tahoma"/>
          <w:noProof/>
          <w:sz w:val="18"/>
          <w:szCs w:val="18"/>
        </w:rPr>
        <w:t xml:space="preserve">PROBLÉM, </w:t>
      </w:r>
      <w:r w:rsidR="00006C81" w:rsidRPr="00DF3ECD">
        <w:rPr>
          <w:rFonts w:ascii="Tahoma" w:hAnsi="Tahoma" w:cs="Tahoma"/>
          <w:noProof/>
          <w:sz w:val="18"/>
          <w:szCs w:val="18"/>
        </w:rPr>
        <w:t>ktorý chce</w:t>
      </w:r>
      <w:r w:rsidR="00456C33" w:rsidRPr="00DF3ECD">
        <w:rPr>
          <w:rFonts w:ascii="Tahoma" w:hAnsi="Tahoma" w:cs="Tahoma"/>
          <w:noProof/>
          <w:sz w:val="18"/>
          <w:szCs w:val="18"/>
        </w:rPr>
        <w:t>te</w:t>
      </w:r>
      <w:r w:rsidR="00006C81" w:rsidRPr="00DF3ECD">
        <w:rPr>
          <w:rFonts w:ascii="Tahoma" w:hAnsi="Tahoma" w:cs="Tahoma"/>
          <w:noProof/>
          <w:sz w:val="18"/>
          <w:szCs w:val="18"/>
        </w:rPr>
        <w:t xml:space="preserve"> realizáciou projektu odstrániť</w:t>
      </w:r>
    </w:p>
    <w:p w14:paraId="061E110D" w14:textId="77777777" w:rsidR="00953E47" w:rsidRPr="00DF3ECD" w:rsidRDefault="00953E47" w:rsidP="008A41B6">
      <w:pPr>
        <w:pStyle w:val="InstrukciaZoznam"/>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STRUČNE </w:t>
      </w:r>
      <w:r w:rsidR="00D94E95" w:rsidRPr="00DF3ECD">
        <w:rPr>
          <w:rFonts w:ascii="Tahoma" w:hAnsi="Tahoma" w:cs="Tahoma"/>
          <w:noProof/>
          <w:sz w:val="18"/>
          <w:szCs w:val="18"/>
        </w:rPr>
        <w:t xml:space="preserve">popísať </w:t>
      </w:r>
      <w:r w:rsidRPr="00DF3ECD">
        <w:rPr>
          <w:rFonts w:ascii="Tahoma" w:hAnsi="Tahoma" w:cs="Tahoma"/>
          <w:noProof/>
          <w:sz w:val="18"/>
          <w:szCs w:val="18"/>
        </w:rPr>
        <w:t xml:space="preserve">koľko a aké vaše </w:t>
      </w:r>
      <w:r w:rsidR="0035309B" w:rsidRPr="00DF3ECD">
        <w:rPr>
          <w:rFonts w:ascii="Tahoma" w:hAnsi="Tahoma" w:cs="Tahoma"/>
          <w:noProof/>
          <w:sz w:val="18"/>
          <w:szCs w:val="18"/>
        </w:rPr>
        <w:t>biznis procesy</w:t>
      </w:r>
      <w:r w:rsidRPr="00DF3ECD">
        <w:rPr>
          <w:rFonts w:ascii="Tahoma" w:hAnsi="Tahoma" w:cs="Tahoma"/>
          <w:noProof/>
          <w:sz w:val="18"/>
          <w:szCs w:val="18"/>
        </w:rPr>
        <w:t xml:space="preserve"> sú predmetom projektu </w:t>
      </w:r>
    </w:p>
    <w:p w14:paraId="4A80DE23" w14:textId="23A2A699" w:rsidR="008545E7" w:rsidRPr="00DF3ECD" w:rsidRDefault="00F8778A" w:rsidP="008A41B6">
      <w:pPr>
        <w:pStyle w:val="InstrukciaZoznam"/>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D</w:t>
      </w:r>
      <w:r w:rsidR="008545E7" w:rsidRPr="00DF3ECD">
        <w:rPr>
          <w:rFonts w:ascii="Tahoma" w:hAnsi="Tahoma" w:cs="Tahoma"/>
          <w:noProof/>
          <w:sz w:val="18"/>
          <w:szCs w:val="18"/>
        </w:rPr>
        <w:t>oplniť informácie o OBLASTI (AGENDA / ŽIVOTNÁ SITUÁCIA), ktorým sa projekt venuje</w:t>
      </w:r>
    </w:p>
    <w:p w14:paraId="4CD6CA51" w14:textId="3539AF76" w:rsidR="00834718" w:rsidRPr="00DF3ECD" w:rsidRDefault="00F8778A" w:rsidP="008A41B6">
      <w:pPr>
        <w:pStyle w:val="InstrukciaZoznam"/>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D</w:t>
      </w:r>
      <w:r w:rsidR="00D94E95" w:rsidRPr="00DF3ECD">
        <w:rPr>
          <w:rFonts w:ascii="Tahoma" w:hAnsi="Tahoma" w:cs="Tahoma"/>
          <w:noProof/>
          <w:sz w:val="18"/>
          <w:szCs w:val="18"/>
        </w:rPr>
        <w:t xml:space="preserve">oplniť </w:t>
      </w:r>
      <w:r w:rsidR="008545E7" w:rsidRPr="00DF3ECD">
        <w:rPr>
          <w:rFonts w:ascii="Tahoma" w:hAnsi="Tahoma" w:cs="Tahoma"/>
          <w:noProof/>
          <w:sz w:val="18"/>
          <w:szCs w:val="18"/>
        </w:rPr>
        <w:t xml:space="preserve">rámcový popis ROZSAHU </w:t>
      </w:r>
      <w:r w:rsidR="008B2F12" w:rsidRPr="00DF3ECD">
        <w:rPr>
          <w:rFonts w:ascii="Tahoma" w:hAnsi="Tahoma" w:cs="Tahoma"/>
          <w:noProof/>
          <w:sz w:val="18"/>
          <w:szCs w:val="18"/>
        </w:rPr>
        <w:t>projektu</w:t>
      </w:r>
      <w:r w:rsidR="00AD4C5B" w:rsidRPr="00DF3ECD">
        <w:rPr>
          <w:rFonts w:ascii="Tahoma" w:hAnsi="Tahoma" w:cs="Tahoma"/>
          <w:noProof/>
          <w:sz w:val="18"/>
          <w:szCs w:val="18"/>
        </w:rPr>
        <w:t xml:space="preserve"> (subjekty a ISVS, ktorých sa problém a projekt týka)</w:t>
      </w:r>
      <w:r w:rsidR="008B2F12" w:rsidRPr="00DF3ECD">
        <w:rPr>
          <w:rFonts w:ascii="Tahoma" w:hAnsi="Tahoma" w:cs="Tahoma"/>
          <w:noProof/>
          <w:sz w:val="18"/>
          <w:szCs w:val="18"/>
        </w:rPr>
        <w:t xml:space="preserve"> </w:t>
      </w:r>
    </w:p>
    <w:p w14:paraId="671C6AF4" w14:textId="7115D9B6" w:rsidR="008545E7" w:rsidRPr="00DF3ECD" w:rsidRDefault="00F8778A" w:rsidP="008A41B6">
      <w:pPr>
        <w:pStyle w:val="InstrukciaZoznam"/>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D</w:t>
      </w:r>
      <w:r w:rsidR="008545E7" w:rsidRPr="00DF3ECD">
        <w:rPr>
          <w:rFonts w:ascii="Tahoma" w:hAnsi="Tahoma" w:cs="Tahoma"/>
          <w:noProof/>
          <w:sz w:val="18"/>
          <w:szCs w:val="18"/>
        </w:rPr>
        <w:t xml:space="preserve">oplniť MOTIVÁCIU na dosiahnutie budúceho stavu </w:t>
      </w:r>
      <w:r w:rsidR="00BE5EF6" w:rsidRPr="00DF3ECD">
        <w:rPr>
          <w:rFonts w:ascii="Tahoma" w:hAnsi="Tahoma" w:cs="Tahoma"/>
          <w:noProof/>
          <w:sz w:val="18"/>
          <w:szCs w:val="18"/>
        </w:rPr>
        <w:t>a OBMEDZENIA pre dosiahnutie cieľov projektu.</w:t>
      </w:r>
    </w:p>
    <w:p w14:paraId="483FF133" w14:textId="37C575D2" w:rsidR="00C91F9C" w:rsidRPr="00DF3ECD" w:rsidRDefault="00341479" w:rsidP="008A41B6">
      <w:pPr>
        <w:pStyle w:val="InstrukciaZoznam"/>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Môžete</w:t>
      </w:r>
      <w:r w:rsidR="00123B73" w:rsidRPr="00DF3ECD">
        <w:rPr>
          <w:rFonts w:ascii="Tahoma" w:hAnsi="Tahoma" w:cs="Tahoma"/>
          <w:noProof/>
          <w:sz w:val="18"/>
          <w:szCs w:val="18"/>
        </w:rPr>
        <w:t xml:space="preserve"> doplniť vizualizáciu motivácie pomocou notácie ArchiMate</w:t>
      </w:r>
      <w:r w:rsidR="00123B73" w:rsidRPr="00DF3ECD">
        <w:rPr>
          <w:rStyle w:val="Odkaznapoznmkupodiarou"/>
          <w:rFonts w:ascii="Tahoma" w:hAnsi="Tahoma" w:cs="Tahoma"/>
          <w:noProof/>
          <w:sz w:val="18"/>
          <w:szCs w:val="18"/>
        </w:rPr>
        <w:footnoteReference w:id="2"/>
      </w:r>
      <w:r w:rsidR="00F8778A" w:rsidRPr="00DF3ECD">
        <w:rPr>
          <w:rFonts w:ascii="Tahoma" w:hAnsi="Tahoma" w:cs="Tahoma"/>
          <w:noProof/>
          <w:sz w:val="18"/>
          <w:szCs w:val="18"/>
        </w:rPr>
        <w:t>.</w:t>
      </w:r>
    </w:p>
    <w:p w14:paraId="32CBFAAE" w14:textId="77777777" w:rsidR="005167F1" w:rsidRPr="00DF3ECD" w:rsidRDefault="005167F1" w:rsidP="008A41B6">
      <w:pPr>
        <w:pStyle w:val="InstrukciaZoznam"/>
        <w:numPr>
          <w:ilvl w:val="0"/>
          <w:numId w:val="0"/>
        </w:numPr>
        <w:spacing w:before="100" w:beforeAutospacing="1" w:after="100" w:afterAutospacing="1"/>
        <w:contextualSpacing/>
        <w:jc w:val="both"/>
        <w:rPr>
          <w:rFonts w:ascii="Tahoma" w:hAnsi="Tahoma" w:cs="Tahoma"/>
          <w:noProof/>
          <w:sz w:val="18"/>
          <w:szCs w:val="18"/>
        </w:rPr>
      </w:pPr>
    </w:p>
    <w:p w14:paraId="76148B3D" w14:textId="77777777" w:rsidR="005167F1" w:rsidRPr="00DF3ECD" w:rsidRDefault="005167F1" w:rsidP="008A41B6">
      <w:pPr>
        <w:spacing w:before="100" w:beforeAutospacing="1" w:after="100" w:afterAutospacing="1"/>
        <w:contextualSpacing/>
        <w:jc w:val="both"/>
        <w:rPr>
          <w:rFonts w:ascii="Tahoma" w:hAnsi="Tahoma" w:cs="Tahoma"/>
          <w:b/>
          <w:bCs/>
          <w:noProof/>
          <w:sz w:val="18"/>
          <w:szCs w:val="18"/>
          <w:lang w:eastAsia="en-GB"/>
        </w:rPr>
      </w:pPr>
      <w:r w:rsidRPr="00DF3ECD">
        <w:rPr>
          <w:rFonts w:ascii="Tahoma" w:hAnsi="Tahoma" w:cs="Tahoma"/>
          <w:b/>
          <w:bCs/>
          <w:noProof/>
          <w:sz w:val="18"/>
          <w:szCs w:val="18"/>
          <w:lang w:eastAsia="en-GB"/>
        </w:rPr>
        <w:t xml:space="preserve">Dôvody realizácie projektu </w:t>
      </w:r>
    </w:p>
    <w:p w14:paraId="6605582C" w14:textId="77777777" w:rsidR="005167F1" w:rsidRPr="00DF3ECD" w:rsidRDefault="005167F1" w:rsidP="008A41B6">
      <w:pPr>
        <w:pStyle w:val="Svetlmriekazvraznenie31"/>
        <w:tabs>
          <w:tab w:val="left" w:pos="851"/>
          <w:tab w:val="center" w:pos="3119"/>
        </w:tabs>
        <w:spacing w:before="100" w:beforeAutospacing="1" w:after="100" w:afterAutospacing="1"/>
        <w:ind w:left="0"/>
        <w:rPr>
          <w:rFonts w:ascii="Tahoma" w:hAnsi="Tahoma" w:cs="Tahoma"/>
          <w:noProof/>
          <w:color w:val="auto"/>
          <w:sz w:val="18"/>
          <w:szCs w:val="18"/>
        </w:rPr>
      </w:pPr>
    </w:p>
    <w:p w14:paraId="30E8110E" w14:textId="0DCF58E5" w:rsidR="005167F1" w:rsidRPr="00DF3ECD" w:rsidRDefault="005167F1" w:rsidP="008A41B6">
      <w:pPr>
        <w:pStyle w:val="Svetlmriekazvraznenie31"/>
        <w:tabs>
          <w:tab w:val="left" w:pos="851"/>
          <w:tab w:val="center" w:pos="3119"/>
        </w:tabs>
        <w:spacing w:before="100" w:beforeAutospacing="1" w:after="100" w:afterAutospacing="1"/>
        <w:ind w:left="0"/>
        <w:rPr>
          <w:rFonts w:ascii="Tahoma" w:hAnsi="Tahoma" w:cs="Tahoma"/>
          <w:noProof/>
          <w:color w:val="auto"/>
          <w:sz w:val="18"/>
          <w:szCs w:val="18"/>
        </w:rPr>
      </w:pPr>
      <w:r w:rsidRPr="00DF3ECD">
        <w:rPr>
          <w:rFonts w:ascii="Tahoma" w:hAnsi="Tahoma" w:cs="Tahoma"/>
          <w:noProof/>
          <w:color w:val="auto"/>
          <w:sz w:val="18"/>
          <w:szCs w:val="18"/>
        </w:rPr>
        <w:t>Kľúčový problém vyvstáva v aktuálnych legislatívnych zmenách v oblasti GDPR, ochrane osobných údajov a digitálnej identity. ÚOOÚ je jediným dozorným orgánom v SR na ochranu osobných údajov. B</w:t>
      </w:r>
      <w:r w:rsidR="00FD0BC7" w:rsidRPr="00DF3ECD">
        <w:rPr>
          <w:rFonts w:ascii="Tahoma" w:hAnsi="Tahoma" w:cs="Tahoma"/>
          <w:noProof/>
          <w:color w:val="auto"/>
          <w:sz w:val="18"/>
          <w:szCs w:val="18"/>
        </w:rPr>
        <w:t>u</w:t>
      </w:r>
      <w:r w:rsidRPr="00DF3ECD">
        <w:rPr>
          <w:rFonts w:ascii="Tahoma" w:hAnsi="Tahoma" w:cs="Tahoma"/>
          <w:noProof/>
          <w:color w:val="auto"/>
          <w:sz w:val="18"/>
          <w:szCs w:val="18"/>
        </w:rPr>
        <w:t>dovania, sprístupnenie a integrácia registrov ÚOOÚ s IS CSRÚ a sprístupnenie údajov pre dotknuté osoby je preto kľúčová pre napĺňanie legislatívnych zámerov v oblasti ochrany osobných údajov a rozvoja digitálnej identity.</w:t>
      </w:r>
    </w:p>
    <w:p w14:paraId="3B6871F1" w14:textId="7FD59AC0" w:rsidR="005167F1" w:rsidRPr="00DF3ECD" w:rsidRDefault="005167F1" w:rsidP="00B54932">
      <w:pPr>
        <w:pStyle w:val="Svetlmriekazvraznenie31"/>
        <w:tabs>
          <w:tab w:val="left" w:pos="851"/>
          <w:tab w:val="center" w:pos="3119"/>
        </w:tabs>
        <w:spacing w:before="100" w:beforeAutospacing="1" w:after="100" w:afterAutospacing="1"/>
        <w:ind w:left="0"/>
        <w:rPr>
          <w:noProof/>
        </w:rPr>
      </w:pPr>
      <w:r w:rsidRPr="00DF3ECD">
        <w:rPr>
          <w:rFonts w:ascii="Tahoma" w:hAnsi="Tahoma" w:cs="Tahoma"/>
          <w:noProof/>
          <w:sz w:val="18"/>
          <w:szCs w:val="18"/>
        </w:rPr>
        <w:t xml:space="preserve">Navrhovaným projektom je riešená príčina, nie dôsledok. Príčina – legislatívny rámec na spracovanie osobných údajov. Riešenie – vytvorenie funkčného IT riešenia ÚOOÚ ako jediného dozorného orgánu SR na ochranu osobných údajov na funkčné zabezpečenie dodržiavania legislatívnych požiadaviek dotknutých aktérov v SR. </w:t>
      </w:r>
    </w:p>
    <w:p w14:paraId="0C3ACBD0" w14:textId="6C75F945" w:rsidR="005167F1" w:rsidRPr="00DF3ECD" w:rsidRDefault="00E35F99" w:rsidP="008A41B6">
      <w:p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 xml:space="preserve">ÚOOÚ </w:t>
      </w:r>
      <w:r w:rsidR="005167F1" w:rsidRPr="00DF3ECD">
        <w:rPr>
          <w:rFonts w:ascii="Tahoma" w:hAnsi="Tahoma" w:cs="Tahoma"/>
          <w:noProof/>
          <w:sz w:val="18"/>
          <w:szCs w:val="18"/>
          <w:lang w:eastAsia="en-GB"/>
        </w:rPr>
        <w:t xml:space="preserve">bude v rámci projektu realizovať nasledovné aktivity definované vo výzve PSK-MIRRI-617-2024-DV-EFRR: </w:t>
      </w:r>
    </w:p>
    <w:p w14:paraId="46A98F6D" w14:textId="40E44B25" w:rsidR="005167F1" w:rsidRPr="00DF3ECD" w:rsidRDefault="005167F1" w:rsidP="006308F8">
      <w:pPr>
        <w:numPr>
          <w:ilvl w:val="0"/>
          <w:numId w:val="37"/>
        </w:num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A1 Zavedenie manažmentu osobných údajov pre službu „moje dáta“</w:t>
      </w:r>
    </w:p>
    <w:p w14:paraId="7EA746DD" w14:textId="409EA179" w:rsidR="00CE1304" w:rsidRPr="00DF3ECD" w:rsidRDefault="005167F1" w:rsidP="006308F8">
      <w:pPr>
        <w:numPr>
          <w:ilvl w:val="0"/>
          <w:numId w:val="37"/>
        </w:num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A2 Čistenie údajov, dosiahnutie vyššej kvality údajov a dátová interoperabilita</w:t>
      </w:r>
    </w:p>
    <w:p w14:paraId="590FA747" w14:textId="77777777" w:rsidR="009A4E6F" w:rsidRPr="00DF3ECD" w:rsidRDefault="005167F1" w:rsidP="006308F8">
      <w:pPr>
        <w:numPr>
          <w:ilvl w:val="0"/>
          <w:numId w:val="37"/>
        </w:num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A3 Realizácia poskytovateľskej dátovej integrácie</w:t>
      </w:r>
    </w:p>
    <w:p w14:paraId="55A12AA5" w14:textId="20A58430" w:rsidR="009A4E6F" w:rsidRDefault="005167F1" w:rsidP="006308F8">
      <w:pPr>
        <w:numPr>
          <w:ilvl w:val="1"/>
          <w:numId w:val="37"/>
        </w:num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3.1: Realizácia dátovej integrácie na centrálnu integračnú platformu (IS CIP/IS CSRÚ) za účelom poskytovania údajov</w:t>
      </w:r>
    </w:p>
    <w:p w14:paraId="3E5C9E37" w14:textId="70D24BA6" w:rsidR="00157188" w:rsidRPr="00157188" w:rsidRDefault="00157188" w:rsidP="00157188">
      <w:pPr>
        <w:numPr>
          <w:ilvl w:val="0"/>
          <w:numId w:val="37"/>
        </w:numPr>
        <w:spacing w:before="100" w:beforeAutospacing="1" w:after="100" w:afterAutospacing="1"/>
        <w:contextualSpacing/>
        <w:jc w:val="both"/>
        <w:rPr>
          <w:rFonts w:ascii="Tahoma" w:hAnsi="Tahoma" w:cs="Tahoma"/>
          <w:noProof/>
          <w:sz w:val="18"/>
          <w:szCs w:val="18"/>
          <w:lang w:eastAsia="en-GB"/>
        </w:rPr>
      </w:pPr>
      <w:r w:rsidRPr="00157188">
        <w:rPr>
          <w:rFonts w:ascii="Tahoma" w:hAnsi="Tahoma" w:cs="Tahoma"/>
          <w:noProof/>
          <w:sz w:val="18"/>
          <w:szCs w:val="18"/>
          <w:lang w:eastAsia="en-GB"/>
        </w:rPr>
        <w:t>A8 Vybudovanie registrov</w:t>
      </w:r>
    </w:p>
    <w:p w14:paraId="3DBCBA10" w14:textId="1D304B56" w:rsidR="005167F1" w:rsidRPr="00DF3ECD" w:rsidRDefault="005167F1" w:rsidP="006308F8">
      <w:pPr>
        <w:numPr>
          <w:ilvl w:val="0"/>
          <w:numId w:val="37"/>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lang w:eastAsia="en-GB"/>
        </w:rPr>
        <w:t xml:space="preserve">A 11 </w:t>
      </w:r>
      <w:bookmarkStart w:id="81" w:name="_Hlk177981172"/>
      <w:r w:rsidRPr="00DF3ECD">
        <w:rPr>
          <w:rFonts w:ascii="Tahoma" w:hAnsi="Tahoma" w:cs="Tahoma"/>
          <w:noProof/>
          <w:sz w:val="18"/>
          <w:szCs w:val="18"/>
          <w:lang w:eastAsia="en-GB"/>
        </w:rPr>
        <w:t>Legislatívna analýza údajov inštitúcie verejnej správy</w:t>
      </w:r>
      <w:bookmarkEnd w:id="81"/>
    </w:p>
    <w:p w14:paraId="3D724390" w14:textId="77777777" w:rsidR="00CE1304" w:rsidRPr="00DF3ECD" w:rsidRDefault="00CE1304" w:rsidP="008A41B6">
      <w:pPr>
        <w:autoSpaceDE w:val="0"/>
        <w:autoSpaceDN w:val="0"/>
        <w:adjustRightInd w:val="0"/>
        <w:spacing w:before="100" w:beforeAutospacing="1" w:after="100" w:afterAutospacing="1"/>
        <w:contextualSpacing/>
        <w:jc w:val="both"/>
        <w:rPr>
          <w:rFonts w:ascii="Tahoma" w:hAnsi="Tahoma" w:cs="Tahoma"/>
          <w:noProof/>
          <w:sz w:val="18"/>
          <w:szCs w:val="18"/>
        </w:rPr>
      </w:pPr>
    </w:p>
    <w:p w14:paraId="5F2AEB94" w14:textId="7E02688F" w:rsidR="00EF5421" w:rsidRPr="00DF3ECD" w:rsidRDefault="00EF5421" w:rsidP="008A41B6">
      <w:pPr>
        <w:autoSpaceDE w:val="0"/>
        <w:autoSpaceDN w:val="0"/>
        <w:adjustRightInd w:val="0"/>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Základná charakteristika systému pre manažment údajov vychádza z legislatívnych požiadaviek na poskytovanie informácií  pre modul MOU – manažment moje údaje. </w:t>
      </w:r>
    </w:p>
    <w:p w14:paraId="0C9C7631" w14:textId="77777777" w:rsidR="00EF5421" w:rsidRPr="00DF3ECD" w:rsidRDefault="00EF5421" w:rsidP="008A41B6">
      <w:pPr>
        <w:autoSpaceDE w:val="0"/>
        <w:autoSpaceDN w:val="0"/>
        <w:adjustRightInd w:val="0"/>
        <w:spacing w:before="100" w:beforeAutospacing="1" w:after="100" w:afterAutospacing="1"/>
        <w:contextualSpacing/>
        <w:jc w:val="both"/>
        <w:rPr>
          <w:rFonts w:ascii="Tahoma" w:hAnsi="Tahoma" w:cs="Tahoma"/>
          <w:noProof/>
          <w:sz w:val="18"/>
          <w:szCs w:val="18"/>
        </w:rPr>
      </w:pPr>
    </w:p>
    <w:p w14:paraId="696EFF14" w14:textId="77777777" w:rsidR="00EF5421" w:rsidRPr="00DF3ECD" w:rsidRDefault="00EF5421" w:rsidP="008A41B6">
      <w:pPr>
        <w:autoSpaceDE w:val="0"/>
        <w:autoSpaceDN w:val="0"/>
        <w:adjustRightInd w:val="0"/>
        <w:spacing w:before="100" w:beforeAutospacing="1" w:after="100" w:afterAutospacing="1"/>
        <w:contextualSpacing/>
        <w:jc w:val="both"/>
        <w:rPr>
          <w:rFonts w:ascii="Tahoma" w:hAnsi="Tahoma" w:cs="Tahoma"/>
          <w:b/>
          <w:bCs/>
          <w:noProof/>
          <w:sz w:val="18"/>
          <w:szCs w:val="18"/>
        </w:rPr>
      </w:pPr>
      <w:r w:rsidRPr="00DF3ECD">
        <w:rPr>
          <w:rFonts w:ascii="Tahoma" w:hAnsi="Tahoma" w:cs="Tahoma"/>
          <w:b/>
          <w:bCs/>
          <w:noProof/>
          <w:sz w:val="18"/>
          <w:szCs w:val="18"/>
        </w:rPr>
        <w:t>V rámci projektu sa vyžaduje:</w:t>
      </w:r>
    </w:p>
    <w:p w14:paraId="40E4A03B" w14:textId="77777777" w:rsidR="00CE1304" w:rsidRPr="00DF3ECD" w:rsidRDefault="00CE1304" w:rsidP="008A41B6">
      <w:pPr>
        <w:autoSpaceDE w:val="0"/>
        <w:autoSpaceDN w:val="0"/>
        <w:adjustRightInd w:val="0"/>
        <w:spacing w:before="100" w:beforeAutospacing="1" w:after="100" w:afterAutospacing="1"/>
        <w:contextualSpacing/>
        <w:jc w:val="both"/>
        <w:rPr>
          <w:rFonts w:ascii="Tahoma" w:hAnsi="Tahoma" w:cs="Tahoma"/>
          <w:b/>
          <w:bCs/>
          <w:noProof/>
          <w:sz w:val="18"/>
          <w:szCs w:val="18"/>
        </w:rPr>
      </w:pPr>
    </w:p>
    <w:p w14:paraId="623C94D4" w14:textId="77777777" w:rsidR="00EF5421" w:rsidRPr="00DF3ECD" w:rsidRDefault="00EF5421" w:rsidP="006308F8">
      <w:pPr>
        <w:numPr>
          <w:ilvl w:val="0"/>
          <w:numId w:val="9"/>
        </w:numPr>
        <w:autoSpaceDE w:val="0"/>
        <w:autoSpaceDN w:val="0"/>
        <w:adjustRightInd w:val="0"/>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spracovanie komplexnej analýzy legislatívnych potrieb za účelom identifikácie potenciálnych legislatívnych prekážok pri sprístupňovaní údajov prostredníctvom informačných technológií v správe MIRRI pre službu „Moje dáta“,</w:t>
      </w:r>
    </w:p>
    <w:p w14:paraId="49267ECD" w14:textId="57A64470" w:rsidR="00EF5421" w:rsidRPr="00DF3ECD" w:rsidRDefault="00EF5421" w:rsidP="006308F8">
      <w:pPr>
        <w:numPr>
          <w:ilvl w:val="0"/>
          <w:numId w:val="9"/>
        </w:numPr>
        <w:autoSpaceDE w:val="0"/>
        <w:autoSpaceDN w:val="0"/>
        <w:adjustRightInd w:val="0"/>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návrh komplexného riešenie manažmentu údajov za hranicou oblasti Moje dáta. Navrhnúť a nadizajnovať potrebné rozšírenie a úpravu stávajúceho riešenia tak</w:t>
      </w:r>
      <w:r w:rsidR="00BE77B3" w:rsidRPr="00DF3ECD">
        <w:rPr>
          <w:rFonts w:ascii="Tahoma" w:hAnsi="Tahoma" w:cs="Tahoma"/>
          <w:noProof/>
          <w:sz w:val="18"/>
          <w:szCs w:val="18"/>
        </w:rPr>
        <w:t>,</w:t>
      </w:r>
      <w:r w:rsidRPr="00DF3ECD">
        <w:rPr>
          <w:rFonts w:ascii="Tahoma" w:hAnsi="Tahoma" w:cs="Tahoma"/>
          <w:noProof/>
          <w:sz w:val="18"/>
          <w:szCs w:val="18"/>
        </w:rPr>
        <w:t xml:space="preserve"> aby pokryli:</w:t>
      </w:r>
    </w:p>
    <w:p w14:paraId="64DB6CFD" w14:textId="77777777" w:rsidR="00EF5421" w:rsidRPr="00DF3ECD" w:rsidRDefault="00EF5421" w:rsidP="006308F8">
      <w:pPr>
        <w:numPr>
          <w:ilvl w:val="1"/>
          <w:numId w:val="9"/>
        </w:numPr>
        <w:autoSpaceDE w:val="0"/>
        <w:autoSpaceDN w:val="0"/>
        <w:adjustRightInd w:val="0"/>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 požiadavky na identifikáciu osobných údajov a požiadavky na notifikácie </w:t>
      </w:r>
    </w:p>
    <w:p w14:paraId="50F1230A" w14:textId="77777777" w:rsidR="00EF5421" w:rsidRPr="00DF3ECD" w:rsidRDefault="00EF5421" w:rsidP="006308F8">
      <w:pPr>
        <w:numPr>
          <w:ilvl w:val="1"/>
          <w:numId w:val="9"/>
        </w:numPr>
        <w:autoSpaceDE w:val="0"/>
        <w:autoSpaceDN w:val="0"/>
        <w:adjustRightInd w:val="0"/>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realizovať návrh rozhraní pre integrácie na centrálnu platformu CSRU-CIP</w:t>
      </w:r>
    </w:p>
    <w:p w14:paraId="4DDA1D82" w14:textId="77777777" w:rsidR="00EF5421" w:rsidRPr="00DF3ECD" w:rsidRDefault="00EF5421" w:rsidP="006308F8">
      <w:pPr>
        <w:numPr>
          <w:ilvl w:val="1"/>
          <w:numId w:val="9"/>
        </w:numPr>
        <w:autoSpaceDE w:val="0"/>
        <w:autoSpaceDN w:val="0"/>
        <w:adjustRightInd w:val="0"/>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Spracovať návrh a metodológiu pre manažment dátovej kvality, ktorý bude následne implementovaný alebo zohľadnený pri realizácii projektu</w:t>
      </w:r>
    </w:p>
    <w:p w14:paraId="43AAED20" w14:textId="67B6FCC1" w:rsidR="00EF5421" w:rsidRPr="00DF3ECD" w:rsidRDefault="00EF5421" w:rsidP="006308F8">
      <w:pPr>
        <w:numPr>
          <w:ilvl w:val="1"/>
          <w:numId w:val="9"/>
        </w:numPr>
        <w:autoSpaceDE w:val="0"/>
        <w:autoSpaceDN w:val="0"/>
        <w:adjustRightInd w:val="0"/>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Navrhnúť spôsob realizácie čistenia dát nad registrom Zodpovedných osôb, spracovať návrh pre validáciu očistených dát  a navrhnúť procesy tak, aby dátová kvalita pre register bola zachovaná a pravidelne monitorovaná.</w:t>
      </w:r>
    </w:p>
    <w:p w14:paraId="724D6D6E" w14:textId="77777777" w:rsidR="00B872B8" w:rsidRPr="00DF3ECD" w:rsidRDefault="00B872B8" w:rsidP="00B872B8">
      <w:pPr>
        <w:pStyle w:val="Odsekzoznamu"/>
        <w:numPr>
          <w:ilvl w:val="0"/>
          <w:numId w:val="9"/>
        </w:numPr>
        <w:jc w:val="both"/>
        <w:rPr>
          <w:rFonts w:ascii="Tahoma" w:hAnsi="Tahoma" w:cs="Tahoma"/>
          <w:noProof/>
          <w:sz w:val="18"/>
          <w:szCs w:val="18"/>
        </w:rPr>
      </w:pPr>
      <w:r w:rsidRPr="00DF3ECD">
        <w:rPr>
          <w:rFonts w:ascii="Tahoma" w:hAnsi="Tahoma" w:cs="Tahoma"/>
          <w:noProof/>
          <w:sz w:val="18"/>
          <w:szCs w:val="18"/>
        </w:rPr>
        <w:t>realizovať implementáciu požadovaných modulov tak, aby boli zabezpečené všetky legislatívne požiadavky na systémy vo verejnej správe v súlade so Zákonom č. 305/2013 Z. z. o e-Governmente, Zákonom č. 95/2019 Z. z. o informačných technológiách vo verejnej správe, Zákonom č. 18/2018 Z. z. o ochrane osobných údajov, Zákonom č. 69/2018 Z. z. o kybernetickej bezpečnosti, Nariadením vlády SR č. 437/2019 Z. z. o jednotnom digitálnom trhu a spoločnom využívaní informačných technológií, Vyhláška 179/2020 Z.z. ktorou sa ustanovuje spôsob kategorizácie a obsah bezpečnostných opatrení informačných technológií verejnej správy, Vyhláškou č. 401/2023 Z.z. o riadení projektov</w:t>
      </w:r>
    </w:p>
    <w:p w14:paraId="35E7993F" w14:textId="35075B59" w:rsidR="00EF5421" w:rsidRPr="00DF3ECD" w:rsidRDefault="00EF5421" w:rsidP="006308F8">
      <w:pPr>
        <w:numPr>
          <w:ilvl w:val="0"/>
          <w:numId w:val="9"/>
        </w:numPr>
        <w:autoSpaceDE w:val="0"/>
        <w:autoSpaceDN w:val="0"/>
        <w:adjustRightInd w:val="0"/>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zabezpečiť dlhodobú udržateľnosť celého riešenia bez negatívneho dopadu na stávajúce informačné systémy prevádzkované</w:t>
      </w:r>
      <w:r w:rsidR="001D18B4" w:rsidRPr="00DF3ECD">
        <w:rPr>
          <w:rFonts w:ascii="Tahoma" w:hAnsi="Tahoma" w:cs="Tahoma"/>
          <w:noProof/>
          <w:sz w:val="18"/>
          <w:szCs w:val="18"/>
        </w:rPr>
        <w:t xml:space="preserve"> ÚOOÚ</w:t>
      </w:r>
      <w:r w:rsidRPr="00DF3ECD">
        <w:rPr>
          <w:rFonts w:ascii="Tahoma" w:hAnsi="Tahoma" w:cs="Tahoma"/>
          <w:noProof/>
          <w:sz w:val="18"/>
          <w:szCs w:val="18"/>
        </w:rPr>
        <w:t>.</w:t>
      </w:r>
    </w:p>
    <w:p w14:paraId="10EED2B1" w14:textId="77777777" w:rsidR="00EF5421" w:rsidRPr="00DF3ECD" w:rsidRDefault="00EF5421" w:rsidP="008A41B6">
      <w:pPr>
        <w:autoSpaceDE w:val="0"/>
        <w:autoSpaceDN w:val="0"/>
        <w:adjustRightInd w:val="0"/>
        <w:spacing w:before="100" w:beforeAutospacing="1" w:after="100" w:afterAutospacing="1"/>
        <w:contextualSpacing/>
        <w:jc w:val="both"/>
        <w:rPr>
          <w:rFonts w:ascii="Tahoma" w:hAnsi="Tahoma" w:cs="Tahoma"/>
          <w:noProof/>
          <w:sz w:val="18"/>
          <w:szCs w:val="18"/>
        </w:rPr>
      </w:pPr>
    </w:p>
    <w:p w14:paraId="35158ABF" w14:textId="6E85AA99" w:rsidR="00EF5421" w:rsidRPr="00DF3ECD" w:rsidRDefault="00EF5421" w:rsidP="008A41B6">
      <w:pPr>
        <w:autoSpaceDE w:val="0"/>
        <w:autoSpaceDN w:val="0"/>
        <w:adjustRightInd w:val="0"/>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Požiadavky na riešenie sú zoskupené do jednotlivých modulov, ktoré navzájom kooperujú a dopĺňajú sa svojimi funkcionalitami. Požaduje sa zachovanie a integrácie na stávajúce IT systémy </w:t>
      </w:r>
      <w:r w:rsidR="001D18B4" w:rsidRPr="00DF3ECD">
        <w:rPr>
          <w:rFonts w:ascii="Tahoma" w:hAnsi="Tahoma" w:cs="Tahoma"/>
          <w:noProof/>
          <w:sz w:val="18"/>
          <w:szCs w:val="18"/>
        </w:rPr>
        <w:t xml:space="preserve">ÚOOÚ </w:t>
      </w:r>
      <w:r w:rsidRPr="00DF3ECD">
        <w:rPr>
          <w:rFonts w:ascii="Tahoma" w:hAnsi="Tahoma" w:cs="Tahoma"/>
          <w:noProof/>
          <w:sz w:val="18"/>
          <w:szCs w:val="18"/>
        </w:rPr>
        <w:t>ako je IAM</w:t>
      </w:r>
      <w:r w:rsidR="002A1D4D" w:rsidRPr="00DF3ECD">
        <w:rPr>
          <w:rFonts w:ascii="Tahoma" w:hAnsi="Tahoma" w:cs="Tahoma"/>
          <w:noProof/>
          <w:sz w:val="18"/>
          <w:szCs w:val="18"/>
        </w:rPr>
        <w:t xml:space="preserve"> (isvs_9708)</w:t>
      </w:r>
      <w:r w:rsidRPr="00DF3ECD">
        <w:rPr>
          <w:rFonts w:ascii="Tahoma" w:hAnsi="Tahoma" w:cs="Tahoma"/>
          <w:noProof/>
          <w:sz w:val="18"/>
          <w:szCs w:val="18"/>
        </w:rPr>
        <w:t>, Komplexný informačný systém ochrany osobných údajov</w:t>
      </w:r>
      <w:r w:rsidR="0002224A" w:rsidRPr="00DF3ECD">
        <w:rPr>
          <w:rFonts w:ascii="Tahoma" w:hAnsi="Tahoma" w:cs="Tahoma"/>
          <w:noProof/>
          <w:sz w:val="18"/>
          <w:szCs w:val="18"/>
        </w:rPr>
        <w:t xml:space="preserve"> (isvs_9705)</w:t>
      </w:r>
      <w:r w:rsidRPr="00DF3ECD">
        <w:rPr>
          <w:rFonts w:ascii="Tahoma" w:hAnsi="Tahoma" w:cs="Tahoma"/>
          <w:noProof/>
          <w:sz w:val="18"/>
          <w:szCs w:val="18"/>
        </w:rPr>
        <w:t>, Elektronická podateľňa</w:t>
      </w:r>
      <w:r w:rsidR="00DC209F" w:rsidRPr="00DF3ECD">
        <w:rPr>
          <w:rFonts w:ascii="Tahoma" w:hAnsi="Tahoma" w:cs="Tahoma"/>
          <w:noProof/>
          <w:sz w:val="18"/>
          <w:szCs w:val="18"/>
        </w:rPr>
        <w:t xml:space="preserve"> (isvs_9706)</w:t>
      </w:r>
      <w:r w:rsidRPr="00DF3ECD">
        <w:rPr>
          <w:rFonts w:ascii="Tahoma" w:hAnsi="Tahoma" w:cs="Tahoma"/>
          <w:noProof/>
          <w:sz w:val="18"/>
          <w:szCs w:val="18"/>
        </w:rPr>
        <w:t>, Webové sídlo s</w:t>
      </w:r>
      <w:r w:rsidR="00B759C7" w:rsidRPr="00DF3ECD">
        <w:rPr>
          <w:rFonts w:ascii="Tahoma" w:hAnsi="Tahoma" w:cs="Tahoma"/>
          <w:noProof/>
          <w:sz w:val="18"/>
          <w:szCs w:val="18"/>
        </w:rPr>
        <w:t> </w:t>
      </w:r>
      <w:r w:rsidRPr="00DF3ECD">
        <w:rPr>
          <w:rFonts w:ascii="Tahoma" w:hAnsi="Tahoma" w:cs="Tahoma"/>
          <w:noProof/>
          <w:sz w:val="18"/>
          <w:szCs w:val="18"/>
        </w:rPr>
        <w:t>CM</w:t>
      </w:r>
      <w:r w:rsidR="00CE1304" w:rsidRPr="00DF3ECD">
        <w:rPr>
          <w:rFonts w:ascii="Tahoma" w:hAnsi="Tahoma" w:cs="Tahoma"/>
          <w:noProof/>
          <w:sz w:val="18"/>
          <w:szCs w:val="18"/>
        </w:rPr>
        <w:t>S</w:t>
      </w:r>
      <w:r w:rsidR="00B759C7" w:rsidRPr="00DF3ECD">
        <w:rPr>
          <w:rFonts w:ascii="Tahoma" w:hAnsi="Tahoma" w:cs="Tahoma"/>
          <w:noProof/>
          <w:sz w:val="18"/>
          <w:szCs w:val="18"/>
        </w:rPr>
        <w:t xml:space="preserve"> (isvs_8119)  </w:t>
      </w:r>
      <w:r w:rsidRPr="00DF3ECD">
        <w:rPr>
          <w:rFonts w:ascii="Tahoma" w:hAnsi="Tahoma" w:cs="Tahoma"/>
          <w:noProof/>
          <w:sz w:val="18"/>
          <w:szCs w:val="18"/>
        </w:rPr>
        <w:t xml:space="preserve"> a taktiež na čiastkové moduly riešenia Komplexného informačného systému ochrany osobných údajov ako je centrálny manažment logov, interné registre a číselníky atď.</w:t>
      </w:r>
    </w:p>
    <w:p w14:paraId="688C90A5" w14:textId="77777777" w:rsidR="00CE1304" w:rsidRPr="00DF3ECD" w:rsidRDefault="00CE1304" w:rsidP="008A41B6">
      <w:pPr>
        <w:autoSpaceDE w:val="0"/>
        <w:autoSpaceDN w:val="0"/>
        <w:adjustRightInd w:val="0"/>
        <w:spacing w:before="100" w:beforeAutospacing="1" w:after="100" w:afterAutospacing="1"/>
        <w:contextualSpacing/>
        <w:jc w:val="both"/>
        <w:rPr>
          <w:rFonts w:ascii="Tahoma" w:hAnsi="Tahoma" w:cs="Tahoma"/>
          <w:noProof/>
          <w:sz w:val="18"/>
          <w:szCs w:val="18"/>
        </w:rPr>
      </w:pPr>
    </w:p>
    <w:p w14:paraId="16788EF1" w14:textId="2BEA1668" w:rsidR="00EF5421" w:rsidRPr="00DF3ECD" w:rsidRDefault="00EF5421" w:rsidP="006308F8">
      <w:pPr>
        <w:numPr>
          <w:ilvl w:val="0"/>
          <w:numId w:val="10"/>
        </w:numPr>
        <w:autoSpaceDE w:val="0"/>
        <w:autoSpaceDN w:val="0"/>
        <w:adjustRightInd w:val="0"/>
        <w:spacing w:before="100" w:beforeAutospacing="1" w:after="100" w:afterAutospacing="1"/>
        <w:contextualSpacing/>
        <w:jc w:val="both"/>
        <w:rPr>
          <w:rFonts w:ascii="Tahoma" w:hAnsi="Tahoma" w:cs="Tahoma"/>
          <w:noProof/>
          <w:sz w:val="18"/>
          <w:szCs w:val="18"/>
        </w:rPr>
      </w:pPr>
      <w:r w:rsidRPr="00DF3ECD">
        <w:rPr>
          <w:rFonts w:ascii="Tahoma" w:hAnsi="Tahoma" w:cs="Tahoma"/>
          <w:b/>
          <w:bCs/>
          <w:noProof/>
          <w:sz w:val="18"/>
          <w:szCs w:val="18"/>
        </w:rPr>
        <w:t>Modul 1</w:t>
      </w:r>
      <w:r w:rsidRPr="00DF3ECD">
        <w:rPr>
          <w:rFonts w:ascii="Tahoma" w:hAnsi="Tahoma" w:cs="Tahoma"/>
          <w:noProof/>
          <w:sz w:val="18"/>
          <w:szCs w:val="18"/>
        </w:rPr>
        <w:t xml:space="preserve"> – komplexný modul zameraný na agendu manažmentu Moje dáta pokrývajúci </w:t>
      </w:r>
      <w:r w:rsidR="00CE1304" w:rsidRPr="00DF3ECD">
        <w:rPr>
          <w:rFonts w:ascii="Tahoma" w:hAnsi="Tahoma" w:cs="Tahoma"/>
          <w:noProof/>
          <w:sz w:val="18"/>
          <w:szCs w:val="18"/>
        </w:rPr>
        <w:t>okrem iného aj</w:t>
      </w:r>
      <w:r w:rsidRPr="00DF3ECD">
        <w:rPr>
          <w:rFonts w:ascii="Tahoma" w:hAnsi="Tahoma" w:cs="Tahoma"/>
          <w:noProof/>
          <w:sz w:val="18"/>
          <w:szCs w:val="18"/>
        </w:rPr>
        <w:t> integrácie na CSR</w:t>
      </w:r>
      <w:r w:rsidR="00CE1304" w:rsidRPr="00DF3ECD">
        <w:rPr>
          <w:rFonts w:ascii="Tahoma" w:hAnsi="Tahoma" w:cs="Tahoma"/>
          <w:noProof/>
          <w:sz w:val="18"/>
          <w:szCs w:val="18"/>
        </w:rPr>
        <w:t>Ú</w:t>
      </w:r>
      <w:r w:rsidRPr="00DF3ECD">
        <w:rPr>
          <w:rFonts w:ascii="Tahoma" w:hAnsi="Tahoma" w:cs="Tahoma"/>
          <w:noProof/>
          <w:sz w:val="18"/>
          <w:szCs w:val="18"/>
        </w:rPr>
        <w:t>-CIP</w:t>
      </w:r>
    </w:p>
    <w:p w14:paraId="2A1066F4" w14:textId="77777777" w:rsidR="00EF5421" w:rsidRPr="00DF3ECD" w:rsidRDefault="00EF5421" w:rsidP="006308F8">
      <w:pPr>
        <w:numPr>
          <w:ilvl w:val="0"/>
          <w:numId w:val="10"/>
        </w:numPr>
        <w:autoSpaceDE w:val="0"/>
        <w:autoSpaceDN w:val="0"/>
        <w:adjustRightInd w:val="0"/>
        <w:spacing w:before="100" w:beforeAutospacing="1" w:after="100" w:afterAutospacing="1"/>
        <w:contextualSpacing/>
        <w:jc w:val="both"/>
        <w:rPr>
          <w:rFonts w:ascii="Tahoma" w:hAnsi="Tahoma" w:cs="Tahoma"/>
          <w:noProof/>
          <w:sz w:val="18"/>
          <w:szCs w:val="18"/>
        </w:rPr>
      </w:pPr>
      <w:r w:rsidRPr="00DF3ECD">
        <w:rPr>
          <w:rFonts w:ascii="Tahoma" w:hAnsi="Tahoma" w:cs="Tahoma"/>
          <w:b/>
          <w:bCs/>
          <w:noProof/>
          <w:sz w:val="18"/>
          <w:szCs w:val="18"/>
        </w:rPr>
        <w:t>Modul 2</w:t>
      </w:r>
      <w:r w:rsidRPr="00DF3ECD">
        <w:rPr>
          <w:rFonts w:ascii="Tahoma" w:hAnsi="Tahoma" w:cs="Tahoma"/>
          <w:noProof/>
          <w:sz w:val="18"/>
          <w:szCs w:val="18"/>
        </w:rPr>
        <w:t xml:space="preserve"> – riešenie pre manažment dátovej kvality s komplexnými funkcionalitami na zabezpečenie cieľovej dátovej kvality a čistenie dát</w:t>
      </w:r>
    </w:p>
    <w:p w14:paraId="524A6958" w14:textId="77777777" w:rsidR="00EF5421" w:rsidRPr="00DF3ECD" w:rsidRDefault="00EF5421" w:rsidP="006308F8">
      <w:pPr>
        <w:numPr>
          <w:ilvl w:val="0"/>
          <w:numId w:val="10"/>
        </w:numPr>
        <w:autoSpaceDE w:val="0"/>
        <w:autoSpaceDN w:val="0"/>
        <w:adjustRightInd w:val="0"/>
        <w:spacing w:before="100" w:beforeAutospacing="1" w:after="100" w:afterAutospacing="1"/>
        <w:contextualSpacing/>
        <w:jc w:val="both"/>
        <w:rPr>
          <w:rFonts w:ascii="Tahoma" w:hAnsi="Tahoma" w:cs="Tahoma"/>
          <w:noProof/>
          <w:sz w:val="18"/>
          <w:szCs w:val="18"/>
        </w:rPr>
      </w:pPr>
      <w:r w:rsidRPr="00DF3ECD">
        <w:rPr>
          <w:rFonts w:ascii="Tahoma" w:hAnsi="Tahoma" w:cs="Tahoma"/>
          <w:b/>
          <w:bCs/>
          <w:noProof/>
          <w:sz w:val="18"/>
          <w:szCs w:val="18"/>
        </w:rPr>
        <w:t>Modul 3</w:t>
      </w:r>
      <w:r w:rsidRPr="00DF3ECD">
        <w:rPr>
          <w:rFonts w:ascii="Tahoma" w:hAnsi="Tahoma" w:cs="Tahoma"/>
          <w:noProof/>
          <w:sz w:val="18"/>
          <w:szCs w:val="18"/>
        </w:rPr>
        <w:t xml:space="preserve"> – zameraný na poskytovanie informácií z registra zodpovedných osôb cez integračné rozhranie</w:t>
      </w:r>
    </w:p>
    <w:p w14:paraId="4E11CBA7" w14:textId="4733A8ED" w:rsidR="00952383" w:rsidRPr="00DF3ECD" w:rsidRDefault="00952383" w:rsidP="006308F8">
      <w:pPr>
        <w:pStyle w:val="Odsekzoznamu"/>
        <w:numPr>
          <w:ilvl w:val="0"/>
          <w:numId w:val="10"/>
        </w:numPr>
        <w:autoSpaceDE w:val="0"/>
        <w:autoSpaceDN w:val="0"/>
        <w:adjustRightInd w:val="0"/>
        <w:spacing w:before="100" w:beforeAutospacing="1" w:after="100" w:afterAutospacing="1"/>
        <w:jc w:val="both"/>
        <w:rPr>
          <w:rFonts w:ascii="Tahoma" w:hAnsi="Tahoma" w:cs="Tahoma"/>
          <w:noProof/>
          <w:sz w:val="18"/>
          <w:szCs w:val="18"/>
        </w:rPr>
      </w:pPr>
      <w:r w:rsidRPr="00DF3ECD">
        <w:rPr>
          <w:rFonts w:ascii="Tahoma" w:hAnsi="Tahoma" w:cs="Tahoma"/>
          <w:b/>
          <w:bCs/>
          <w:noProof/>
          <w:sz w:val="18"/>
          <w:szCs w:val="18"/>
        </w:rPr>
        <w:t>Modul 4</w:t>
      </w:r>
      <w:r w:rsidRPr="00DF3ECD">
        <w:rPr>
          <w:rFonts w:ascii="Tahoma" w:hAnsi="Tahoma" w:cs="Tahoma"/>
          <w:noProof/>
          <w:sz w:val="18"/>
          <w:szCs w:val="18"/>
        </w:rPr>
        <w:t xml:space="preserve"> – Legislatíva MOU</w:t>
      </w:r>
      <w:r w:rsidR="00CE1304" w:rsidRPr="00DF3ECD">
        <w:rPr>
          <w:rFonts w:ascii="Tahoma" w:hAnsi="Tahoma" w:cs="Tahoma"/>
          <w:noProof/>
          <w:sz w:val="18"/>
          <w:szCs w:val="18"/>
        </w:rPr>
        <w:t>, ktorý predstavuje realizáciu právnej analýzy za účelom identifikácie a návrhom legislatívnych úprav v súvislosti s Mojimi dátami</w:t>
      </w:r>
    </w:p>
    <w:p w14:paraId="14101E32" w14:textId="77777777" w:rsidR="00CE1304" w:rsidRPr="00DF3ECD" w:rsidRDefault="00CE1304" w:rsidP="008A41B6">
      <w:pPr>
        <w:autoSpaceDE w:val="0"/>
        <w:autoSpaceDN w:val="0"/>
        <w:adjustRightInd w:val="0"/>
        <w:spacing w:before="100" w:beforeAutospacing="1" w:after="100" w:afterAutospacing="1"/>
        <w:contextualSpacing/>
        <w:jc w:val="both"/>
        <w:rPr>
          <w:rFonts w:ascii="Tahoma" w:hAnsi="Tahoma" w:cs="Tahoma"/>
          <w:noProof/>
          <w:sz w:val="18"/>
          <w:szCs w:val="18"/>
        </w:rPr>
      </w:pPr>
    </w:p>
    <w:p w14:paraId="34756689" w14:textId="26AB48AF" w:rsidR="00EF5421" w:rsidRPr="00DF3ECD" w:rsidRDefault="00EF5421" w:rsidP="008A41B6">
      <w:pPr>
        <w:autoSpaceDE w:val="0"/>
        <w:autoSpaceDN w:val="0"/>
        <w:adjustRightInd w:val="0"/>
        <w:spacing w:before="100" w:beforeAutospacing="1" w:after="100" w:afterAutospacing="1"/>
        <w:contextualSpacing/>
        <w:jc w:val="both"/>
        <w:rPr>
          <w:rFonts w:ascii="Tahoma" w:hAnsi="Tahoma" w:cs="Tahoma"/>
          <w:b/>
          <w:bCs/>
          <w:noProof/>
          <w:sz w:val="18"/>
          <w:szCs w:val="18"/>
        </w:rPr>
      </w:pPr>
      <w:r w:rsidRPr="00DF3ECD">
        <w:rPr>
          <w:rFonts w:ascii="Tahoma" w:hAnsi="Tahoma" w:cs="Tahoma"/>
          <w:b/>
          <w:bCs/>
          <w:noProof/>
          <w:sz w:val="18"/>
          <w:szCs w:val="18"/>
        </w:rPr>
        <w:t>Architektúra budúceho stavu:</w:t>
      </w:r>
    </w:p>
    <w:p w14:paraId="16EB650C" w14:textId="77777777" w:rsidR="00EF5421" w:rsidRPr="00DF3ECD" w:rsidRDefault="00EF5421" w:rsidP="008A41B6">
      <w:pPr>
        <w:autoSpaceDE w:val="0"/>
        <w:autoSpaceDN w:val="0"/>
        <w:adjustRightInd w:val="0"/>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Na obrázku je znázornená celková komplexná logická architektúra požadovaného riešenia.  Jednotlivé časti a moduly riešenia sú podrobnejšie rozpísané v jednotlivých častiach.</w:t>
      </w:r>
    </w:p>
    <w:p w14:paraId="5F903794" w14:textId="4BAEE24F" w:rsidR="00EF5421" w:rsidRPr="00DF3ECD" w:rsidRDefault="00EF5421" w:rsidP="008A41B6">
      <w:pPr>
        <w:autoSpaceDE w:val="0"/>
        <w:autoSpaceDN w:val="0"/>
        <w:adjustRightInd w:val="0"/>
        <w:spacing w:before="100" w:beforeAutospacing="1" w:after="100" w:afterAutospacing="1"/>
        <w:contextualSpacing/>
        <w:jc w:val="both"/>
        <w:rPr>
          <w:rFonts w:ascii="Tahoma" w:hAnsi="Tahoma" w:cs="Tahoma"/>
          <w:noProof/>
          <w:sz w:val="18"/>
          <w:szCs w:val="18"/>
        </w:rPr>
      </w:pPr>
      <w:r w:rsidRPr="00DF3ECD">
        <w:rPr>
          <w:rFonts w:ascii="Tahoma" w:hAnsi="Tahoma" w:cs="Tahoma"/>
          <w:b/>
          <w:noProof/>
          <w:sz w:val="18"/>
          <w:szCs w:val="18"/>
          <w:lang w:eastAsia="sk-SK"/>
        </w:rPr>
        <w:drawing>
          <wp:inline distT="0" distB="0" distL="0" distR="0" wp14:anchorId="0F237ACE" wp14:editId="147E4878">
            <wp:extent cx="5730875" cy="5537200"/>
            <wp:effectExtent l="0" t="0" r="3175" b="6350"/>
            <wp:docPr id="2100243948" name="Obrázok 2" descr="A diagram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diagram of a company&#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0875" cy="5537200"/>
                    </a:xfrm>
                    <a:prstGeom prst="rect">
                      <a:avLst/>
                    </a:prstGeom>
                    <a:noFill/>
                    <a:ln>
                      <a:noFill/>
                    </a:ln>
                  </pic:spPr>
                </pic:pic>
              </a:graphicData>
            </a:graphic>
          </wp:inline>
        </w:drawing>
      </w:r>
    </w:p>
    <w:p w14:paraId="3AB107C6" w14:textId="77777777" w:rsidR="00EF5421" w:rsidRPr="00DF3ECD" w:rsidRDefault="00EF5421" w:rsidP="008A41B6">
      <w:pPr>
        <w:autoSpaceDE w:val="0"/>
        <w:autoSpaceDN w:val="0"/>
        <w:adjustRightInd w:val="0"/>
        <w:spacing w:before="100" w:beforeAutospacing="1" w:after="100" w:afterAutospacing="1"/>
        <w:contextualSpacing/>
        <w:jc w:val="both"/>
        <w:rPr>
          <w:rFonts w:ascii="Tahoma" w:hAnsi="Tahoma" w:cs="Tahoma"/>
          <w:noProof/>
          <w:sz w:val="18"/>
          <w:szCs w:val="18"/>
        </w:rPr>
      </w:pPr>
    </w:p>
    <w:p w14:paraId="34841D0F" w14:textId="77777777" w:rsidR="00EF5421" w:rsidRPr="00DF3ECD" w:rsidRDefault="00EF5421" w:rsidP="008A41B6">
      <w:pPr>
        <w:autoSpaceDE w:val="0"/>
        <w:autoSpaceDN w:val="0"/>
        <w:adjustRightInd w:val="0"/>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Kľúčovými aktérmi sú občan a dátový kurátor zodpovedný za dáta, ich kvalitu a správne riadenie.</w:t>
      </w:r>
    </w:p>
    <w:p w14:paraId="4B5B9207" w14:textId="77777777" w:rsidR="00EF5421" w:rsidRPr="00DF3ECD" w:rsidRDefault="00EF5421" w:rsidP="008A41B6">
      <w:pPr>
        <w:autoSpaceDE w:val="0"/>
        <w:autoSpaceDN w:val="0"/>
        <w:adjustRightInd w:val="0"/>
        <w:spacing w:before="100" w:beforeAutospacing="1" w:after="100" w:afterAutospacing="1"/>
        <w:contextualSpacing/>
        <w:jc w:val="both"/>
        <w:rPr>
          <w:rFonts w:ascii="Tahoma" w:hAnsi="Tahoma" w:cs="Tahoma"/>
          <w:b/>
          <w:bCs/>
          <w:noProof/>
          <w:sz w:val="18"/>
          <w:szCs w:val="18"/>
        </w:rPr>
      </w:pPr>
    </w:p>
    <w:p w14:paraId="12FDFE9F" w14:textId="77777777" w:rsidR="00EF5421" w:rsidRPr="00DF3ECD" w:rsidRDefault="00EF5421" w:rsidP="008A41B6">
      <w:pPr>
        <w:autoSpaceDE w:val="0"/>
        <w:autoSpaceDN w:val="0"/>
        <w:adjustRightInd w:val="0"/>
        <w:spacing w:before="100" w:beforeAutospacing="1" w:after="100" w:afterAutospacing="1"/>
        <w:contextualSpacing/>
        <w:jc w:val="both"/>
        <w:rPr>
          <w:rFonts w:ascii="Tahoma" w:hAnsi="Tahoma" w:cs="Tahoma"/>
          <w:b/>
          <w:bCs/>
          <w:noProof/>
          <w:sz w:val="18"/>
          <w:szCs w:val="18"/>
        </w:rPr>
      </w:pPr>
      <w:r w:rsidRPr="00DF3ECD">
        <w:rPr>
          <w:rFonts w:ascii="Tahoma" w:hAnsi="Tahoma" w:cs="Tahoma"/>
          <w:b/>
          <w:bCs/>
          <w:noProof/>
          <w:sz w:val="18"/>
          <w:szCs w:val="18"/>
        </w:rPr>
        <w:t>Modul 1 – Moje údaje a integrácia na CSRU</w:t>
      </w:r>
    </w:p>
    <w:p w14:paraId="351DD8B4" w14:textId="77777777" w:rsidR="00EF5421" w:rsidRPr="00DF3ECD" w:rsidRDefault="00EF5421" w:rsidP="008A41B6">
      <w:pPr>
        <w:autoSpaceDE w:val="0"/>
        <w:autoSpaceDN w:val="0"/>
        <w:adjustRightInd w:val="0"/>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Požiadavky na modul manažmentu osobných údajov ako samostatný modul existujúceho riešenia isvs_9705.</w:t>
      </w:r>
    </w:p>
    <w:p w14:paraId="6AF4B62D" w14:textId="77777777" w:rsidR="00EF5421" w:rsidRPr="00DF3ECD" w:rsidRDefault="00EF5421" w:rsidP="008A41B6">
      <w:pPr>
        <w:autoSpaceDE w:val="0"/>
        <w:autoSpaceDN w:val="0"/>
        <w:adjustRightInd w:val="0"/>
        <w:spacing w:before="100" w:beforeAutospacing="1" w:after="100" w:afterAutospacing="1"/>
        <w:contextualSpacing/>
        <w:jc w:val="both"/>
        <w:rPr>
          <w:rFonts w:ascii="Tahoma" w:hAnsi="Tahoma" w:cs="Tahoma"/>
          <w:noProof/>
          <w:sz w:val="18"/>
          <w:szCs w:val="18"/>
        </w:rPr>
      </w:pPr>
    </w:p>
    <w:p w14:paraId="113E3B03" w14:textId="77777777" w:rsidR="00EF5421" w:rsidRPr="00DF3ECD" w:rsidRDefault="00EF5421" w:rsidP="008A41B6">
      <w:pPr>
        <w:autoSpaceDE w:val="0"/>
        <w:autoSpaceDN w:val="0"/>
        <w:adjustRightInd w:val="0"/>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Modul manažmentu osobných údajov bude navrhnutý tak, aby zabezpečil transparentné a efektívne spracovanie osobných údajov, pričom musia byť zohľadnené aspekty notifikácií a poskytovania informácií občanom ako dotknutým osobám. Cieľom tohto riešenia je zabezpečiť, aby občania mali prístup k relevantným informáciám o spracovaní ich údajov a aby bola zabezpečená možnosť notifikovania o použití osobných údajov prostredníctvom centrálneho riešenie CSRU, CIP pri dodržaní zákonnej povinnosti ochrany údajov.</w:t>
      </w:r>
    </w:p>
    <w:p w14:paraId="5A7CAAF1" w14:textId="77777777" w:rsidR="00D95091" w:rsidRPr="00DF3ECD" w:rsidRDefault="00D95091" w:rsidP="008A41B6">
      <w:pPr>
        <w:autoSpaceDE w:val="0"/>
        <w:autoSpaceDN w:val="0"/>
        <w:adjustRightInd w:val="0"/>
        <w:spacing w:before="100" w:beforeAutospacing="1" w:after="100" w:afterAutospacing="1"/>
        <w:contextualSpacing/>
        <w:jc w:val="both"/>
        <w:rPr>
          <w:rFonts w:ascii="Tahoma" w:hAnsi="Tahoma" w:cs="Tahoma"/>
          <w:noProof/>
          <w:sz w:val="18"/>
          <w:szCs w:val="18"/>
        </w:rPr>
      </w:pPr>
    </w:p>
    <w:p w14:paraId="6ED5AB05" w14:textId="0401F766" w:rsidR="00D95091" w:rsidRPr="00DF3ECD" w:rsidRDefault="00D95091" w:rsidP="008A41B6">
      <w:pPr>
        <w:autoSpaceDE w:val="0"/>
        <w:autoSpaceDN w:val="0"/>
        <w:adjustRightInd w:val="0"/>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Predmetom tohto modulu bude návrh a realizácia týchto požiadaviek:</w:t>
      </w:r>
    </w:p>
    <w:p w14:paraId="4924B9AA" w14:textId="77777777" w:rsidR="00D95091" w:rsidRPr="00DF3ECD" w:rsidRDefault="00D95091" w:rsidP="006308F8">
      <w:pPr>
        <w:pStyle w:val="Odsekzoznamu"/>
        <w:numPr>
          <w:ilvl w:val="0"/>
          <w:numId w:val="44"/>
        </w:numPr>
        <w:autoSpaceDE w:val="0"/>
        <w:autoSpaceDN w:val="0"/>
        <w:adjustRightInd w:val="0"/>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Funkčná požiadavka – notifikácia o spracovaní osobných údajov,</w:t>
      </w:r>
    </w:p>
    <w:p w14:paraId="20F39C88" w14:textId="34EF1D47" w:rsidR="00D95091" w:rsidRPr="00DF3ECD" w:rsidRDefault="00D95091" w:rsidP="006308F8">
      <w:pPr>
        <w:pStyle w:val="Odsekzoznamu"/>
        <w:numPr>
          <w:ilvl w:val="0"/>
          <w:numId w:val="44"/>
        </w:numPr>
        <w:autoSpaceDE w:val="0"/>
        <w:autoSpaceDN w:val="0"/>
        <w:adjustRightInd w:val="0"/>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Funkčná požiadavka zabezpečujúca distribúciu / poskytovanie údajov zmenových dávok, t.j. informáciu o zmene osobných údajov. Zdrojom takejto informácie je IS VS, ktorý tieto údaje spravuje (napr. referenčný register),</w:t>
      </w:r>
    </w:p>
    <w:p w14:paraId="3CC8C4DB" w14:textId="4F052737" w:rsidR="00D95091" w:rsidRPr="00DF3ECD" w:rsidRDefault="00D95091" w:rsidP="006308F8">
      <w:pPr>
        <w:pStyle w:val="Nadpis1"/>
        <w:numPr>
          <w:ilvl w:val="0"/>
          <w:numId w:val="44"/>
        </w:numPr>
        <w:spacing w:before="0" w:after="0"/>
        <w:rPr>
          <w:rFonts w:eastAsia="Times New Roman" w:cs="Tahoma"/>
          <w:b w:val="0"/>
          <w:caps w:val="0"/>
          <w:noProof/>
          <w:sz w:val="18"/>
          <w:szCs w:val="18"/>
        </w:rPr>
      </w:pPr>
      <w:r w:rsidRPr="00DF3ECD">
        <w:rPr>
          <w:rFonts w:eastAsia="Times New Roman" w:cs="Tahoma"/>
          <w:b w:val="0"/>
          <w:caps w:val="0"/>
          <w:noProof/>
          <w:sz w:val="18"/>
          <w:szCs w:val="18"/>
        </w:rPr>
        <w:t>Funkčná požiadavka notifikácia o zmene v osobných údajoch (log),</w:t>
      </w:r>
    </w:p>
    <w:p w14:paraId="7D34C8EA" w14:textId="04D858C5" w:rsidR="00D95091" w:rsidRPr="00DF3ECD" w:rsidRDefault="00D95091" w:rsidP="006308F8">
      <w:pPr>
        <w:pStyle w:val="Nadpis1"/>
        <w:numPr>
          <w:ilvl w:val="0"/>
          <w:numId w:val="44"/>
        </w:numPr>
        <w:spacing w:before="0" w:after="0"/>
        <w:rPr>
          <w:rFonts w:eastAsia="Times New Roman" w:cs="Tahoma"/>
          <w:b w:val="0"/>
          <w:caps w:val="0"/>
          <w:noProof/>
          <w:sz w:val="18"/>
          <w:szCs w:val="18"/>
        </w:rPr>
      </w:pPr>
      <w:r w:rsidRPr="00DF3ECD">
        <w:rPr>
          <w:rFonts w:eastAsia="Times New Roman" w:cs="Tahoma"/>
          <w:b w:val="0"/>
          <w:caps w:val="0"/>
          <w:noProof/>
          <w:sz w:val="18"/>
          <w:szCs w:val="18"/>
        </w:rPr>
        <w:t>Funkčná požiadavka notifikácia o vzniku / zápisu osobných údajov (log),</w:t>
      </w:r>
    </w:p>
    <w:p w14:paraId="44240CCA" w14:textId="0E91B9AC" w:rsidR="00D95091" w:rsidRPr="00DF3ECD" w:rsidRDefault="00D95091" w:rsidP="006308F8">
      <w:pPr>
        <w:pStyle w:val="Nadpis1"/>
        <w:numPr>
          <w:ilvl w:val="0"/>
          <w:numId w:val="44"/>
        </w:numPr>
        <w:spacing w:before="0" w:after="0"/>
        <w:rPr>
          <w:rFonts w:eastAsia="Times New Roman" w:cs="Tahoma"/>
          <w:b w:val="0"/>
          <w:caps w:val="0"/>
          <w:noProof/>
          <w:sz w:val="18"/>
          <w:szCs w:val="18"/>
        </w:rPr>
      </w:pPr>
      <w:r w:rsidRPr="00DF3ECD">
        <w:rPr>
          <w:rFonts w:eastAsia="Times New Roman" w:cs="Tahoma"/>
          <w:b w:val="0"/>
          <w:caps w:val="0"/>
          <w:noProof/>
          <w:sz w:val="18"/>
          <w:szCs w:val="18"/>
        </w:rPr>
        <w:t>Funkčná požiadavka notifikácia o ukončení platnosti osobných údajov (log),</w:t>
      </w:r>
    </w:p>
    <w:p w14:paraId="3D60A0D6" w14:textId="76C0D3C0" w:rsidR="00D95091" w:rsidRPr="00DF3ECD" w:rsidRDefault="00D95091" w:rsidP="006308F8">
      <w:pPr>
        <w:pStyle w:val="Odsekzoznamu"/>
        <w:numPr>
          <w:ilvl w:val="0"/>
          <w:numId w:val="45"/>
        </w:numPr>
        <w:rPr>
          <w:rFonts w:ascii="Tahoma" w:hAnsi="Tahoma" w:cs="Tahoma"/>
          <w:noProof/>
          <w:sz w:val="18"/>
          <w:szCs w:val="18"/>
        </w:rPr>
      </w:pPr>
      <w:r w:rsidRPr="00DF3ECD">
        <w:rPr>
          <w:rFonts w:ascii="Tahoma" w:hAnsi="Tahoma" w:cs="Tahoma"/>
          <w:noProof/>
          <w:sz w:val="18"/>
          <w:szCs w:val="18"/>
        </w:rPr>
        <w:t>Funkčná požiadavka notifikácia o vymazaní osobných údajov (log),</w:t>
      </w:r>
    </w:p>
    <w:p w14:paraId="7FE34875" w14:textId="4FB8948D" w:rsidR="00D95091" w:rsidRPr="00DF3ECD" w:rsidRDefault="00D95091" w:rsidP="006308F8">
      <w:pPr>
        <w:pStyle w:val="Odsekzoznamu"/>
        <w:numPr>
          <w:ilvl w:val="0"/>
          <w:numId w:val="45"/>
        </w:numPr>
        <w:rPr>
          <w:rFonts w:ascii="Tahoma" w:hAnsi="Tahoma" w:cs="Tahoma"/>
          <w:noProof/>
          <w:sz w:val="18"/>
          <w:szCs w:val="18"/>
        </w:rPr>
      </w:pPr>
      <w:r w:rsidRPr="00DF3ECD">
        <w:rPr>
          <w:rFonts w:ascii="Tahoma" w:hAnsi="Tahoma" w:cs="Tahoma"/>
          <w:noProof/>
          <w:sz w:val="18"/>
          <w:szCs w:val="18"/>
        </w:rPr>
        <w:t>Funkčná požiadavka notifikácia o zmene stavu procesu (log).</w:t>
      </w:r>
    </w:p>
    <w:p w14:paraId="55D41CEF" w14:textId="77777777" w:rsidR="00D95091" w:rsidRPr="00DF3ECD" w:rsidRDefault="00D95091" w:rsidP="00B54932"/>
    <w:p w14:paraId="0F014ED5" w14:textId="77777777" w:rsidR="00EF5421" w:rsidRPr="00DF3ECD" w:rsidRDefault="00EF5421" w:rsidP="008A41B6">
      <w:pPr>
        <w:autoSpaceDE w:val="0"/>
        <w:autoSpaceDN w:val="0"/>
        <w:adjustRightInd w:val="0"/>
        <w:spacing w:before="100" w:beforeAutospacing="1" w:after="100" w:afterAutospacing="1"/>
        <w:contextualSpacing/>
        <w:jc w:val="both"/>
        <w:rPr>
          <w:rFonts w:ascii="Tahoma" w:hAnsi="Tahoma" w:cs="Tahoma"/>
          <w:noProof/>
          <w:sz w:val="18"/>
          <w:szCs w:val="18"/>
        </w:rPr>
      </w:pPr>
    </w:p>
    <w:p w14:paraId="0E7DFED1" w14:textId="77777777" w:rsidR="00EF5421" w:rsidRPr="00DF3ECD" w:rsidRDefault="00EF5421" w:rsidP="008A41B6">
      <w:pPr>
        <w:autoSpaceDE w:val="0"/>
        <w:autoSpaceDN w:val="0"/>
        <w:adjustRightInd w:val="0"/>
        <w:spacing w:before="100" w:beforeAutospacing="1" w:after="100" w:afterAutospacing="1"/>
        <w:contextualSpacing/>
        <w:jc w:val="both"/>
        <w:rPr>
          <w:rFonts w:ascii="Tahoma" w:hAnsi="Tahoma" w:cs="Tahoma"/>
          <w:b/>
          <w:bCs/>
          <w:noProof/>
          <w:sz w:val="18"/>
          <w:szCs w:val="18"/>
        </w:rPr>
      </w:pPr>
      <w:r w:rsidRPr="00DF3ECD">
        <w:rPr>
          <w:rFonts w:ascii="Tahoma" w:hAnsi="Tahoma" w:cs="Tahoma"/>
          <w:b/>
          <w:bCs/>
          <w:noProof/>
          <w:sz w:val="18"/>
          <w:szCs w:val="18"/>
        </w:rPr>
        <w:t>Modul 2 - dátová kvalita a manažment dátovej kvality</w:t>
      </w:r>
    </w:p>
    <w:p w14:paraId="12A53FDE" w14:textId="77777777" w:rsidR="00EF5421" w:rsidRPr="00DF3ECD" w:rsidRDefault="00EF5421" w:rsidP="008A41B6">
      <w:pPr>
        <w:autoSpaceDE w:val="0"/>
        <w:autoSpaceDN w:val="0"/>
        <w:adjustRightInd w:val="0"/>
        <w:spacing w:before="100" w:beforeAutospacing="1" w:after="100" w:afterAutospacing="1"/>
        <w:contextualSpacing/>
        <w:jc w:val="both"/>
        <w:rPr>
          <w:rFonts w:ascii="Tahoma" w:hAnsi="Tahoma" w:cs="Tahoma"/>
          <w:b/>
          <w:bCs/>
          <w:noProof/>
          <w:sz w:val="18"/>
          <w:szCs w:val="18"/>
        </w:rPr>
      </w:pPr>
    </w:p>
    <w:p w14:paraId="688FD401" w14:textId="0A450543" w:rsidR="00EF5421" w:rsidRPr="00DF3ECD" w:rsidRDefault="00EF5421" w:rsidP="008A41B6">
      <w:pPr>
        <w:autoSpaceDE w:val="0"/>
        <w:autoSpaceDN w:val="0"/>
        <w:adjustRightInd w:val="0"/>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Modul pre dátovú kvalitu bude tvoriť komplexné riešenie, ktorý zabezpečuje efektívne riadenie dátovej kvality, čistenie údajov za účelom dosiahnutia interoperability údajov v rámci informačných systémov prevádzkovaných </w:t>
      </w:r>
      <w:r w:rsidR="001D18B4" w:rsidRPr="00DF3ECD">
        <w:rPr>
          <w:rFonts w:ascii="Tahoma" w:hAnsi="Tahoma" w:cs="Tahoma"/>
          <w:noProof/>
          <w:sz w:val="18"/>
          <w:szCs w:val="18"/>
        </w:rPr>
        <w:t>- ÚOOÚ</w:t>
      </w:r>
      <w:r w:rsidRPr="00DF3ECD">
        <w:rPr>
          <w:rFonts w:ascii="Tahoma" w:hAnsi="Tahoma" w:cs="Tahoma"/>
          <w:noProof/>
          <w:sz w:val="18"/>
          <w:szCs w:val="18"/>
        </w:rPr>
        <w:t>. Cieľom interoperability je taktiež zabezpečenie efektívnej výmeny aj naprieč informačnými systémami verejnej správy. Je potrebné modul navrhnúť tak, aby pokrýval celý životný cyklus údajov, od ich vzniku, cez správu, až zánik údajov v informačnom systéme. Modul musí zabezpečiť efektívne analytické funkcie a poskytnúť možnosti tvorby štatistických prehľadov o stave dátovej kvality. Cieľom modulu je zlepšenie kvality dát, zvýšenie ich interoperability a zabezpečenie udržateľnosti dotknutých informačných systémov.</w:t>
      </w:r>
    </w:p>
    <w:p w14:paraId="512709B7" w14:textId="77777777" w:rsidR="00D95091" w:rsidRPr="00DF3ECD" w:rsidRDefault="00D95091" w:rsidP="008A41B6">
      <w:pPr>
        <w:autoSpaceDE w:val="0"/>
        <w:autoSpaceDN w:val="0"/>
        <w:adjustRightInd w:val="0"/>
        <w:spacing w:before="100" w:beforeAutospacing="1" w:after="100" w:afterAutospacing="1"/>
        <w:contextualSpacing/>
        <w:jc w:val="both"/>
        <w:rPr>
          <w:rFonts w:ascii="Tahoma" w:hAnsi="Tahoma" w:cs="Tahoma"/>
          <w:noProof/>
          <w:sz w:val="18"/>
          <w:szCs w:val="18"/>
        </w:rPr>
      </w:pPr>
    </w:p>
    <w:p w14:paraId="1C747BCE" w14:textId="4FAA3E5B" w:rsidR="00D95091" w:rsidRPr="00DF3ECD" w:rsidRDefault="00D95091" w:rsidP="008A41B6">
      <w:pPr>
        <w:autoSpaceDE w:val="0"/>
        <w:autoSpaceDN w:val="0"/>
        <w:adjustRightInd w:val="0"/>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Predmetom tohto projektu bude:</w:t>
      </w:r>
    </w:p>
    <w:p w14:paraId="0614A3CC" w14:textId="1C4F6FB3" w:rsidR="00D95091" w:rsidRPr="00DF3ECD" w:rsidRDefault="00D95091" w:rsidP="006308F8">
      <w:pPr>
        <w:pStyle w:val="Odsekzoznamu"/>
        <w:numPr>
          <w:ilvl w:val="0"/>
          <w:numId w:val="43"/>
        </w:numPr>
        <w:autoSpaceDE w:val="0"/>
        <w:autoSpaceDN w:val="0"/>
        <w:adjustRightInd w:val="0"/>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monitoringu dátovej kvality,</w:t>
      </w:r>
    </w:p>
    <w:p w14:paraId="60DC6D4C" w14:textId="380D5CD6" w:rsidR="00D95091" w:rsidRPr="00DF3ECD" w:rsidRDefault="00D95091" w:rsidP="006308F8">
      <w:pPr>
        <w:pStyle w:val="Odsekzoznamu"/>
        <w:numPr>
          <w:ilvl w:val="0"/>
          <w:numId w:val="43"/>
        </w:numPr>
        <w:autoSpaceDE w:val="0"/>
        <w:autoSpaceDN w:val="0"/>
        <w:adjustRightInd w:val="0"/>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prevencie vzniku nekvality,</w:t>
      </w:r>
    </w:p>
    <w:p w14:paraId="2F561CD7" w14:textId="691835DA" w:rsidR="00D95091" w:rsidRPr="00DF3ECD" w:rsidRDefault="00D95091" w:rsidP="006308F8">
      <w:pPr>
        <w:pStyle w:val="Odsekzoznamu"/>
        <w:numPr>
          <w:ilvl w:val="0"/>
          <w:numId w:val="43"/>
        </w:numPr>
        <w:autoSpaceDE w:val="0"/>
        <w:autoSpaceDN w:val="0"/>
        <w:adjustRightInd w:val="0"/>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zvyšovania kvality.</w:t>
      </w:r>
    </w:p>
    <w:p w14:paraId="4B3FBEC9" w14:textId="77777777" w:rsidR="00EF5421" w:rsidRPr="00DF3ECD" w:rsidRDefault="00EF5421" w:rsidP="008A41B6">
      <w:pPr>
        <w:autoSpaceDE w:val="0"/>
        <w:autoSpaceDN w:val="0"/>
        <w:adjustRightInd w:val="0"/>
        <w:spacing w:before="100" w:beforeAutospacing="1" w:after="100" w:afterAutospacing="1"/>
        <w:contextualSpacing/>
        <w:jc w:val="both"/>
        <w:rPr>
          <w:rFonts w:ascii="Tahoma" w:hAnsi="Tahoma" w:cs="Tahoma"/>
          <w:noProof/>
          <w:sz w:val="18"/>
          <w:szCs w:val="18"/>
        </w:rPr>
      </w:pPr>
    </w:p>
    <w:p w14:paraId="7454D07F" w14:textId="77777777" w:rsidR="00EF5421" w:rsidRPr="00DF3ECD" w:rsidRDefault="00EF5421" w:rsidP="008A41B6">
      <w:pPr>
        <w:autoSpaceDE w:val="0"/>
        <w:autoSpaceDN w:val="0"/>
        <w:adjustRightInd w:val="0"/>
        <w:spacing w:before="100" w:beforeAutospacing="1" w:after="100" w:afterAutospacing="1"/>
        <w:contextualSpacing/>
        <w:jc w:val="both"/>
        <w:rPr>
          <w:rFonts w:ascii="Tahoma" w:hAnsi="Tahoma" w:cs="Tahoma"/>
          <w:b/>
          <w:bCs/>
          <w:noProof/>
          <w:sz w:val="18"/>
          <w:szCs w:val="18"/>
        </w:rPr>
      </w:pPr>
      <w:r w:rsidRPr="00DF3ECD">
        <w:rPr>
          <w:rFonts w:ascii="Tahoma" w:hAnsi="Tahoma" w:cs="Tahoma"/>
          <w:b/>
          <w:bCs/>
          <w:noProof/>
          <w:sz w:val="18"/>
          <w:szCs w:val="18"/>
        </w:rPr>
        <w:t>Modul 3 -  integrácia a poskytovanie údajov z registra zodpovedných osôb.</w:t>
      </w:r>
    </w:p>
    <w:p w14:paraId="74CF90C5" w14:textId="77777777" w:rsidR="00EF5421" w:rsidRPr="00DF3ECD" w:rsidRDefault="00EF5421" w:rsidP="008A41B6">
      <w:pPr>
        <w:autoSpaceDE w:val="0"/>
        <w:autoSpaceDN w:val="0"/>
        <w:adjustRightInd w:val="0"/>
        <w:spacing w:before="100" w:beforeAutospacing="1" w:after="100" w:afterAutospacing="1"/>
        <w:contextualSpacing/>
        <w:jc w:val="both"/>
        <w:rPr>
          <w:rFonts w:ascii="Tahoma" w:hAnsi="Tahoma" w:cs="Tahoma"/>
          <w:noProof/>
          <w:sz w:val="18"/>
          <w:szCs w:val="18"/>
        </w:rPr>
      </w:pPr>
    </w:p>
    <w:p w14:paraId="2A47FF41" w14:textId="109E4593" w:rsidR="00EF5421" w:rsidRPr="00DF3ECD" w:rsidRDefault="00EF5421" w:rsidP="008A41B6">
      <w:pPr>
        <w:autoSpaceDE w:val="0"/>
        <w:autoSpaceDN w:val="0"/>
        <w:adjustRightInd w:val="0"/>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Modul zastrešuje všetky integračné procesy registra zodpovedných osôb a sprístupňuje údaje z registra oprávneným žiadateľom. Tento  interný register slúži na evidenciu a správu údajov o občanoch, inštitúciách, spoločnostiach , ktorí sú evidovan</w:t>
      </w:r>
      <w:r w:rsidR="004C1FCB" w:rsidRPr="00DF3ECD">
        <w:rPr>
          <w:rFonts w:ascii="Tahoma" w:hAnsi="Tahoma" w:cs="Tahoma"/>
          <w:noProof/>
          <w:sz w:val="18"/>
          <w:szCs w:val="18"/>
        </w:rPr>
        <w:t>í</w:t>
      </w:r>
      <w:r w:rsidRPr="00DF3ECD">
        <w:rPr>
          <w:rFonts w:ascii="Tahoma" w:hAnsi="Tahoma" w:cs="Tahoma"/>
          <w:noProof/>
          <w:sz w:val="18"/>
          <w:szCs w:val="18"/>
        </w:rPr>
        <w:t xml:space="preserve"> v registri zodpovedných osôb pre konkrétnu spoločnosť.</w:t>
      </w:r>
    </w:p>
    <w:p w14:paraId="70B0600A" w14:textId="77777777" w:rsidR="004C1FCB" w:rsidRPr="00DF3ECD" w:rsidRDefault="004C1FCB" w:rsidP="008A41B6">
      <w:pPr>
        <w:autoSpaceDE w:val="0"/>
        <w:autoSpaceDN w:val="0"/>
        <w:adjustRightInd w:val="0"/>
        <w:spacing w:before="100" w:beforeAutospacing="1" w:after="100" w:afterAutospacing="1"/>
        <w:contextualSpacing/>
        <w:jc w:val="both"/>
        <w:rPr>
          <w:rFonts w:ascii="Tahoma" w:hAnsi="Tahoma" w:cs="Tahoma"/>
          <w:noProof/>
          <w:sz w:val="18"/>
          <w:szCs w:val="18"/>
        </w:rPr>
      </w:pPr>
    </w:p>
    <w:p w14:paraId="03921896" w14:textId="4B62CE60" w:rsidR="00952383" w:rsidRPr="00DF3ECD" w:rsidRDefault="00952383" w:rsidP="008A41B6">
      <w:pPr>
        <w:autoSpaceDE w:val="0"/>
        <w:autoSpaceDN w:val="0"/>
        <w:adjustRightInd w:val="0"/>
        <w:spacing w:before="100" w:beforeAutospacing="1" w:after="100" w:afterAutospacing="1"/>
        <w:contextualSpacing/>
        <w:jc w:val="both"/>
        <w:rPr>
          <w:rFonts w:ascii="Tahoma" w:hAnsi="Tahoma" w:cs="Tahoma"/>
          <w:noProof/>
          <w:sz w:val="18"/>
          <w:szCs w:val="18"/>
        </w:rPr>
      </w:pPr>
    </w:p>
    <w:p w14:paraId="38BEDD9E" w14:textId="67A5A9B2" w:rsidR="00252ADC" w:rsidRPr="00DF3ECD" w:rsidRDefault="00952383" w:rsidP="008A41B6">
      <w:pPr>
        <w:autoSpaceDE w:val="0"/>
        <w:autoSpaceDN w:val="0"/>
        <w:adjustRightInd w:val="0"/>
        <w:spacing w:before="100" w:beforeAutospacing="1" w:after="100" w:afterAutospacing="1"/>
        <w:contextualSpacing/>
        <w:jc w:val="both"/>
        <w:rPr>
          <w:rFonts w:ascii="Tahoma" w:hAnsi="Tahoma" w:cs="Tahoma"/>
          <w:b/>
          <w:bCs/>
          <w:noProof/>
          <w:sz w:val="18"/>
          <w:szCs w:val="18"/>
        </w:rPr>
      </w:pPr>
      <w:r w:rsidRPr="00DF3ECD">
        <w:rPr>
          <w:rFonts w:ascii="Tahoma" w:hAnsi="Tahoma" w:cs="Tahoma"/>
          <w:b/>
          <w:bCs/>
          <w:noProof/>
          <w:sz w:val="18"/>
          <w:szCs w:val="18"/>
        </w:rPr>
        <w:t>Modul 4 – Legislatíva MOU</w:t>
      </w:r>
    </w:p>
    <w:p w14:paraId="3BB5178F" w14:textId="77777777" w:rsidR="008545E7" w:rsidRPr="00DF3ECD" w:rsidRDefault="008545E7" w:rsidP="008A41B6">
      <w:pPr>
        <w:autoSpaceDE w:val="0"/>
        <w:autoSpaceDN w:val="0"/>
        <w:adjustRightInd w:val="0"/>
        <w:spacing w:before="100" w:beforeAutospacing="1" w:after="100" w:afterAutospacing="1"/>
        <w:contextualSpacing/>
        <w:jc w:val="both"/>
        <w:rPr>
          <w:rFonts w:ascii="Tahoma" w:hAnsi="Tahoma" w:cs="Tahoma"/>
          <w:noProof/>
          <w:color w:val="A6A6A6"/>
          <w:sz w:val="18"/>
          <w:szCs w:val="18"/>
        </w:rPr>
      </w:pPr>
    </w:p>
    <w:p w14:paraId="4E48D7E1" w14:textId="5B0A5B8F" w:rsidR="00CE1304" w:rsidRPr="00DF3ECD" w:rsidRDefault="00CE1304" w:rsidP="00CE1304">
      <w:pPr>
        <w:autoSpaceDE w:val="0"/>
        <w:autoSpaceDN w:val="0"/>
        <w:adjustRightInd w:val="0"/>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Predmetom realizácie tejto aktivity je komplexná analýza dátového manažmentu ÚOOÚ z pohľadu legislatívy a to až a úroveň jednotlivých prípadov použitia údajov v </w:t>
      </w:r>
      <w:r w:rsidR="00021259" w:rsidRPr="00DF3ECD">
        <w:rPr>
          <w:rFonts w:ascii="Tahoma" w:hAnsi="Tahoma" w:cs="Tahoma"/>
          <w:noProof/>
          <w:sz w:val="18"/>
          <w:szCs w:val="18"/>
        </w:rPr>
        <w:t>r</w:t>
      </w:r>
      <w:r w:rsidRPr="00DF3ECD">
        <w:rPr>
          <w:rFonts w:ascii="Tahoma" w:hAnsi="Tahoma" w:cs="Tahoma"/>
          <w:noProof/>
          <w:sz w:val="18"/>
          <w:szCs w:val="18"/>
        </w:rPr>
        <w:t xml:space="preserve">ámci výkonu agendy </w:t>
      </w:r>
      <w:r w:rsidR="001D18B4" w:rsidRPr="00DF3ECD">
        <w:rPr>
          <w:rFonts w:ascii="Tahoma" w:hAnsi="Tahoma" w:cs="Tahoma"/>
          <w:noProof/>
          <w:sz w:val="18"/>
          <w:szCs w:val="18"/>
        </w:rPr>
        <w:t>ÚOOÚ</w:t>
      </w:r>
      <w:r w:rsidRPr="00DF3ECD">
        <w:rPr>
          <w:rFonts w:ascii="Tahoma" w:hAnsi="Tahoma" w:cs="Tahoma"/>
          <w:noProof/>
          <w:sz w:val="18"/>
          <w:szCs w:val="18"/>
        </w:rPr>
        <w:t>.</w:t>
      </w:r>
    </w:p>
    <w:p w14:paraId="6091B9E4" w14:textId="77777777" w:rsidR="00CE1304" w:rsidRPr="00DF3ECD" w:rsidRDefault="00CE1304" w:rsidP="00CE1304">
      <w:pPr>
        <w:autoSpaceDE w:val="0"/>
        <w:autoSpaceDN w:val="0"/>
        <w:adjustRightInd w:val="0"/>
        <w:spacing w:before="100" w:beforeAutospacing="1" w:after="100" w:afterAutospacing="1"/>
        <w:contextualSpacing/>
        <w:jc w:val="both"/>
        <w:rPr>
          <w:rFonts w:ascii="Tahoma" w:hAnsi="Tahoma" w:cs="Tahoma"/>
          <w:noProof/>
          <w:sz w:val="18"/>
          <w:szCs w:val="18"/>
        </w:rPr>
      </w:pPr>
    </w:p>
    <w:p w14:paraId="5B8EB904" w14:textId="7246FCD7" w:rsidR="00CE1304" w:rsidRPr="00DF3ECD" w:rsidRDefault="00CE1304" w:rsidP="00CE1304">
      <w:pPr>
        <w:autoSpaceDE w:val="0"/>
        <w:autoSpaceDN w:val="0"/>
        <w:adjustRightInd w:val="0"/>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Výsledkom je komplexne zanalyzovanie osobitných právnych predpisov, podľa ktorých </w:t>
      </w:r>
      <w:r w:rsidR="00021259" w:rsidRPr="00DF3ECD">
        <w:rPr>
          <w:rFonts w:ascii="Tahoma" w:hAnsi="Tahoma" w:cs="Tahoma"/>
          <w:noProof/>
          <w:sz w:val="18"/>
          <w:szCs w:val="18"/>
        </w:rPr>
        <w:t xml:space="preserve">ÚOOÚ </w:t>
      </w:r>
      <w:r w:rsidRPr="00DF3ECD">
        <w:rPr>
          <w:rFonts w:ascii="Tahoma" w:hAnsi="Tahoma" w:cs="Tahoma"/>
          <w:noProof/>
          <w:sz w:val="18"/>
          <w:szCs w:val="18"/>
        </w:rPr>
        <w:t xml:space="preserve"> postupuje s výstupom:</w:t>
      </w:r>
    </w:p>
    <w:p w14:paraId="43F6E6CD" w14:textId="77777777" w:rsidR="0029357B" w:rsidRPr="00DF3ECD" w:rsidRDefault="0029357B" w:rsidP="00CE1304">
      <w:pPr>
        <w:autoSpaceDE w:val="0"/>
        <w:autoSpaceDN w:val="0"/>
        <w:adjustRightInd w:val="0"/>
        <w:spacing w:before="100" w:beforeAutospacing="1" w:after="100" w:afterAutospacing="1"/>
        <w:contextualSpacing/>
        <w:jc w:val="both"/>
        <w:rPr>
          <w:rFonts w:ascii="Tahoma" w:hAnsi="Tahoma" w:cs="Tahoma"/>
          <w:noProof/>
          <w:sz w:val="18"/>
          <w:szCs w:val="18"/>
        </w:rPr>
      </w:pPr>
    </w:p>
    <w:p w14:paraId="6447883B" w14:textId="77777777" w:rsidR="0029357B" w:rsidRPr="00DF3ECD" w:rsidRDefault="0029357B" w:rsidP="00CE1304">
      <w:pPr>
        <w:autoSpaceDE w:val="0"/>
        <w:autoSpaceDN w:val="0"/>
        <w:adjustRightInd w:val="0"/>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Cieľom a výstupom bude:</w:t>
      </w:r>
    </w:p>
    <w:p w14:paraId="66C03B1A" w14:textId="77777777" w:rsidR="00655B89" w:rsidRPr="00DF3ECD" w:rsidRDefault="00655B89" w:rsidP="00655B89">
      <w:pPr>
        <w:pStyle w:val="Odsekzoznamu"/>
        <w:numPr>
          <w:ilvl w:val="0"/>
          <w:numId w:val="38"/>
        </w:numPr>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konkrétny rozsah spracúvaných údajov,</w:t>
      </w:r>
    </w:p>
    <w:p w14:paraId="77A84549" w14:textId="77777777" w:rsidR="00655B89" w:rsidRPr="00DF3ECD" w:rsidRDefault="00655B89" w:rsidP="00655B89">
      <w:pPr>
        <w:pStyle w:val="Odsekzoznamu"/>
        <w:numPr>
          <w:ilvl w:val="0"/>
          <w:numId w:val="38"/>
        </w:numPr>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právny základ pre spracúvanie údajov a účel spracúvania údajov,</w:t>
      </w:r>
    </w:p>
    <w:p w14:paraId="68423C26" w14:textId="0B445D1D" w:rsidR="00CE1304" w:rsidRPr="00DF3ECD" w:rsidRDefault="00655B89" w:rsidP="00655B89">
      <w:pPr>
        <w:pStyle w:val="Odsekzoznamu"/>
        <w:numPr>
          <w:ilvl w:val="0"/>
          <w:numId w:val="38"/>
        </w:numPr>
        <w:autoSpaceDE w:val="0"/>
        <w:autoSpaceDN w:val="0"/>
        <w:adjustRightInd w:val="0"/>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príjemcovia alebo kategórie príjemcov vrátane právneho základu pre spracúvanie údajov príjemcami.</w:t>
      </w:r>
    </w:p>
    <w:p w14:paraId="32C1531E" w14:textId="77777777" w:rsidR="00CD5048" w:rsidRPr="00DF3ECD" w:rsidRDefault="00CD5048" w:rsidP="00CD5048">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Právna analýza sa zameria na analýzu osobitných právnych predpisov, pričom sa zameria na identifikáciu právnych základov pre:</w:t>
      </w:r>
    </w:p>
    <w:p w14:paraId="3D9E800A" w14:textId="77777777" w:rsidR="00CD5048" w:rsidRPr="00DF3ECD" w:rsidRDefault="00CD5048" w:rsidP="00CD5048">
      <w:pPr>
        <w:pStyle w:val="Odsekzoznamu"/>
        <w:numPr>
          <w:ilvl w:val="0"/>
          <w:numId w:val="47"/>
        </w:numPr>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konzumáciu údajov od iných inštitúcií verejnej správy (identifikácia právneho základu pre spracúvanie údaja na konkrétnu spracovateľskú operáciu),</w:t>
      </w:r>
    </w:p>
    <w:p w14:paraId="04A2C6D2" w14:textId="77777777" w:rsidR="00CD5048" w:rsidRPr="00DF3ECD" w:rsidRDefault="00CD5048" w:rsidP="00CD5048">
      <w:pPr>
        <w:pStyle w:val="Odsekzoznamu"/>
        <w:numPr>
          <w:ilvl w:val="0"/>
          <w:numId w:val="47"/>
        </w:numPr>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poskytovanie údajov evidovaných v registroch ÚOOÚ,</w:t>
      </w:r>
    </w:p>
    <w:p w14:paraId="73B208D4" w14:textId="77777777" w:rsidR="00CD5048" w:rsidRPr="00DF3ECD" w:rsidRDefault="00CD5048" w:rsidP="00CD5048">
      <w:pPr>
        <w:pStyle w:val="Odsekzoznamu"/>
        <w:numPr>
          <w:ilvl w:val="0"/>
          <w:numId w:val="47"/>
        </w:numPr>
        <w:spacing w:before="100" w:beforeAutospacing="1" w:after="100" w:afterAutospacing="1"/>
        <w:ind w:left="709"/>
        <w:jc w:val="both"/>
        <w:rPr>
          <w:rFonts w:ascii="Tahoma" w:hAnsi="Tahoma" w:cs="Tahoma"/>
          <w:noProof/>
          <w:sz w:val="18"/>
          <w:szCs w:val="18"/>
        </w:rPr>
      </w:pPr>
      <w:r w:rsidRPr="00DF3ECD">
        <w:rPr>
          <w:rFonts w:ascii="Tahoma" w:hAnsi="Tahoma" w:cs="Tahoma"/>
          <w:noProof/>
          <w:sz w:val="18"/>
          <w:szCs w:val="18"/>
        </w:rPr>
        <w:t>príjemcom vrátane identifikácie právneho základu spracúvania osobných údajov príjemcami</w:t>
      </w:r>
    </w:p>
    <w:p w14:paraId="1009A31B" w14:textId="77777777" w:rsidR="00CD5048" w:rsidRPr="00DF3ECD" w:rsidRDefault="00CD5048" w:rsidP="00CD5048">
      <w:pPr>
        <w:pStyle w:val="Odsekzoznamu"/>
        <w:numPr>
          <w:ilvl w:val="0"/>
          <w:numId w:val="47"/>
        </w:numPr>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orgánom verejnej moci na účely výkonu úradnej činnosti iným subjektom mimo verejnej správy na iné účely,</w:t>
      </w:r>
    </w:p>
    <w:p w14:paraId="5CC30079" w14:textId="77777777" w:rsidR="00CD5048" w:rsidRPr="00DF3ECD" w:rsidRDefault="00CD5048" w:rsidP="00CD5048">
      <w:pPr>
        <w:pStyle w:val="Odsekzoznamu"/>
        <w:numPr>
          <w:ilvl w:val="0"/>
          <w:numId w:val="47"/>
        </w:numPr>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poskytovanie údajov evidovaných v registri zodpovedných osôb na účely analytického spracúvania údajov,</w:t>
      </w:r>
    </w:p>
    <w:p w14:paraId="3FF60E9A" w14:textId="77777777" w:rsidR="00CD5048" w:rsidRPr="00DF3ECD" w:rsidRDefault="00CD5048" w:rsidP="00CD5048">
      <w:pPr>
        <w:pStyle w:val="Odsekzoznamu"/>
        <w:numPr>
          <w:ilvl w:val="0"/>
          <w:numId w:val="47"/>
        </w:numPr>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sprístupňovanie osobných údajov evidovaných v registroch inštitúcie verejnej správy fyzickým alebo právnickým osobám (Moje údaje).</w:t>
      </w:r>
    </w:p>
    <w:p w14:paraId="5D9B1252" w14:textId="77777777" w:rsidR="00CD5048" w:rsidRPr="00DF3ECD" w:rsidRDefault="00CD5048" w:rsidP="00CD5048">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V rámci analýzy bude potrebné identifikovať a pripraviť konkrétny legislatívny návrh (vrátane analýzy vplyvov) na nevyhnutnú zmenu súvisiacej právnej úpravy obsiahnutej v osobitných právnych predpisoch tak, aby bol súladný so skutočnými požiadavkami na výkon spracovateľských operácií na ÚOOÚ.</w:t>
      </w:r>
    </w:p>
    <w:p w14:paraId="211AAE9B" w14:textId="77777777" w:rsidR="00CD5048" w:rsidRPr="00DF3ECD" w:rsidRDefault="00CD5048" w:rsidP="00CD5048">
      <w:pPr>
        <w:spacing w:before="100" w:beforeAutospacing="1" w:after="100" w:afterAutospacing="1"/>
        <w:contextualSpacing/>
        <w:jc w:val="both"/>
        <w:rPr>
          <w:rFonts w:ascii="Tahoma" w:hAnsi="Tahoma" w:cs="Tahoma"/>
          <w:noProof/>
          <w:sz w:val="18"/>
          <w:szCs w:val="18"/>
        </w:rPr>
      </w:pPr>
    </w:p>
    <w:p w14:paraId="17A9297B" w14:textId="77777777" w:rsidR="00CD5048" w:rsidRPr="00DF3ECD" w:rsidRDefault="00CD5048" w:rsidP="00CD5048">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Právna analýza bude zameraná na:</w:t>
      </w:r>
    </w:p>
    <w:p w14:paraId="25EB7A62" w14:textId="2B614FE6" w:rsidR="00CD5048" w:rsidRPr="00DF3ECD" w:rsidRDefault="00CD5048" w:rsidP="001C7AC4">
      <w:pPr>
        <w:pStyle w:val="Odsekzoznamu"/>
        <w:numPr>
          <w:ilvl w:val="0"/>
          <w:numId w:val="48"/>
        </w:numPr>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analýzu aktuálneho stavu podľa vyššie uvedených požiadaviek</w:t>
      </w:r>
      <w:r w:rsidRPr="00DF3ECD">
        <w:rPr>
          <w:noProof/>
          <w:sz w:val="18"/>
          <w:szCs w:val="22"/>
        </w:rPr>
        <w:t xml:space="preserve">; </w:t>
      </w:r>
    </w:p>
    <w:p w14:paraId="55C2C5EF" w14:textId="77777777" w:rsidR="00CD5048" w:rsidRPr="00DF3ECD" w:rsidRDefault="00CD5048" w:rsidP="001C7AC4">
      <w:pPr>
        <w:pStyle w:val="Odsekzoznamu"/>
        <w:numPr>
          <w:ilvl w:val="0"/>
          <w:numId w:val="48"/>
        </w:numPr>
        <w:spacing w:after="100" w:afterAutospacing="1"/>
        <w:jc w:val="both"/>
        <w:rPr>
          <w:rFonts w:ascii="Tahoma" w:hAnsi="Tahoma" w:cs="Tahoma"/>
          <w:noProof/>
          <w:sz w:val="18"/>
          <w:szCs w:val="18"/>
        </w:rPr>
      </w:pPr>
      <w:r w:rsidRPr="00DF3ECD">
        <w:rPr>
          <w:rFonts w:ascii="Tahoma" w:hAnsi="Tahoma" w:cs="Tahoma"/>
          <w:noProof/>
          <w:sz w:val="18"/>
          <w:szCs w:val="18"/>
        </w:rPr>
        <w:t>identifikáciu konkrétnych ustanovení osobitných predpisov vytvárajúcich zákonné prekážky aplikácie v realizačnej fáze projektu a pre každú realizovanú aktivitu v projekte v rozsahu konkrétnych objektov evidencie obsiahnutých v realizovanom projekte podľa dotknutých informačných systémov verejnej správy;</w:t>
      </w:r>
    </w:p>
    <w:p w14:paraId="2C3054D7" w14:textId="77777777" w:rsidR="00CD5048" w:rsidRPr="00DF3ECD" w:rsidRDefault="00CD5048" w:rsidP="00CD5048">
      <w:pPr>
        <w:pStyle w:val="Odsekzoznamu"/>
        <w:numPr>
          <w:ilvl w:val="0"/>
          <w:numId w:val="48"/>
        </w:numPr>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identifikáciu potreby novej legislatívy za účelom bezproblémovej realizácie projektu v rámci “to be” stavu spoločne s vypracovaním konkrétneho návrhu noviel súvisiacich právnych predpisov alebo vypracovanie návrhu nového právneho predpisu.</w:t>
      </w:r>
    </w:p>
    <w:p w14:paraId="55338EFA" w14:textId="7F47D99F" w:rsidR="00CD5048" w:rsidRPr="00DF3ECD" w:rsidRDefault="00CD5048" w:rsidP="00CD5048">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Právna analýza nebude realizovaná pre oblasti, ktoré nie sú realizované v aktivitách tohto projektu.</w:t>
      </w:r>
    </w:p>
    <w:p w14:paraId="05857ADE" w14:textId="77777777" w:rsidR="00F37FC9" w:rsidRPr="00DF3ECD" w:rsidRDefault="00F37FC9" w:rsidP="00107812">
      <w:pPr>
        <w:autoSpaceDE w:val="0"/>
        <w:autoSpaceDN w:val="0"/>
        <w:adjustRightInd w:val="0"/>
        <w:spacing w:before="100" w:beforeAutospacing="1" w:after="100" w:afterAutospacing="1"/>
        <w:contextualSpacing/>
        <w:jc w:val="both"/>
        <w:rPr>
          <w:rFonts w:ascii="Tahoma" w:hAnsi="Tahoma" w:cs="Tahoma"/>
          <w:noProof/>
          <w:sz w:val="18"/>
          <w:szCs w:val="18"/>
        </w:rPr>
      </w:pPr>
    </w:p>
    <w:p w14:paraId="1D8A05B5" w14:textId="371E366B" w:rsidR="00F37FC9" w:rsidRPr="00DF3ECD" w:rsidRDefault="00F37FC9" w:rsidP="00107812">
      <w:pPr>
        <w:autoSpaceDE w:val="0"/>
        <w:autoSpaceDN w:val="0"/>
        <w:adjustRightInd w:val="0"/>
        <w:spacing w:before="100" w:beforeAutospacing="1" w:after="100" w:afterAutospacing="1"/>
        <w:contextualSpacing/>
        <w:jc w:val="both"/>
        <w:rPr>
          <w:rFonts w:ascii="Tahoma" w:hAnsi="Tahoma" w:cs="Tahoma"/>
          <w:b/>
          <w:bCs/>
          <w:noProof/>
          <w:sz w:val="18"/>
          <w:szCs w:val="18"/>
        </w:rPr>
      </w:pPr>
      <w:r w:rsidRPr="00DF3ECD">
        <w:rPr>
          <w:rFonts w:ascii="Tahoma" w:hAnsi="Tahoma" w:cs="Tahoma"/>
          <w:b/>
          <w:bCs/>
          <w:noProof/>
          <w:sz w:val="18"/>
          <w:szCs w:val="18"/>
        </w:rPr>
        <w:t xml:space="preserve">Aktuálne problémy </w:t>
      </w:r>
      <w:r w:rsidR="001D18B4" w:rsidRPr="00DF3ECD">
        <w:rPr>
          <w:rFonts w:ascii="Tahoma" w:hAnsi="Tahoma" w:cs="Tahoma"/>
          <w:b/>
          <w:bCs/>
          <w:noProof/>
          <w:sz w:val="18"/>
          <w:szCs w:val="18"/>
        </w:rPr>
        <w:t xml:space="preserve"> ÚOOÚ </w:t>
      </w:r>
      <w:r w:rsidRPr="00DF3ECD">
        <w:rPr>
          <w:rFonts w:ascii="Tahoma" w:hAnsi="Tahoma" w:cs="Tahoma"/>
          <w:b/>
          <w:bCs/>
          <w:noProof/>
          <w:sz w:val="18"/>
          <w:szCs w:val="18"/>
        </w:rPr>
        <w:t>v tejto oblasti</w:t>
      </w:r>
    </w:p>
    <w:p w14:paraId="4005840B" w14:textId="465DAE88" w:rsidR="00F37FC9" w:rsidRPr="00DF3ECD" w:rsidRDefault="00F37FC9" w:rsidP="006308F8">
      <w:pPr>
        <w:pStyle w:val="Odsekzoznamu"/>
        <w:numPr>
          <w:ilvl w:val="0"/>
          <w:numId w:val="40"/>
        </w:numPr>
        <w:autoSpaceDE w:val="0"/>
        <w:autoSpaceDN w:val="0"/>
        <w:adjustRightInd w:val="0"/>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ne</w:t>
      </w:r>
      <w:r w:rsidR="00FA2BC2" w:rsidRPr="00DF3ECD">
        <w:rPr>
          <w:rFonts w:ascii="Tahoma" w:hAnsi="Tahoma" w:cs="Tahoma"/>
          <w:noProof/>
          <w:sz w:val="18"/>
          <w:szCs w:val="18"/>
        </w:rPr>
        <w:t xml:space="preserve">dostatočná </w:t>
      </w:r>
      <w:r w:rsidRPr="00DF3ECD">
        <w:rPr>
          <w:rFonts w:ascii="Tahoma" w:hAnsi="Tahoma" w:cs="Tahoma"/>
          <w:noProof/>
          <w:sz w:val="18"/>
          <w:szCs w:val="18"/>
        </w:rPr>
        <w:t>úroveň evidencie údajov, ich aktualizácia a následné využívanie týchto údajov v rámci organizácie.</w:t>
      </w:r>
    </w:p>
    <w:p w14:paraId="6B52908C" w14:textId="33CE7D3C" w:rsidR="00F37FC9" w:rsidRPr="00DF3ECD" w:rsidRDefault="00F37FC9" w:rsidP="006308F8">
      <w:pPr>
        <w:pStyle w:val="Odsekzoznamu"/>
        <w:numPr>
          <w:ilvl w:val="0"/>
          <w:numId w:val="40"/>
        </w:numPr>
        <w:autoSpaceDE w:val="0"/>
        <w:autoSpaceDN w:val="0"/>
        <w:adjustRightInd w:val="0"/>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 xml:space="preserve">Občan nemá </w:t>
      </w:r>
      <w:r w:rsidR="00FA2BC2" w:rsidRPr="00DF3ECD">
        <w:rPr>
          <w:rFonts w:ascii="Tahoma" w:hAnsi="Tahoma" w:cs="Tahoma"/>
          <w:noProof/>
          <w:sz w:val="18"/>
          <w:szCs w:val="18"/>
        </w:rPr>
        <w:t xml:space="preserve">dosatočný </w:t>
      </w:r>
      <w:r w:rsidRPr="00DF3ECD">
        <w:rPr>
          <w:rFonts w:ascii="Tahoma" w:hAnsi="Tahoma" w:cs="Tahoma"/>
          <w:noProof/>
          <w:sz w:val="18"/>
          <w:szCs w:val="18"/>
        </w:rPr>
        <w:t>prístup k jeho údajom, ktoré o</w:t>
      </w:r>
      <w:r w:rsidR="00FA2BC2" w:rsidRPr="00DF3ECD">
        <w:rPr>
          <w:rFonts w:ascii="Tahoma" w:hAnsi="Tahoma" w:cs="Tahoma"/>
          <w:noProof/>
          <w:sz w:val="18"/>
          <w:szCs w:val="18"/>
        </w:rPr>
        <w:t xml:space="preserve"> ňom </w:t>
      </w:r>
      <w:r w:rsidR="001D18B4" w:rsidRPr="00DF3ECD">
        <w:rPr>
          <w:rFonts w:ascii="Tahoma" w:hAnsi="Tahoma" w:cs="Tahoma"/>
          <w:noProof/>
          <w:sz w:val="18"/>
          <w:szCs w:val="18"/>
        </w:rPr>
        <w:t xml:space="preserve">- ÚOOÚ </w:t>
      </w:r>
      <w:r w:rsidRPr="00DF3ECD">
        <w:rPr>
          <w:rFonts w:ascii="Tahoma" w:hAnsi="Tahoma" w:cs="Tahoma"/>
          <w:noProof/>
          <w:sz w:val="18"/>
          <w:szCs w:val="18"/>
        </w:rPr>
        <w:t>eviduje</w:t>
      </w:r>
      <w:r w:rsidR="00021259" w:rsidRPr="00DF3ECD">
        <w:rPr>
          <w:rFonts w:ascii="Tahoma" w:hAnsi="Tahoma" w:cs="Tahoma"/>
          <w:noProof/>
          <w:sz w:val="18"/>
          <w:szCs w:val="18"/>
        </w:rPr>
        <w:t xml:space="preserve"> resp. nemá o nich informácie v reálnom čase. </w:t>
      </w:r>
      <w:r w:rsidR="00884E99" w:rsidRPr="00DF3ECD">
        <w:rPr>
          <w:rFonts w:ascii="Tahoma" w:hAnsi="Tahoma" w:cs="Tahoma"/>
          <w:noProof/>
          <w:sz w:val="18"/>
          <w:szCs w:val="18"/>
        </w:rPr>
        <w:t>Existuje</w:t>
      </w:r>
      <w:r w:rsidR="00021259" w:rsidRPr="00DF3ECD">
        <w:rPr>
          <w:rFonts w:ascii="Tahoma" w:hAnsi="Tahoma" w:cs="Tahoma"/>
          <w:noProof/>
          <w:sz w:val="18"/>
          <w:szCs w:val="18"/>
        </w:rPr>
        <w:t xml:space="preserve"> len požiadavka občana o informácii v zmysle zákona o správnom konaní a zákona o slobodnom prístupe k informáciám čo zvyšuje administratívnu záťaž ÚOOÚ</w:t>
      </w:r>
    </w:p>
    <w:p w14:paraId="59803807" w14:textId="77777777" w:rsidR="00F37FC9" w:rsidRPr="00DF3ECD" w:rsidRDefault="00F37FC9" w:rsidP="006308F8">
      <w:pPr>
        <w:pStyle w:val="Odsekzoznamu"/>
        <w:numPr>
          <w:ilvl w:val="0"/>
          <w:numId w:val="40"/>
        </w:numPr>
        <w:autoSpaceDE w:val="0"/>
        <w:autoSpaceDN w:val="0"/>
        <w:adjustRightInd w:val="0"/>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Existujúce údaje majú nízku kvalitu údajov a neexistuje monitoring dátovej kvality</w:t>
      </w:r>
    </w:p>
    <w:p w14:paraId="26F25769" w14:textId="77777777" w:rsidR="00F37FC9" w:rsidRPr="00DF3ECD" w:rsidRDefault="00F37FC9" w:rsidP="006308F8">
      <w:pPr>
        <w:pStyle w:val="Odsekzoznamu"/>
        <w:numPr>
          <w:ilvl w:val="0"/>
          <w:numId w:val="40"/>
        </w:numPr>
        <w:autoSpaceDE w:val="0"/>
        <w:autoSpaceDN w:val="0"/>
        <w:adjustRightInd w:val="0"/>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Relevantné údaje organizácie nie sú elektronicky sprístupnené ostatným organizáciám</w:t>
      </w:r>
    </w:p>
    <w:p w14:paraId="3A101C14" w14:textId="77777777" w:rsidR="00F37FC9" w:rsidRPr="00DF3ECD" w:rsidRDefault="00F37FC9" w:rsidP="006308F8">
      <w:pPr>
        <w:pStyle w:val="Odsekzoznamu"/>
        <w:numPr>
          <w:ilvl w:val="0"/>
          <w:numId w:val="40"/>
        </w:numPr>
        <w:autoSpaceDE w:val="0"/>
        <w:autoSpaceDN w:val="0"/>
        <w:adjustRightInd w:val="0"/>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V procesoch sa neaplikuje pravidlo „1 krát a dosť“ nevyužívajú sa dostatočne existujúce údaje</w:t>
      </w:r>
    </w:p>
    <w:p w14:paraId="1712094E" w14:textId="77777777" w:rsidR="00F37FC9" w:rsidRPr="00DF3ECD" w:rsidRDefault="00F37FC9" w:rsidP="006308F8">
      <w:pPr>
        <w:pStyle w:val="Odsekzoznamu"/>
        <w:numPr>
          <w:ilvl w:val="0"/>
          <w:numId w:val="40"/>
        </w:numPr>
        <w:autoSpaceDE w:val="0"/>
        <w:autoSpaceDN w:val="0"/>
        <w:adjustRightInd w:val="0"/>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Neexistujú systematické registre resp. evidencie pre všetky objekty evidencie</w:t>
      </w:r>
    </w:p>
    <w:p w14:paraId="38CC4212" w14:textId="29FBA73D" w:rsidR="00F37FC9" w:rsidRPr="00DF3ECD" w:rsidRDefault="00F37FC9" w:rsidP="006308F8">
      <w:pPr>
        <w:pStyle w:val="Odsekzoznamu"/>
        <w:numPr>
          <w:ilvl w:val="0"/>
          <w:numId w:val="40"/>
        </w:numPr>
        <w:autoSpaceDE w:val="0"/>
        <w:autoSpaceDN w:val="0"/>
        <w:adjustRightInd w:val="0"/>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Na efektívne rozhodovanie v organizácií chýbajú kvalitné údaje</w:t>
      </w:r>
    </w:p>
    <w:p w14:paraId="6A8416A6" w14:textId="5AE456DA" w:rsidR="008545E7" w:rsidRPr="00DF3ECD" w:rsidRDefault="70BE05D4" w:rsidP="00612E0C">
      <w:pPr>
        <w:pStyle w:val="Nadpis2"/>
        <w:spacing w:before="100" w:beforeAutospacing="1" w:after="100" w:afterAutospacing="1"/>
        <w:contextualSpacing/>
        <w:rPr>
          <w:noProof/>
          <w:szCs w:val="18"/>
        </w:rPr>
      </w:pPr>
      <w:bookmarkStart w:id="82" w:name="_Toc47815695"/>
      <w:bookmarkStart w:id="83" w:name="_Toc305576249"/>
      <w:bookmarkStart w:id="84" w:name="_Toc1645756734"/>
      <w:bookmarkStart w:id="85" w:name="_Toc213456280"/>
      <w:bookmarkStart w:id="86" w:name="_Toc1415248283"/>
      <w:bookmarkStart w:id="87" w:name="_Toc1849077951"/>
      <w:bookmarkStart w:id="88" w:name="_Toc1095995576"/>
      <w:bookmarkStart w:id="89" w:name="_Toc1276965606"/>
      <w:bookmarkStart w:id="90" w:name="_Toc2091742582"/>
      <w:bookmarkStart w:id="91" w:name="_Toc408208333"/>
      <w:bookmarkStart w:id="92" w:name="_Toc2082286828"/>
      <w:bookmarkStart w:id="93" w:name="_Toc1804717142"/>
      <w:bookmarkStart w:id="94" w:name="_Toc152607293"/>
      <w:r w:rsidRPr="00DF3ECD">
        <w:rPr>
          <w:noProof/>
          <w:szCs w:val="18"/>
        </w:rPr>
        <w:t>Zainteresované strany/Stakeholderi</w:t>
      </w:r>
      <w:bookmarkEnd w:id="82"/>
      <w:bookmarkEnd w:id="83"/>
      <w:bookmarkEnd w:id="84"/>
      <w:bookmarkEnd w:id="85"/>
      <w:bookmarkEnd w:id="86"/>
      <w:bookmarkEnd w:id="87"/>
      <w:bookmarkEnd w:id="88"/>
      <w:bookmarkEnd w:id="89"/>
      <w:bookmarkEnd w:id="90"/>
      <w:bookmarkEnd w:id="91"/>
      <w:bookmarkEnd w:id="92"/>
      <w:bookmarkEnd w:id="93"/>
      <w:bookmarkEnd w:id="94"/>
    </w:p>
    <w:tbl>
      <w:tblPr>
        <w:tblW w:w="0" w:type="auto"/>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4A0" w:firstRow="1" w:lastRow="0" w:firstColumn="1" w:lastColumn="0" w:noHBand="0" w:noVBand="1"/>
      </w:tblPr>
      <w:tblGrid>
        <w:gridCol w:w="566"/>
        <w:gridCol w:w="3064"/>
        <w:gridCol w:w="1327"/>
        <w:gridCol w:w="2180"/>
        <w:gridCol w:w="1925"/>
      </w:tblGrid>
      <w:tr w:rsidR="00E233BA" w:rsidRPr="00DF3ECD" w14:paraId="25F3A428" w14:textId="77777777" w:rsidTr="00B54932">
        <w:tc>
          <w:tcPr>
            <w:tcW w:w="566" w:type="dxa"/>
            <w:shd w:val="clear" w:color="auto" w:fill="E7E6E6"/>
            <w:vAlign w:val="center"/>
          </w:tcPr>
          <w:p w14:paraId="6865D30A" w14:textId="77777777" w:rsidR="008545E7" w:rsidRPr="00DF3ECD" w:rsidRDefault="008545E7" w:rsidP="00612E0C">
            <w:pPr>
              <w:pStyle w:val="HlavikaTabuky"/>
              <w:spacing w:before="100" w:beforeAutospacing="1" w:after="100" w:afterAutospacing="1"/>
              <w:contextualSpacing/>
              <w:jc w:val="center"/>
              <w:rPr>
                <w:rFonts w:cs="Tahoma"/>
                <w:noProof/>
                <w:sz w:val="18"/>
                <w:szCs w:val="18"/>
              </w:rPr>
            </w:pPr>
            <w:r w:rsidRPr="00DF3ECD">
              <w:rPr>
                <w:rFonts w:cs="Tahoma"/>
                <w:noProof/>
                <w:sz w:val="18"/>
                <w:szCs w:val="18"/>
              </w:rPr>
              <w:t>ID</w:t>
            </w:r>
          </w:p>
        </w:tc>
        <w:tc>
          <w:tcPr>
            <w:tcW w:w="3064" w:type="dxa"/>
            <w:shd w:val="clear" w:color="auto" w:fill="E7E6E6"/>
            <w:vAlign w:val="center"/>
          </w:tcPr>
          <w:p w14:paraId="27FEF1AD" w14:textId="61AF56B5" w:rsidR="008545E7" w:rsidRPr="00DF3ECD" w:rsidRDefault="008545E7" w:rsidP="00B54932">
            <w:pPr>
              <w:pStyle w:val="HlavikaTabuky"/>
              <w:spacing w:before="100" w:beforeAutospacing="1" w:after="100" w:afterAutospacing="1"/>
              <w:contextualSpacing/>
              <w:jc w:val="center"/>
              <w:rPr>
                <w:rFonts w:cs="Tahoma"/>
                <w:noProof/>
                <w:sz w:val="18"/>
                <w:szCs w:val="18"/>
              </w:rPr>
            </w:pPr>
            <w:r w:rsidRPr="00DF3ECD">
              <w:rPr>
                <w:rFonts w:cs="Tahoma"/>
                <w:noProof/>
                <w:sz w:val="18"/>
                <w:szCs w:val="18"/>
              </w:rPr>
              <w:t>AKTÉR / STAKEHOLDER</w:t>
            </w:r>
          </w:p>
        </w:tc>
        <w:tc>
          <w:tcPr>
            <w:tcW w:w="1327" w:type="dxa"/>
            <w:shd w:val="clear" w:color="auto" w:fill="E7E6E6"/>
            <w:vAlign w:val="center"/>
          </w:tcPr>
          <w:p w14:paraId="7A8A351D" w14:textId="77777777" w:rsidR="008545E7" w:rsidRPr="00DF3ECD" w:rsidRDefault="008545E7" w:rsidP="00B54932">
            <w:pPr>
              <w:pStyle w:val="HlavikaTabuky"/>
              <w:spacing w:before="100" w:beforeAutospacing="1" w:after="100" w:afterAutospacing="1"/>
              <w:contextualSpacing/>
              <w:jc w:val="center"/>
              <w:rPr>
                <w:rFonts w:cs="Tahoma"/>
                <w:noProof/>
                <w:sz w:val="18"/>
                <w:szCs w:val="18"/>
              </w:rPr>
            </w:pPr>
            <w:r w:rsidRPr="00DF3ECD">
              <w:rPr>
                <w:rFonts w:cs="Tahoma"/>
                <w:noProof/>
                <w:sz w:val="18"/>
                <w:szCs w:val="18"/>
              </w:rPr>
              <w:t>SUBJEKT</w:t>
            </w:r>
          </w:p>
          <w:p w14:paraId="23248D60" w14:textId="77777777" w:rsidR="008545E7" w:rsidRPr="00DF3ECD" w:rsidRDefault="008545E7" w:rsidP="00B54932">
            <w:pPr>
              <w:pStyle w:val="HlavikaTabuky"/>
              <w:spacing w:before="100" w:beforeAutospacing="1" w:after="100" w:afterAutospacing="1"/>
              <w:contextualSpacing/>
              <w:jc w:val="center"/>
              <w:rPr>
                <w:rFonts w:cs="Tahoma"/>
                <w:b w:val="0"/>
                <w:noProof/>
                <w:sz w:val="18"/>
                <w:szCs w:val="18"/>
              </w:rPr>
            </w:pPr>
            <w:r w:rsidRPr="00DF3ECD">
              <w:rPr>
                <w:rFonts w:cs="Tahoma"/>
                <w:b w:val="0"/>
                <w:noProof/>
                <w:sz w:val="18"/>
                <w:szCs w:val="18"/>
              </w:rPr>
              <w:t>(názov / skratka)</w:t>
            </w:r>
          </w:p>
        </w:tc>
        <w:tc>
          <w:tcPr>
            <w:tcW w:w="2180" w:type="dxa"/>
            <w:shd w:val="clear" w:color="auto" w:fill="E7E6E6"/>
            <w:vAlign w:val="center"/>
          </w:tcPr>
          <w:p w14:paraId="4C506ED2" w14:textId="77777777" w:rsidR="008545E7" w:rsidRPr="00DF3ECD" w:rsidRDefault="008545E7" w:rsidP="00B54932">
            <w:pPr>
              <w:pStyle w:val="HlavikaTabuky"/>
              <w:spacing w:before="100" w:beforeAutospacing="1" w:after="100" w:afterAutospacing="1"/>
              <w:contextualSpacing/>
              <w:jc w:val="center"/>
              <w:rPr>
                <w:rFonts w:cs="Tahoma"/>
                <w:noProof/>
                <w:sz w:val="18"/>
                <w:szCs w:val="18"/>
              </w:rPr>
            </w:pPr>
            <w:r w:rsidRPr="00DF3ECD">
              <w:rPr>
                <w:rFonts w:cs="Tahoma"/>
                <w:noProof/>
                <w:sz w:val="18"/>
                <w:szCs w:val="18"/>
              </w:rPr>
              <w:t>ROLA</w:t>
            </w:r>
          </w:p>
          <w:p w14:paraId="44B84B0D" w14:textId="77777777" w:rsidR="008545E7" w:rsidRPr="00DF3ECD" w:rsidRDefault="008545E7" w:rsidP="00B54932">
            <w:pPr>
              <w:pStyle w:val="HlavikaTabuky"/>
              <w:spacing w:before="100" w:beforeAutospacing="1" w:after="100" w:afterAutospacing="1"/>
              <w:contextualSpacing/>
              <w:jc w:val="center"/>
              <w:rPr>
                <w:rFonts w:cs="Tahoma"/>
                <w:b w:val="0"/>
                <w:noProof/>
                <w:sz w:val="18"/>
                <w:szCs w:val="18"/>
              </w:rPr>
            </w:pPr>
            <w:r w:rsidRPr="00DF3ECD">
              <w:rPr>
                <w:rFonts w:cs="Tahoma"/>
                <w:b w:val="0"/>
                <w:noProof/>
                <w:sz w:val="18"/>
                <w:szCs w:val="18"/>
              </w:rPr>
              <w:t>(vlastník procesu/ vlastník dát/zákazník/ užívateľ …. člen tímu atď.)</w:t>
            </w:r>
          </w:p>
        </w:tc>
        <w:tc>
          <w:tcPr>
            <w:tcW w:w="1925" w:type="dxa"/>
            <w:shd w:val="clear" w:color="auto" w:fill="E7E6E6"/>
            <w:vAlign w:val="center"/>
          </w:tcPr>
          <w:p w14:paraId="6D24069D" w14:textId="77777777" w:rsidR="008545E7" w:rsidRPr="00DF3ECD" w:rsidRDefault="008545E7" w:rsidP="00B54932">
            <w:pPr>
              <w:pStyle w:val="HlavikaTabuky"/>
              <w:spacing w:before="100" w:beforeAutospacing="1" w:after="100" w:afterAutospacing="1"/>
              <w:contextualSpacing/>
              <w:jc w:val="center"/>
              <w:rPr>
                <w:rFonts w:cs="Tahoma"/>
                <w:noProof/>
                <w:sz w:val="18"/>
                <w:szCs w:val="18"/>
              </w:rPr>
            </w:pPr>
            <w:r w:rsidRPr="00DF3ECD">
              <w:rPr>
                <w:rFonts w:cs="Tahoma"/>
                <w:noProof/>
                <w:sz w:val="18"/>
                <w:szCs w:val="18"/>
              </w:rPr>
              <w:t>Informačný systém</w:t>
            </w:r>
          </w:p>
          <w:p w14:paraId="1A1EAD86" w14:textId="41FF2168" w:rsidR="008545E7" w:rsidRPr="00DF3ECD" w:rsidRDefault="008545E7" w:rsidP="00B54932">
            <w:pPr>
              <w:pStyle w:val="HlavikaTabuky"/>
              <w:spacing w:before="100" w:beforeAutospacing="1" w:after="100" w:afterAutospacing="1"/>
              <w:contextualSpacing/>
              <w:jc w:val="center"/>
              <w:rPr>
                <w:rFonts w:cs="Tahoma"/>
                <w:b w:val="0"/>
                <w:noProof/>
                <w:sz w:val="18"/>
                <w:szCs w:val="18"/>
              </w:rPr>
            </w:pPr>
            <w:r w:rsidRPr="00DF3ECD">
              <w:rPr>
                <w:rFonts w:cs="Tahoma"/>
                <w:b w:val="0"/>
                <w:noProof/>
                <w:sz w:val="18"/>
                <w:szCs w:val="18"/>
              </w:rPr>
              <w:t>(MetaIS kód</w:t>
            </w:r>
            <w:r w:rsidR="0035309B" w:rsidRPr="00DF3ECD">
              <w:rPr>
                <w:rFonts w:cs="Tahoma"/>
                <w:b w:val="0"/>
                <w:noProof/>
                <w:sz w:val="18"/>
                <w:szCs w:val="18"/>
              </w:rPr>
              <w:t xml:space="preserve"> a názov ISVS</w:t>
            </w:r>
            <w:r w:rsidRPr="00DF3ECD">
              <w:rPr>
                <w:rFonts w:cs="Tahoma"/>
                <w:b w:val="0"/>
                <w:noProof/>
                <w:sz w:val="18"/>
                <w:szCs w:val="18"/>
              </w:rPr>
              <w:t>)</w:t>
            </w:r>
          </w:p>
        </w:tc>
      </w:tr>
      <w:tr w:rsidR="00EF5421" w:rsidRPr="00DF3ECD" w14:paraId="28944B55" w14:textId="77777777" w:rsidTr="00B54932">
        <w:tc>
          <w:tcPr>
            <w:tcW w:w="566" w:type="dxa"/>
            <w:shd w:val="clear" w:color="auto" w:fill="E7E6E6"/>
            <w:vAlign w:val="center"/>
          </w:tcPr>
          <w:p w14:paraId="0EED4809" w14:textId="77777777" w:rsidR="00EF5421" w:rsidRPr="00DF3ECD" w:rsidRDefault="00EF5421" w:rsidP="00B54932">
            <w:pPr>
              <w:pStyle w:val="Instrukcia"/>
              <w:spacing w:before="100" w:beforeAutospacing="1" w:after="100" w:afterAutospacing="1"/>
              <w:contextualSpacing/>
              <w:jc w:val="center"/>
              <w:rPr>
                <w:rFonts w:ascii="Tahoma" w:hAnsi="Tahoma" w:cs="Tahoma"/>
                <w:noProof/>
                <w:color w:val="auto"/>
                <w:sz w:val="18"/>
                <w:szCs w:val="18"/>
              </w:rPr>
            </w:pPr>
            <w:r w:rsidRPr="00DF3ECD">
              <w:rPr>
                <w:rFonts w:ascii="Tahoma" w:hAnsi="Tahoma" w:cs="Tahoma"/>
                <w:noProof/>
                <w:color w:val="auto"/>
                <w:sz w:val="18"/>
                <w:szCs w:val="18"/>
              </w:rPr>
              <w:t>1.</w:t>
            </w:r>
          </w:p>
        </w:tc>
        <w:tc>
          <w:tcPr>
            <w:tcW w:w="3064" w:type="dxa"/>
            <w:shd w:val="clear" w:color="auto" w:fill="auto"/>
            <w:vAlign w:val="center"/>
          </w:tcPr>
          <w:p w14:paraId="3FF128E8" w14:textId="2A0A522F" w:rsidR="00EF5421" w:rsidRPr="00DF3ECD" w:rsidRDefault="00EF5421" w:rsidP="00B54932">
            <w:pPr>
              <w:pStyle w:val="Instrukcia"/>
              <w:spacing w:before="100" w:beforeAutospacing="1" w:after="100" w:afterAutospacing="1"/>
              <w:contextualSpacing/>
              <w:rPr>
                <w:rFonts w:ascii="Tahoma" w:hAnsi="Tahoma" w:cs="Tahoma"/>
                <w:i w:val="0"/>
                <w:noProof/>
                <w:color w:val="auto"/>
                <w:sz w:val="18"/>
                <w:szCs w:val="18"/>
              </w:rPr>
            </w:pPr>
            <w:r w:rsidRPr="00DF3ECD">
              <w:rPr>
                <w:rFonts w:ascii="Tahoma" w:hAnsi="Tahoma" w:cs="Tahoma"/>
                <w:i w:val="0"/>
                <w:noProof/>
                <w:color w:val="auto"/>
                <w:sz w:val="18"/>
                <w:szCs w:val="18"/>
              </w:rPr>
              <w:t xml:space="preserve">Úrad na ochranu osobných údajov </w:t>
            </w:r>
            <w:r w:rsidR="00D936DC" w:rsidRPr="00DF3ECD">
              <w:rPr>
                <w:rFonts w:ascii="Tahoma" w:hAnsi="Tahoma" w:cs="Tahoma"/>
                <w:i w:val="0"/>
                <w:noProof/>
                <w:color w:val="auto"/>
                <w:sz w:val="18"/>
                <w:szCs w:val="18"/>
              </w:rPr>
              <w:t>Slovenskej republiky</w:t>
            </w:r>
          </w:p>
        </w:tc>
        <w:tc>
          <w:tcPr>
            <w:tcW w:w="1327" w:type="dxa"/>
            <w:shd w:val="clear" w:color="auto" w:fill="auto"/>
            <w:vAlign w:val="center"/>
          </w:tcPr>
          <w:p w14:paraId="21BB297F" w14:textId="41E7EDB4" w:rsidR="00EF5421" w:rsidRPr="00DF3ECD" w:rsidRDefault="00EF5421" w:rsidP="00B54932">
            <w:pPr>
              <w:pStyle w:val="Instrukcia"/>
              <w:spacing w:before="100" w:beforeAutospacing="1" w:after="100" w:afterAutospacing="1"/>
              <w:contextualSpacing/>
              <w:rPr>
                <w:rFonts w:ascii="Tahoma" w:hAnsi="Tahoma" w:cs="Tahoma"/>
                <w:i w:val="0"/>
                <w:noProof/>
                <w:color w:val="auto"/>
                <w:sz w:val="18"/>
                <w:szCs w:val="18"/>
              </w:rPr>
            </w:pPr>
            <w:r w:rsidRPr="00DF3ECD">
              <w:rPr>
                <w:rFonts w:ascii="Tahoma" w:hAnsi="Tahoma" w:cs="Tahoma"/>
                <w:i w:val="0"/>
                <w:noProof/>
                <w:color w:val="auto"/>
                <w:sz w:val="18"/>
                <w:szCs w:val="18"/>
              </w:rPr>
              <w:t>ÚOOÚ</w:t>
            </w:r>
          </w:p>
        </w:tc>
        <w:tc>
          <w:tcPr>
            <w:tcW w:w="2180" w:type="dxa"/>
            <w:shd w:val="clear" w:color="auto" w:fill="auto"/>
            <w:vAlign w:val="center"/>
          </w:tcPr>
          <w:p w14:paraId="24339F1E" w14:textId="3319A0E0" w:rsidR="00EF5421" w:rsidRPr="00DF3ECD" w:rsidRDefault="00EF5421" w:rsidP="00B54932">
            <w:pPr>
              <w:pStyle w:val="Instrukcia"/>
              <w:spacing w:before="100" w:beforeAutospacing="1" w:after="100" w:afterAutospacing="1"/>
              <w:contextualSpacing/>
              <w:rPr>
                <w:rFonts w:ascii="Tahoma" w:hAnsi="Tahoma" w:cs="Tahoma"/>
                <w:i w:val="0"/>
                <w:iCs/>
                <w:noProof/>
                <w:sz w:val="18"/>
                <w:szCs w:val="18"/>
              </w:rPr>
            </w:pPr>
            <w:r w:rsidRPr="00DF3ECD">
              <w:rPr>
                <w:rFonts w:ascii="Tahoma" w:hAnsi="Tahoma" w:cs="Tahoma"/>
                <w:i w:val="0"/>
                <w:iCs/>
                <w:noProof/>
                <w:color w:val="auto"/>
                <w:sz w:val="18"/>
                <w:szCs w:val="18"/>
              </w:rPr>
              <w:t>Vlastník procesu</w:t>
            </w:r>
          </w:p>
        </w:tc>
        <w:tc>
          <w:tcPr>
            <w:tcW w:w="1925" w:type="dxa"/>
            <w:shd w:val="clear" w:color="auto" w:fill="auto"/>
            <w:vAlign w:val="center"/>
          </w:tcPr>
          <w:p w14:paraId="6B6BFB4B" w14:textId="5168D5CA" w:rsidR="00EF5421" w:rsidRPr="00DF3ECD" w:rsidRDefault="00655B89" w:rsidP="00B54932">
            <w:pPr>
              <w:pStyle w:val="Instrukcia"/>
              <w:spacing w:before="100" w:beforeAutospacing="1" w:after="100" w:afterAutospacing="1"/>
              <w:contextualSpacing/>
              <w:rPr>
                <w:rFonts w:ascii="Tahoma" w:hAnsi="Tahoma" w:cs="Tahoma"/>
                <w:noProof/>
                <w:sz w:val="18"/>
                <w:szCs w:val="18"/>
              </w:rPr>
            </w:pPr>
            <w:r w:rsidRPr="00DF3ECD">
              <w:rPr>
                <w:rFonts w:ascii="Tahoma" w:hAnsi="Tahoma" w:cs="Tahoma"/>
                <w:noProof/>
                <w:color w:val="auto"/>
                <w:sz w:val="18"/>
                <w:szCs w:val="18"/>
              </w:rPr>
              <w:t>isvs_9705</w:t>
            </w:r>
          </w:p>
        </w:tc>
      </w:tr>
      <w:tr w:rsidR="00301846" w:rsidRPr="00DF3ECD" w14:paraId="74B03CED" w14:textId="77777777" w:rsidTr="00107812">
        <w:tc>
          <w:tcPr>
            <w:tcW w:w="566" w:type="dxa"/>
            <w:shd w:val="clear" w:color="auto" w:fill="E7E6E6"/>
            <w:vAlign w:val="center"/>
          </w:tcPr>
          <w:p w14:paraId="1ECF1BBB" w14:textId="3B6557CB" w:rsidR="00301846" w:rsidRPr="00DF3ECD" w:rsidRDefault="00301846" w:rsidP="00301846">
            <w:pPr>
              <w:pStyle w:val="Instrukcia"/>
              <w:spacing w:before="100" w:beforeAutospacing="1" w:after="100" w:afterAutospacing="1"/>
              <w:contextualSpacing/>
              <w:jc w:val="center"/>
              <w:rPr>
                <w:rFonts w:ascii="Tahoma" w:hAnsi="Tahoma" w:cs="Tahoma"/>
                <w:noProof/>
                <w:color w:val="auto"/>
                <w:sz w:val="18"/>
                <w:szCs w:val="18"/>
              </w:rPr>
            </w:pPr>
            <w:r w:rsidRPr="00DF3ECD">
              <w:rPr>
                <w:rFonts w:ascii="Tahoma" w:hAnsi="Tahoma" w:cs="Tahoma"/>
                <w:noProof/>
                <w:color w:val="auto"/>
                <w:sz w:val="18"/>
                <w:szCs w:val="18"/>
              </w:rPr>
              <w:t>2.</w:t>
            </w:r>
          </w:p>
        </w:tc>
        <w:tc>
          <w:tcPr>
            <w:tcW w:w="3064" w:type="dxa"/>
            <w:shd w:val="clear" w:color="auto" w:fill="auto"/>
            <w:vAlign w:val="center"/>
          </w:tcPr>
          <w:p w14:paraId="0A678CFC" w14:textId="509C99FD" w:rsidR="00301846" w:rsidRPr="00DF3ECD" w:rsidRDefault="00301846" w:rsidP="00301846">
            <w:pPr>
              <w:pStyle w:val="Instrukcia"/>
              <w:spacing w:before="100" w:beforeAutospacing="1" w:after="100" w:afterAutospacing="1"/>
              <w:contextualSpacing/>
              <w:rPr>
                <w:rFonts w:ascii="Tahoma" w:hAnsi="Tahoma" w:cs="Tahoma"/>
                <w:i w:val="0"/>
                <w:noProof/>
                <w:color w:val="auto"/>
                <w:sz w:val="18"/>
                <w:szCs w:val="18"/>
              </w:rPr>
            </w:pPr>
            <w:r w:rsidRPr="00DF3ECD">
              <w:rPr>
                <w:rFonts w:ascii="Tahoma" w:hAnsi="Tahoma" w:cs="Tahoma"/>
                <w:i w:val="0"/>
                <w:noProof/>
                <w:color w:val="auto"/>
                <w:sz w:val="18"/>
                <w:szCs w:val="18"/>
              </w:rPr>
              <w:t>Zamestnanec ÚOOÚ</w:t>
            </w:r>
          </w:p>
        </w:tc>
        <w:tc>
          <w:tcPr>
            <w:tcW w:w="1327" w:type="dxa"/>
            <w:shd w:val="clear" w:color="auto" w:fill="auto"/>
            <w:vAlign w:val="center"/>
          </w:tcPr>
          <w:p w14:paraId="41984DED" w14:textId="77777777" w:rsidR="00301846" w:rsidRPr="00DF3ECD" w:rsidRDefault="00301846" w:rsidP="00301846">
            <w:pPr>
              <w:pStyle w:val="Instrukcia"/>
              <w:spacing w:before="100" w:beforeAutospacing="1" w:after="100" w:afterAutospacing="1"/>
              <w:contextualSpacing/>
              <w:rPr>
                <w:rFonts w:ascii="Tahoma" w:hAnsi="Tahoma" w:cs="Tahoma"/>
                <w:i w:val="0"/>
                <w:noProof/>
                <w:color w:val="auto"/>
                <w:sz w:val="18"/>
                <w:szCs w:val="18"/>
              </w:rPr>
            </w:pPr>
          </w:p>
        </w:tc>
        <w:tc>
          <w:tcPr>
            <w:tcW w:w="2180" w:type="dxa"/>
            <w:shd w:val="clear" w:color="auto" w:fill="auto"/>
            <w:vAlign w:val="center"/>
          </w:tcPr>
          <w:p w14:paraId="0AF267A6" w14:textId="115597FF" w:rsidR="00301846" w:rsidRPr="00DF3ECD" w:rsidRDefault="00301846" w:rsidP="00301846">
            <w:pPr>
              <w:pStyle w:val="Instrukcia"/>
              <w:spacing w:before="100" w:beforeAutospacing="1" w:after="100" w:afterAutospacing="1"/>
              <w:contextualSpacing/>
              <w:rPr>
                <w:rFonts w:ascii="Tahoma" w:hAnsi="Tahoma" w:cs="Tahoma"/>
                <w:i w:val="0"/>
                <w:iCs/>
                <w:noProof/>
                <w:color w:val="auto"/>
                <w:sz w:val="18"/>
                <w:szCs w:val="18"/>
              </w:rPr>
            </w:pPr>
            <w:r w:rsidRPr="00DF3ECD">
              <w:rPr>
                <w:rFonts w:ascii="Tahoma" w:hAnsi="Tahoma" w:cs="Tahoma"/>
                <w:i w:val="0"/>
                <w:iCs/>
                <w:noProof/>
                <w:color w:val="auto"/>
                <w:sz w:val="18"/>
                <w:szCs w:val="18"/>
              </w:rPr>
              <w:t>Akýkoľvek zamestnanec ÚOOÚ</w:t>
            </w:r>
          </w:p>
        </w:tc>
        <w:tc>
          <w:tcPr>
            <w:tcW w:w="1925" w:type="dxa"/>
            <w:shd w:val="clear" w:color="auto" w:fill="auto"/>
            <w:vAlign w:val="center"/>
          </w:tcPr>
          <w:p w14:paraId="107F0A06" w14:textId="265506F1" w:rsidR="00301846" w:rsidRPr="00DF3ECD" w:rsidRDefault="00655B89" w:rsidP="00301846">
            <w:pPr>
              <w:pStyle w:val="Instrukcia"/>
              <w:spacing w:before="100" w:beforeAutospacing="1" w:after="100" w:afterAutospacing="1"/>
              <w:contextualSpacing/>
              <w:rPr>
                <w:rFonts w:ascii="Tahoma" w:hAnsi="Tahoma" w:cs="Tahoma"/>
                <w:noProof/>
                <w:sz w:val="18"/>
                <w:szCs w:val="18"/>
              </w:rPr>
            </w:pPr>
            <w:r w:rsidRPr="00DF3ECD">
              <w:rPr>
                <w:rFonts w:ascii="Tahoma" w:hAnsi="Tahoma" w:cs="Tahoma"/>
                <w:noProof/>
                <w:color w:val="auto"/>
                <w:sz w:val="18"/>
                <w:szCs w:val="18"/>
              </w:rPr>
              <w:t>isvs_9705</w:t>
            </w:r>
          </w:p>
        </w:tc>
      </w:tr>
      <w:tr w:rsidR="00301846" w:rsidRPr="00DF3ECD" w14:paraId="7CC08E1C" w14:textId="77777777" w:rsidTr="00B54932">
        <w:tc>
          <w:tcPr>
            <w:tcW w:w="566" w:type="dxa"/>
            <w:shd w:val="clear" w:color="auto" w:fill="E7E6E6"/>
            <w:vAlign w:val="center"/>
          </w:tcPr>
          <w:p w14:paraId="5C1AC2AF" w14:textId="64A119C4" w:rsidR="00301846" w:rsidRPr="00DF3ECD" w:rsidRDefault="00301846" w:rsidP="00B54932">
            <w:pPr>
              <w:pStyle w:val="Instrukcia"/>
              <w:spacing w:before="100" w:beforeAutospacing="1" w:after="100" w:afterAutospacing="1"/>
              <w:contextualSpacing/>
              <w:jc w:val="center"/>
              <w:rPr>
                <w:rFonts w:ascii="Tahoma" w:hAnsi="Tahoma" w:cs="Tahoma"/>
                <w:noProof/>
                <w:color w:val="auto"/>
                <w:sz w:val="18"/>
                <w:szCs w:val="18"/>
              </w:rPr>
            </w:pPr>
            <w:r w:rsidRPr="00DF3ECD">
              <w:rPr>
                <w:rFonts w:ascii="Tahoma" w:hAnsi="Tahoma" w:cs="Tahoma"/>
                <w:noProof/>
                <w:color w:val="auto"/>
                <w:sz w:val="18"/>
                <w:szCs w:val="18"/>
              </w:rPr>
              <w:t>3.</w:t>
            </w:r>
          </w:p>
        </w:tc>
        <w:tc>
          <w:tcPr>
            <w:tcW w:w="3064" w:type="dxa"/>
            <w:shd w:val="clear" w:color="auto" w:fill="auto"/>
            <w:vAlign w:val="center"/>
          </w:tcPr>
          <w:p w14:paraId="09ABA65E" w14:textId="63098FEB" w:rsidR="00301846" w:rsidRPr="00DF3ECD" w:rsidRDefault="00301846" w:rsidP="00B54932">
            <w:pPr>
              <w:pStyle w:val="Instrukcia"/>
              <w:spacing w:before="100" w:beforeAutospacing="1" w:after="100" w:afterAutospacing="1"/>
              <w:contextualSpacing/>
              <w:rPr>
                <w:rFonts w:ascii="Tahoma" w:hAnsi="Tahoma" w:cs="Tahoma"/>
                <w:i w:val="0"/>
                <w:iCs/>
                <w:noProof/>
                <w:color w:val="auto"/>
                <w:sz w:val="18"/>
                <w:szCs w:val="18"/>
              </w:rPr>
            </w:pPr>
            <w:r w:rsidRPr="00DF3ECD">
              <w:rPr>
                <w:rFonts w:ascii="Tahoma" w:hAnsi="Tahoma" w:cs="Tahoma"/>
                <w:i w:val="0"/>
                <w:iCs/>
                <w:noProof/>
                <w:color w:val="auto"/>
                <w:sz w:val="18"/>
                <w:szCs w:val="18"/>
              </w:rPr>
              <w:t>Občan, podnikateľ</w:t>
            </w:r>
          </w:p>
        </w:tc>
        <w:tc>
          <w:tcPr>
            <w:tcW w:w="1327" w:type="dxa"/>
            <w:shd w:val="clear" w:color="auto" w:fill="auto"/>
            <w:vAlign w:val="center"/>
          </w:tcPr>
          <w:p w14:paraId="191A221E" w14:textId="4E859F10" w:rsidR="00301846" w:rsidRPr="00DF3ECD" w:rsidRDefault="00301846" w:rsidP="00B54932">
            <w:pPr>
              <w:pStyle w:val="Instrukcia"/>
              <w:spacing w:before="100" w:beforeAutospacing="1" w:after="100" w:afterAutospacing="1"/>
              <w:contextualSpacing/>
              <w:rPr>
                <w:rFonts w:ascii="Tahoma" w:hAnsi="Tahoma" w:cs="Tahoma"/>
                <w:i w:val="0"/>
                <w:iCs/>
                <w:noProof/>
                <w:color w:val="auto"/>
                <w:sz w:val="18"/>
                <w:szCs w:val="18"/>
              </w:rPr>
            </w:pPr>
            <w:r w:rsidRPr="00DF3ECD">
              <w:rPr>
                <w:rFonts w:ascii="Tahoma" w:hAnsi="Tahoma" w:cs="Tahoma"/>
                <w:i w:val="0"/>
                <w:iCs/>
                <w:noProof/>
                <w:color w:val="auto"/>
                <w:sz w:val="18"/>
                <w:szCs w:val="18"/>
              </w:rPr>
              <w:t>FO, PO</w:t>
            </w:r>
          </w:p>
        </w:tc>
        <w:tc>
          <w:tcPr>
            <w:tcW w:w="2180" w:type="dxa"/>
            <w:shd w:val="clear" w:color="auto" w:fill="auto"/>
            <w:vAlign w:val="center"/>
          </w:tcPr>
          <w:p w14:paraId="1A9B94B2" w14:textId="25835F79" w:rsidR="00301846" w:rsidRPr="00DF3ECD" w:rsidRDefault="00301846" w:rsidP="00B54932">
            <w:pPr>
              <w:pStyle w:val="Instrukcia"/>
              <w:spacing w:before="100" w:beforeAutospacing="1" w:after="100" w:afterAutospacing="1"/>
              <w:contextualSpacing/>
              <w:rPr>
                <w:rFonts w:ascii="Tahoma" w:hAnsi="Tahoma" w:cs="Tahoma"/>
                <w:i w:val="0"/>
                <w:iCs/>
                <w:noProof/>
                <w:color w:val="auto"/>
                <w:sz w:val="18"/>
                <w:szCs w:val="18"/>
              </w:rPr>
            </w:pPr>
            <w:r w:rsidRPr="00DF3ECD">
              <w:rPr>
                <w:rFonts w:ascii="Tahoma" w:hAnsi="Tahoma" w:cs="Tahoma"/>
                <w:i w:val="0"/>
                <w:iCs/>
                <w:noProof/>
                <w:color w:val="auto"/>
                <w:sz w:val="18"/>
                <w:szCs w:val="18"/>
              </w:rPr>
              <w:t xml:space="preserve">Zákazník </w:t>
            </w:r>
          </w:p>
        </w:tc>
        <w:tc>
          <w:tcPr>
            <w:tcW w:w="1925" w:type="dxa"/>
            <w:shd w:val="clear" w:color="auto" w:fill="auto"/>
            <w:vAlign w:val="center"/>
          </w:tcPr>
          <w:p w14:paraId="5DA42231" w14:textId="4F9254EB" w:rsidR="00301846" w:rsidRPr="00DF3ECD" w:rsidRDefault="00301846" w:rsidP="00B54932">
            <w:pPr>
              <w:pStyle w:val="Instrukcia"/>
              <w:spacing w:before="100" w:beforeAutospacing="1" w:after="100" w:afterAutospacing="1"/>
              <w:contextualSpacing/>
              <w:rPr>
                <w:rFonts w:ascii="Tahoma" w:hAnsi="Tahoma" w:cs="Tahoma"/>
                <w:noProof/>
                <w:sz w:val="18"/>
                <w:szCs w:val="18"/>
              </w:rPr>
            </w:pPr>
          </w:p>
        </w:tc>
      </w:tr>
      <w:tr w:rsidR="00301846" w:rsidRPr="00DF3ECD" w14:paraId="1D3EA2FA" w14:textId="77777777" w:rsidTr="00B54932">
        <w:tc>
          <w:tcPr>
            <w:tcW w:w="566" w:type="dxa"/>
            <w:shd w:val="clear" w:color="auto" w:fill="E7E6E6"/>
            <w:vAlign w:val="center"/>
          </w:tcPr>
          <w:p w14:paraId="0218BFFC" w14:textId="136654DD" w:rsidR="00301846" w:rsidRPr="00DF3ECD" w:rsidRDefault="00301846" w:rsidP="00B54932">
            <w:pPr>
              <w:pStyle w:val="Instrukcia"/>
              <w:spacing w:before="100" w:beforeAutospacing="1" w:after="100" w:afterAutospacing="1"/>
              <w:contextualSpacing/>
              <w:jc w:val="center"/>
              <w:rPr>
                <w:rFonts w:ascii="Tahoma" w:hAnsi="Tahoma" w:cs="Tahoma"/>
                <w:noProof/>
                <w:color w:val="auto"/>
                <w:sz w:val="18"/>
                <w:szCs w:val="18"/>
              </w:rPr>
            </w:pPr>
            <w:r w:rsidRPr="00DF3ECD">
              <w:rPr>
                <w:rFonts w:ascii="Tahoma" w:hAnsi="Tahoma" w:cs="Tahoma"/>
                <w:noProof/>
                <w:color w:val="auto"/>
                <w:sz w:val="18"/>
                <w:szCs w:val="18"/>
              </w:rPr>
              <w:t>4.</w:t>
            </w:r>
          </w:p>
        </w:tc>
        <w:tc>
          <w:tcPr>
            <w:tcW w:w="3064" w:type="dxa"/>
            <w:shd w:val="clear" w:color="auto" w:fill="auto"/>
            <w:vAlign w:val="center"/>
          </w:tcPr>
          <w:p w14:paraId="0A89EB1C" w14:textId="5EE64D14" w:rsidR="00301846" w:rsidRPr="00DF3ECD" w:rsidRDefault="00301846" w:rsidP="00B54932">
            <w:pPr>
              <w:pStyle w:val="Instrukcia"/>
              <w:spacing w:before="100" w:beforeAutospacing="1" w:after="100" w:afterAutospacing="1"/>
              <w:contextualSpacing/>
              <w:rPr>
                <w:rFonts w:ascii="Tahoma" w:hAnsi="Tahoma" w:cs="Tahoma"/>
                <w:i w:val="0"/>
                <w:iCs/>
                <w:noProof/>
                <w:color w:val="auto"/>
                <w:sz w:val="18"/>
                <w:szCs w:val="18"/>
              </w:rPr>
            </w:pPr>
            <w:r w:rsidRPr="00DF3ECD">
              <w:rPr>
                <w:rFonts w:ascii="Tahoma" w:hAnsi="Tahoma" w:cs="Tahoma"/>
                <w:i w:val="0"/>
                <w:iCs/>
                <w:noProof/>
                <w:color w:val="auto"/>
                <w:sz w:val="18"/>
                <w:szCs w:val="18"/>
              </w:rPr>
              <w:t>Ministerstvo investícií regionálneho rozvoja a informatizácie SR</w:t>
            </w:r>
          </w:p>
        </w:tc>
        <w:tc>
          <w:tcPr>
            <w:tcW w:w="1327" w:type="dxa"/>
            <w:shd w:val="clear" w:color="auto" w:fill="auto"/>
            <w:vAlign w:val="center"/>
          </w:tcPr>
          <w:p w14:paraId="680D4C5E" w14:textId="4427D746" w:rsidR="00301846" w:rsidRPr="00DF3ECD" w:rsidRDefault="00301846" w:rsidP="00B54932">
            <w:pPr>
              <w:pStyle w:val="Instrukcia"/>
              <w:spacing w:before="100" w:beforeAutospacing="1" w:after="100" w:afterAutospacing="1"/>
              <w:contextualSpacing/>
              <w:rPr>
                <w:rFonts w:ascii="Tahoma" w:hAnsi="Tahoma" w:cs="Tahoma"/>
                <w:i w:val="0"/>
                <w:iCs/>
                <w:noProof/>
                <w:color w:val="auto"/>
                <w:sz w:val="18"/>
                <w:szCs w:val="18"/>
              </w:rPr>
            </w:pPr>
            <w:r w:rsidRPr="00DF3ECD">
              <w:rPr>
                <w:rFonts w:ascii="Tahoma" w:hAnsi="Tahoma" w:cs="Tahoma"/>
                <w:i w:val="0"/>
                <w:iCs/>
                <w:noProof/>
                <w:color w:val="auto"/>
                <w:sz w:val="18"/>
                <w:szCs w:val="18"/>
              </w:rPr>
              <w:t>MIRRI SR</w:t>
            </w:r>
          </w:p>
        </w:tc>
        <w:tc>
          <w:tcPr>
            <w:tcW w:w="2180" w:type="dxa"/>
            <w:shd w:val="clear" w:color="auto" w:fill="auto"/>
            <w:vAlign w:val="center"/>
          </w:tcPr>
          <w:p w14:paraId="61378FA6" w14:textId="4155FD87" w:rsidR="00301846" w:rsidRPr="00DF3ECD" w:rsidRDefault="00301846" w:rsidP="00B54932">
            <w:pPr>
              <w:pStyle w:val="Instrukcia"/>
              <w:spacing w:before="100" w:beforeAutospacing="1" w:after="100" w:afterAutospacing="1"/>
              <w:contextualSpacing/>
              <w:rPr>
                <w:rFonts w:ascii="Tahoma" w:hAnsi="Tahoma" w:cs="Tahoma"/>
                <w:i w:val="0"/>
                <w:iCs/>
                <w:noProof/>
                <w:color w:val="auto"/>
                <w:sz w:val="18"/>
                <w:szCs w:val="18"/>
              </w:rPr>
            </w:pPr>
            <w:r w:rsidRPr="00DF3ECD">
              <w:rPr>
                <w:rFonts w:ascii="Tahoma" w:hAnsi="Tahoma" w:cs="Tahoma"/>
                <w:i w:val="0"/>
                <w:iCs/>
                <w:noProof/>
                <w:color w:val="auto"/>
                <w:sz w:val="18"/>
                <w:szCs w:val="18"/>
              </w:rPr>
              <w:t>Poskytovateľ služieb centrálnej platformy integrácie údajov</w:t>
            </w:r>
          </w:p>
        </w:tc>
        <w:tc>
          <w:tcPr>
            <w:tcW w:w="1925" w:type="dxa"/>
            <w:shd w:val="clear" w:color="auto" w:fill="auto"/>
            <w:vAlign w:val="center"/>
          </w:tcPr>
          <w:p w14:paraId="2B8EB83C" w14:textId="64B63D3A" w:rsidR="00301846" w:rsidRPr="00DF3ECD" w:rsidRDefault="004C5C6F" w:rsidP="00B54932">
            <w:pPr>
              <w:pStyle w:val="Instrukcia"/>
              <w:spacing w:before="100" w:beforeAutospacing="1" w:after="100" w:afterAutospacing="1"/>
              <w:contextualSpacing/>
              <w:rPr>
                <w:rFonts w:ascii="Tahoma" w:hAnsi="Tahoma" w:cs="Tahoma"/>
                <w:noProof/>
                <w:sz w:val="18"/>
                <w:szCs w:val="18"/>
              </w:rPr>
            </w:pPr>
            <w:r w:rsidRPr="00DF3ECD">
              <w:rPr>
                <w:rFonts w:ascii="Tahoma" w:hAnsi="Tahoma" w:cs="Tahoma"/>
                <w:noProof/>
                <w:sz w:val="18"/>
                <w:szCs w:val="18"/>
              </w:rPr>
              <w:t>IS CSRÚ</w:t>
            </w:r>
          </w:p>
        </w:tc>
      </w:tr>
    </w:tbl>
    <w:p w14:paraId="77808BE1" w14:textId="77777777" w:rsidR="008545E7" w:rsidRPr="00DF3ECD" w:rsidRDefault="008545E7" w:rsidP="008A41B6">
      <w:pPr>
        <w:tabs>
          <w:tab w:val="left" w:pos="851"/>
          <w:tab w:val="center" w:pos="3119"/>
        </w:tabs>
        <w:spacing w:before="100" w:beforeAutospacing="1" w:after="100" w:afterAutospacing="1"/>
        <w:contextualSpacing/>
        <w:jc w:val="both"/>
        <w:rPr>
          <w:rFonts w:ascii="Tahoma" w:hAnsi="Tahoma" w:cs="Tahoma"/>
          <w:noProof/>
          <w:color w:val="00B050"/>
          <w:sz w:val="18"/>
          <w:szCs w:val="18"/>
        </w:rPr>
      </w:pPr>
    </w:p>
    <w:p w14:paraId="19832483" w14:textId="77777777" w:rsidR="008545E7" w:rsidRPr="00DF3ECD" w:rsidRDefault="008545E7" w:rsidP="008A41B6">
      <w:pPr>
        <w:tabs>
          <w:tab w:val="left" w:pos="851"/>
          <w:tab w:val="center" w:pos="3119"/>
        </w:tabs>
        <w:spacing w:before="100" w:beforeAutospacing="1" w:after="100" w:afterAutospacing="1"/>
        <w:contextualSpacing/>
        <w:jc w:val="both"/>
        <w:rPr>
          <w:rFonts w:ascii="Tahoma" w:hAnsi="Tahoma" w:cs="Tahoma"/>
          <w:noProof/>
          <w:color w:val="0070C0"/>
          <w:sz w:val="18"/>
          <w:szCs w:val="18"/>
        </w:rPr>
      </w:pPr>
    </w:p>
    <w:p w14:paraId="12B4E0BA" w14:textId="7BCC0A77" w:rsidR="008545E7" w:rsidRPr="00DF3ECD" w:rsidRDefault="70BE05D4" w:rsidP="008A41B6">
      <w:pPr>
        <w:pStyle w:val="Nadpis2"/>
        <w:spacing w:before="100" w:beforeAutospacing="1" w:after="100" w:afterAutospacing="1"/>
        <w:contextualSpacing/>
        <w:rPr>
          <w:noProof/>
          <w:szCs w:val="18"/>
        </w:rPr>
      </w:pPr>
      <w:bookmarkStart w:id="95" w:name="_Toc152607294"/>
      <w:bookmarkStart w:id="96" w:name="_Toc152607295"/>
      <w:bookmarkStart w:id="97" w:name="_Toc152607296"/>
      <w:bookmarkStart w:id="98" w:name="_Toc152607297"/>
      <w:bookmarkStart w:id="99" w:name="_Toc152607298"/>
      <w:bookmarkStart w:id="100" w:name="_Toc152607299"/>
      <w:bookmarkStart w:id="101" w:name="_Toc152607300"/>
      <w:bookmarkStart w:id="102" w:name="_Toc152607301"/>
      <w:bookmarkStart w:id="103" w:name="_Toc152607302"/>
      <w:bookmarkStart w:id="104" w:name="_Toc152607303"/>
      <w:bookmarkStart w:id="105" w:name="_Toc152607304"/>
      <w:bookmarkStart w:id="106" w:name="_Toc152607305"/>
      <w:bookmarkStart w:id="107" w:name="_Toc152607306"/>
      <w:bookmarkStart w:id="108" w:name="_Toc47815696"/>
      <w:bookmarkStart w:id="109" w:name="_Toc152607307"/>
      <w:bookmarkStart w:id="110" w:name="_Toc754065181"/>
      <w:bookmarkStart w:id="111" w:name="_Toc2122222112"/>
      <w:bookmarkStart w:id="112" w:name="_Toc2022428828"/>
      <w:bookmarkStart w:id="113" w:name="_Toc1062413439"/>
      <w:bookmarkStart w:id="114" w:name="_Toc1657084950"/>
      <w:bookmarkStart w:id="115" w:name="_Toc2022117806"/>
      <w:bookmarkStart w:id="116" w:name="_Toc1310576106"/>
      <w:bookmarkStart w:id="117" w:name="_Toc1126157752"/>
      <w:bookmarkStart w:id="118" w:name="_Toc1971312639"/>
      <w:bookmarkStart w:id="119" w:name="_Toc917011599"/>
      <w:bookmarkStart w:id="120" w:name="_Toc1171095368"/>
      <w:bookmarkEnd w:id="95"/>
      <w:bookmarkEnd w:id="96"/>
      <w:bookmarkEnd w:id="97"/>
      <w:bookmarkEnd w:id="98"/>
      <w:bookmarkEnd w:id="99"/>
      <w:bookmarkEnd w:id="100"/>
      <w:bookmarkEnd w:id="101"/>
      <w:bookmarkEnd w:id="102"/>
      <w:bookmarkEnd w:id="103"/>
      <w:bookmarkEnd w:id="104"/>
      <w:bookmarkEnd w:id="105"/>
      <w:bookmarkEnd w:id="106"/>
      <w:bookmarkEnd w:id="107"/>
      <w:r w:rsidRPr="00DF3ECD">
        <w:rPr>
          <w:noProof/>
          <w:szCs w:val="18"/>
        </w:rPr>
        <w:t>Ciele projektu</w:t>
      </w:r>
      <w:bookmarkEnd w:id="108"/>
      <w:bookmarkEnd w:id="109"/>
      <w:bookmarkEnd w:id="110"/>
      <w:bookmarkEnd w:id="111"/>
      <w:bookmarkEnd w:id="112"/>
      <w:bookmarkEnd w:id="113"/>
      <w:bookmarkEnd w:id="114"/>
      <w:bookmarkEnd w:id="115"/>
      <w:bookmarkEnd w:id="116"/>
      <w:bookmarkEnd w:id="117"/>
      <w:bookmarkEnd w:id="118"/>
      <w:bookmarkEnd w:id="119"/>
      <w:bookmarkEnd w:id="120"/>
    </w:p>
    <w:p w14:paraId="5EC0DE87" w14:textId="7C9CF3B3" w:rsidR="0050115A" w:rsidRPr="00DF3ECD" w:rsidRDefault="00575B2D" w:rsidP="00612E0C">
      <w:pPr>
        <w:pStyle w:val="Instrukcia"/>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Do tabu</w:t>
      </w:r>
      <w:r w:rsidR="0050115A" w:rsidRPr="00DF3ECD">
        <w:rPr>
          <w:rFonts w:ascii="Tahoma" w:hAnsi="Tahoma" w:cs="Tahoma"/>
          <w:noProof/>
          <w:sz w:val="18"/>
          <w:szCs w:val="18"/>
        </w:rPr>
        <w:t>liek</w:t>
      </w:r>
      <w:r w:rsidRPr="00DF3ECD">
        <w:rPr>
          <w:rFonts w:ascii="Tahoma" w:hAnsi="Tahoma" w:cs="Tahoma"/>
          <w:noProof/>
          <w:sz w:val="18"/>
          <w:szCs w:val="18"/>
        </w:rPr>
        <w:t xml:space="preserve"> nižšie doplniť</w:t>
      </w:r>
      <w:r w:rsidR="008545E7" w:rsidRPr="00DF3ECD">
        <w:rPr>
          <w:rFonts w:ascii="Tahoma" w:hAnsi="Tahoma" w:cs="Tahoma"/>
          <w:noProof/>
          <w:sz w:val="18"/>
          <w:szCs w:val="18"/>
        </w:rPr>
        <w:t xml:space="preserve"> CIEĽ </w:t>
      </w:r>
      <w:r w:rsidRPr="00DF3ECD">
        <w:rPr>
          <w:rFonts w:ascii="Tahoma" w:hAnsi="Tahoma" w:cs="Tahoma"/>
          <w:noProof/>
          <w:sz w:val="18"/>
          <w:szCs w:val="18"/>
        </w:rPr>
        <w:t xml:space="preserve">/CIELE </w:t>
      </w:r>
      <w:r w:rsidR="008545E7" w:rsidRPr="00DF3ECD">
        <w:rPr>
          <w:rFonts w:ascii="Tahoma" w:hAnsi="Tahoma" w:cs="Tahoma"/>
          <w:noProof/>
          <w:sz w:val="18"/>
          <w:szCs w:val="18"/>
        </w:rPr>
        <w:t>PROJEKTU</w:t>
      </w:r>
      <w:r w:rsidR="0050115A" w:rsidRPr="00DF3ECD">
        <w:rPr>
          <w:rFonts w:ascii="Tahoma" w:hAnsi="Tahoma" w:cs="Tahoma"/>
          <w:noProof/>
          <w:sz w:val="18"/>
          <w:szCs w:val="18"/>
        </w:rPr>
        <w:t>, ich mapovanie na strategické ciele (napr. z NKIVS, KRIT a iných strategických dokumentov)</w:t>
      </w:r>
      <w:r w:rsidRPr="00DF3ECD">
        <w:rPr>
          <w:rFonts w:ascii="Tahoma" w:hAnsi="Tahoma" w:cs="Tahoma"/>
          <w:noProof/>
          <w:sz w:val="18"/>
          <w:szCs w:val="18"/>
        </w:rPr>
        <w:t xml:space="preserve"> a súvisiace merateľné ukazovatele</w:t>
      </w:r>
      <w:r w:rsidR="00235DFB" w:rsidRPr="00DF3ECD">
        <w:rPr>
          <w:rFonts w:ascii="Tahoma" w:hAnsi="Tahoma" w:cs="Tahoma"/>
          <w:noProof/>
          <w:sz w:val="18"/>
          <w:szCs w:val="18"/>
        </w:rPr>
        <w:t xml:space="preserve"> (KPI</w:t>
      </w:r>
      <w:r w:rsidR="00CB6C26" w:rsidRPr="00DF3ECD">
        <w:rPr>
          <w:rFonts w:ascii="Tahoma" w:hAnsi="Tahoma" w:cs="Tahoma"/>
          <w:noProof/>
          <w:sz w:val="18"/>
          <w:szCs w:val="18"/>
        </w:rPr>
        <w:t>-</w:t>
      </w:r>
      <w:r w:rsidR="00CB6C26" w:rsidRPr="00DF3ECD">
        <w:rPr>
          <w:rFonts w:ascii="Tahoma" w:eastAsia="Arial Narrow" w:hAnsi="Tahoma" w:cs="Tahoma"/>
          <w:noProof/>
          <w:color w:val="auto"/>
          <w:sz w:val="18"/>
          <w:szCs w:val="18"/>
        </w:rPr>
        <w:t xml:space="preserve"> </w:t>
      </w:r>
      <w:r w:rsidR="00CB6C26" w:rsidRPr="00DF3ECD">
        <w:rPr>
          <w:rFonts w:ascii="Tahoma" w:hAnsi="Tahoma" w:cs="Tahoma"/>
          <w:noProof/>
          <w:sz w:val="18"/>
          <w:szCs w:val="18"/>
        </w:rPr>
        <w:t>key performance indicators</w:t>
      </w:r>
      <w:r w:rsidR="00235DFB" w:rsidRPr="00DF3ECD">
        <w:rPr>
          <w:rFonts w:ascii="Tahoma" w:hAnsi="Tahoma" w:cs="Tahoma"/>
          <w:noProof/>
          <w:sz w:val="18"/>
          <w:szCs w:val="18"/>
        </w:rPr>
        <w:t>)</w:t>
      </w:r>
      <w:r w:rsidRPr="00DF3ECD">
        <w:rPr>
          <w:rFonts w:ascii="Tahoma" w:hAnsi="Tahoma" w:cs="Tahoma"/>
          <w:noProof/>
          <w:sz w:val="18"/>
          <w:szCs w:val="18"/>
        </w:rPr>
        <w:t>.</w:t>
      </w:r>
      <w:r w:rsidR="008545E7" w:rsidRPr="00DF3ECD">
        <w:rPr>
          <w:rFonts w:ascii="Tahoma" w:hAnsi="Tahoma" w:cs="Tahoma"/>
          <w:noProof/>
          <w:sz w:val="18"/>
          <w:szCs w:val="18"/>
        </w:rPr>
        <w:t xml:space="preserve"> </w:t>
      </w:r>
      <w:r w:rsidR="00B32D9E" w:rsidRPr="00DF3ECD">
        <w:rPr>
          <w:rFonts w:ascii="Tahoma" w:hAnsi="Tahoma" w:cs="Tahoma"/>
          <w:noProof/>
          <w:sz w:val="18"/>
          <w:szCs w:val="18"/>
        </w:rPr>
        <w:t xml:space="preserve">Ciele musia </w:t>
      </w:r>
      <w:r w:rsidR="00E233BA" w:rsidRPr="00DF3ECD">
        <w:rPr>
          <w:rFonts w:ascii="Tahoma" w:hAnsi="Tahoma" w:cs="Tahoma"/>
          <w:noProof/>
          <w:sz w:val="18"/>
          <w:szCs w:val="18"/>
        </w:rPr>
        <w:t>byť</w:t>
      </w:r>
      <w:r w:rsidR="00B32D9E" w:rsidRPr="00DF3ECD">
        <w:rPr>
          <w:rFonts w:ascii="Tahoma" w:hAnsi="Tahoma" w:cs="Tahoma"/>
          <w:noProof/>
          <w:sz w:val="18"/>
          <w:szCs w:val="18"/>
        </w:rPr>
        <w:t xml:space="preserve"> S.M.A.R.T. </w:t>
      </w:r>
      <w:r w:rsidR="00E233BA" w:rsidRPr="00DF3ECD">
        <w:rPr>
          <w:rFonts w:ascii="Tahoma" w:hAnsi="Tahoma" w:cs="Tahoma"/>
          <w:noProof/>
          <w:sz w:val="18"/>
          <w:szCs w:val="18"/>
        </w:rPr>
        <w:t xml:space="preserve">- </w:t>
      </w:r>
      <w:r w:rsidR="00E233BA" w:rsidRPr="00DF3ECD">
        <w:rPr>
          <w:rFonts w:ascii="Tahoma" w:eastAsia="Arial Unicode MS" w:hAnsi="Tahoma" w:cs="Tahoma"/>
          <w:noProof/>
          <w:color w:val="000000"/>
          <w:sz w:val="18"/>
          <w:szCs w:val="18"/>
          <w:u w:color="000000"/>
          <w:bdr w:val="nil"/>
        </w:rPr>
        <w:t xml:space="preserve"> </w:t>
      </w:r>
      <w:r w:rsidR="00E233BA" w:rsidRPr="00DF3ECD">
        <w:rPr>
          <w:rFonts w:ascii="Tahoma" w:hAnsi="Tahoma" w:cs="Tahoma"/>
          <w:noProof/>
          <w:sz w:val="18"/>
          <w:szCs w:val="18"/>
        </w:rPr>
        <w:t>konkrétne, merateľné, dosiahnuteľné</w:t>
      </w:r>
      <w:r w:rsidR="00E84236" w:rsidRPr="00DF3ECD">
        <w:rPr>
          <w:rFonts w:ascii="Tahoma" w:hAnsi="Tahoma" w:cs="Tahoma"/>
          <w:noProof/>
          <w:sz w:val="18"/>
          <w:szCs w:val="18"/>
        </w:rPr>
        <w:t>, relevantné, časovo ohraničené</w:t>
      </w:r>
      <w:r w:rsidR="0035309B" w:rsidRPr="00DF3ECD">
        <w:rPr>
          <w:rFonts w:ascii="Tahoma" w:hAnsi="Tahoma" w:cs="Tahoma"/>
          <w:noProof/>
          <w:sz w:val="18"/>
          <w:szCs w:val="18"/>
        </w:rPr>
        <w:t>.</w:t>
      </w:r>
    </w:p>
    <w:tbl>
      <w:tblPr>
        <w:tblW w:w="9634" w:type="dxa"/>
        <w:tblLayout w:type="fixed"/>
        <w:tblCellMar>
          <w:left w:w="70" w:type="dxa"/>
          <w:right w:w="70" w:type="dxa"/>
        </w:tblCellMar>
        <w:tblLook w:val="04A0" w:firstRow="1" w:lastRow="0" w:firstColumn="1" w:lastColumn="0" w:noHBand="0" w:noVBand="1"/>
      </w:tblPr>
      <w:tblGrid>
        <w:gridCol w:w="421"/>
        <w:gridCol w:w="2268"/>
        <w:gridCol w:w="2976"/>
        <w:gridCol w:w="3969"/>
      </w:tblGrid>
      <w:tr w:rsidR="005822B6" w:rsidRPr="00DF3ECD" w14:paraId="22572105" w14:textId="77777777" w:rsidTr="00B54932">
        <w:trPr>
          <w:trHeight w:val="1040"/>
        </w:trPr>
        <w:tc>
          <w:tcPr>
            <w:tcW w:w="421" w:type="dxa"/>
            <w:tcBorders>
              <w:top w:val="single" w:sz="4" w:space="0" w:color="auto"/>
              <w:left w:val="single" w:sz="4" w:space="0" w:color="auto"/>
              <w:bottom w:val="single" w:sz="4" w:space="0" w:color="auto"/>
              <w:right w:val="single" w:sz="4" w:space="0" w:color="auto"/>
            </w:tcBorders>
            <w:shd w:val="clear" w:color="000000" w:fill="E7E6E6"/>
            <w:noWrap/>
            <w:vAlign w:val="center"/>
            <w:hideMark/>
          </w:tcPr>
          <w:p w14:paraId="2825D3FC" w14:textId="48859D1C" w:rsidR="005822B6" w:rsidRPr="00DF3ECD" w:rsidRDefault="0035309B" w:rsidP="008A41B6">
            <w:pPr>
              <w:pStyle w:val="HlavikaTabuky"/>
              <w:spacing w:before="100" w:beforeAutospacing="1" w:after="100" w:afterAutospacing="1"/>
              <w:contextualSpacing/>
              <w:jc w:val="center"/>
              <w:rPr>
                <w:rFonts w:cs="Tahoma"/>
                <w:noProof/>
                <w:sz w:val="18"/>
                <w:szCs w:val="18"/>
              </w:rPr>
            </w:pPr>
            <w:r w:rsidRPr="00DF3ECD">
              <w:rPr>
                <w:rFonts w:cs="Tahoma"/>
                <w:noProof/>
                <w:sz w:val="18"/>
                <w:szCs w:val="18"/>
              </w:rPr>
              <w:t>ID</w:t>
            </w:r>
          </w:p>
        </w:tc>
        <w:tc>
          <w:tcPr>
            <w:tcW w:w="2268" w:type="dxa"/>
            <w:tcBorders>
              <w:top w:val="single" w:sz="4" w:space="0" w:color="auto"/>
              <w:left w:val="single" w:sz="4" w:space="0" w:color="auto"/>
              <w:bottom w:val="single" w:sz="4" w:space="0" w:color="auto"/>
              <w:right w:val="single" w:sz="4" w:space="0" w:color="auto"/>
            </w:tcBorders>
            <w:shd w:val="clear" w:color="000000" w:fill="E7E6E6"/>
          </w:tcPr>
          <w:p w14:paraId="4E423673" w14:textId="77777777" w:rsidR="005822B6" w:rsidRPr="00DF3ECD" w:rsidRDefault="005822B6" w:rsidP="008A41B6">
            <w:pPr>
              <w:pStyle w:val="HlavikaTabuky"/>
              <w:spacing w:before="100" w:beforeAutospacing="1" w:after="100" w:afterAutospacing="1"/>
              <w:contextualSpacing/>
              <w:jc w:val="center"/>
              <w:rPr>
                <w:rFonts w:cs="Tahoma"/>
                <w:noProof/>
                <w:sz w:val="18"/>
                <w:szCs w:val="18"/>
              </w:rPr>
            </w:pPr>
          </w:p>
          <w:p w14:paraId="5D2FB3B1" w14:textId="77777777" w:rsidR="005822B6" w:rsidRPr="00DF3ECD" w:rsidRDefault="005822B6" w:rsidP="008A41B6">
            <w:pPr>
              <w:pStyle w:val="HlavikaTabuky"/>
              <w:spacing w:before="100" w:beforeAutospacing="1" w:after="100" w:afterAutospacing="1"/>
              <w:contextualSpacing/>
              <w:jc w:val="center"/>
              <w:rPr>
                <w:rFonts w:cs="Tahoma"/>
                <w:noProof/>
                <w:sz w:val="18"/>
                <w:szCs w:val="18"/>
              </w:rPr>
            </w:pPr>
          </w:p>
          <w:p w14:paraId="0A0D65F2" w14:textId="65166C73" w:rsidR="005822B6" w:rsidRPr="00DF3ECD" w:rsidRDefault="005822B6" w:rsidP="008A41B6">
            <w:pPr>
              <w:pStyle w:val="HlavikaTabuky"/>
              <w:spacing w:before="100" w:beforeAutospacing="1" w:after="100" w:afterAutospacing="1"/>
              <w:contextualSpacing/>
              <w:jc w:val="center"/>
              <w:rPr>
                <w:rFonts w:cs="Tahoma"/>
                <w:noProof/>
                <w:sz w:val="18"/>
                <w:szCs w:val="18"/>
              </w:rPr>
            </w:pPr>
            <w:r w:rsidRPr="00DF3ECD">
              <w:rPr>
                <w:rFonts w:cs="Tahoma"/>
                <w:noProof/>
                <w:sz w:val="18"/>
                <w:szCs w:val="18"/>
              </w:rPr>
              <w:t>Názov cieľa</w:t>
            </w:r>
          </w:p>
        </w:tc>
        <w:tc>
          <w:tcPr>
            <w:tcW w:w="2976" w:type="dxa"/>
            <w:tcBorders>
              <w:top w:val="single" w:sz="4" w:space="0" w:color="auto"/>
              <w:left w:val="single" w:sz="4" w:space="0" w:color="auto"/>
              <w:bottom w:val="single" w:sz="4" w:space="0" w:color="auto"/>
              <w:right w:val="single" w:sz="4" w:space="0" w:color="auto"/>
            </w:tcBorders>
            <w:shd w:val="clear" w:color="auto" w:fill="E7E6E6"/>
            <w:vAlign w:val="center"/>
            <w:hideMark/>
          </w:tcPr>
          <w:p w14:paraId="62F57DE3" w14:textId="16809D57" w:rsidR="005822B6" w:rsidRPr="00DF3ECD" w:rsidRDefault="005822B6" w:rsidP="008A41B6">
            <w:pPr>
              <w:pStyle w:val="HlavikaTabuky"/>
              <w:spacing w:before="100" w:beforeAutospacing="1" w:after="100" w:afterAutospacing="1"/>
              <w:contextualSpacing/>
              <w:jc w:val="center"/>
              <w:rPr>
                <w:rFonts w:cs="Tahoma"/>
                <w:noProof/>
                <w:sz w:val="18"/>
                <w:szCs w:val="18"/>
              </w:rPr>
            </w:pPr>
            <w:r w:rsidRPr="00DF3ECD">
              <w:rPr>
                <w:rFonts w:cs="Tahoma"/>
                <w:noProof/>
                <w:sz w:val="18"/>
                <w:szCs w:val="18"/>
              </w:rPr>
              <w:t>Názov strategického cieľa</w:t>
            </w:r>
          </w:p>
        </w:tc>
        <w:tc>
          <w:tcPr>
            <w:tcW w:w="3969" w:type="dxa"/>
            <w:tcBorders>
              <w:top w:val="single" w:sz="4" w:space="0" w:color="auto"/>
              <w:left w:val="single" w:sz="4" w:space="0" w:color="auto"/>
              <w:bottom w:val="single" w:sz="4" w:space="0" w:color="auto"/>
              <w:right w:val="single" w:sz="4" w:space="0" w:color="auto"/>
            </w:tcBorders>
            <w:shd w:val="clear" w:color="000000" w:fill="E7E6E6"/>
            <w:vAlign w:val="center"/>
            <w:hideMark/>
          </w:tcPr>
          <w:p w14:paraId="7EEB5C0E" w14:textId="0B062BCA" w:rsidR="005822B6" w:rsidRPr="00DF3ECD" w:rsidRDefault="005822B6" w:rsidP="008A41B6">
            <w:pPr>
              <w:pStyle w:val="HlavikaTabuky"/>
              <w:spacing w:before="100" w:beforeAutospacing="1" w:after="100" w:afterAutospacing="1"/>
              <w:contextualSpacing/>
              <w:jc w:val="center"/>
              <w:rPr>
                <w:rFonts w:cs="Tahoma"/>
                <w:noProof/>
                <w:sz w:val="18"/>
                <w:szCs w:val="18"/>
              </w:rPr>
            </w:pPr>
            <w:r w:rsidRPr="00DF3ECD">
              <w:rPr>
                <w:rFonts w:cs="Tahoma"/>
                <w:noProof/>
                <w:sz w:val="18"/>
                <w:szCs w:val="18"/>
              </w:rPr>
              <w:t>Spôsob realizácie strategického cieľa</w:t>
            </w:r>
          </w:p>
        </w:tc>
      </w:tr>
      <w:tr w:rsidR="005822B6" w:rsidRPr="00DF3ECD" w14:paraId="7813297D" w14:textId="77777777" w:rsidTr="00B54932">
        <w:trPr>
          <w:trHeight w:val="260"/>
        </w:trPr>
        <w:tc>
          <w:tcPr>
            <w:tcW w:w="42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0E2DE39" w14:textId="4284470A" w:rsidR="005822B6" w:rsidRPr="00DF3ECD" w:rsidRDefault="0028469B" w:rsidP="008A41B6">
            <w:pPr>
              <w:spacing w:before="100" w:beforeAutospacing="1" w:after="100" w:afterAutospacing="1"/>
              <w:contextualSpacing/>
              <w:rPr>
                <w:rFonts w:ascii="Tahoma" w:hAnsi="Tahoma" w:cs="Tahoma"/>
                <w:noProof/>
                <w:sz w:val="18"/>
                <w:szCs w:val="18"/>
              </w:rPr>
            </w:pPr>
            <w:bookmarkStart w:id="121" w:name="_Hlk177650012"/>
            <w:r w:rsidRPr="00DF3ECD">
              <w:rPr>
                <w:rFonts w:ascii="Tahoma" w:hAnsi="Tahoma" w:cs="Tahoma"/>
                <w:noProof/>
                <w:sz w:val="18"/>
                <w:szCs w:val="18"/>
              </w:rPr>
              <w:t>ID01</w:t>
            </w:r>
          </w:p>
        </w:tc>
        <w:tc>
          <w:tcPr>
            <w:tcW w:w="2268" w:type="dxa"/>
            <w:tcBorders>
              <w:top w:val="single" w:sz="4" w:space="0" w:color="auto"/>
              <w:left w:val="single" w:sz="4" w:space="0" w:color="auto"/>
              <w:bottom w:val="single" w:sz="4" w:space="0" w:color="auto"/>
              <w:right w:val="single" w:sz="4" w:space="0" w:color="auto"/>
            </w:tcBorders>
            <w:vAlign w:val="center"/>
          </w:tcPr>
          <w:p w14:paraId="7A742AD6" w14:textId="00453B8D" w:rsidR="005822B6" w:rsidRPr="00DF3ECD" w:rsidRDefault="0028469B" w:rsidP="008A41B6">
            <w:pPr>
              <w:spacing w:before="100" w:beforeAutospacing="1" w:after="100" w:afterAutospacing="1"/>
              <w:contextualSpacing/>
              <w:rPr>
                <w:rFonts w:ascii="Tahoma" w:hAnsi="Tahoma" w:cs="Tahoma"/>
                <w:noProof/>
                <w:sz w:val="18"/>
                <w:szCs w:val="18"/>
              </w:rPr>
            </w:pPr>
            <w:r w:rsidRPr="00DF3ECD">
              <w:rPr>
                <w:rFonts w:ascii="Tahoma" w:hAnsi="Tahoma" w:cs="Tahoma"/>
                <w:noProof/>
                <w:sz w:val="18"/>
                <w:szCs w:val="18"/>
              </w:rPr>
              <w:t xml:space="preserve">Realizácia nových digitálnych služieb moje dáta na ÚOOÚ </w:t>
            </w: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761CED" w14:textId="7143A358" w:rsidR="00730055" w:rsidRPr="00DF3ECD" w:rsidRDefault="00730055" w:rsidP="00730055">
            <w:pPr>
              <w:spacing w:before="100" w:beforeAutospacing="1" w:after="100" w:afterAutospacing="1"/>
              <w:contextualSpacing/>
              <w:rPr>
                <w:rFonts w:ascii="Tahoma" w:hAnsi="Tahoma" w:cs="Tahoma"/>
                <w:noProof/>
                <w:sz w:val="18"/>
                <w:szCs w:val="18"/>
              </w:rPr>
            </w:pPr>
            <w:r w:rsidRPr="00DF3ECD">
              <w:rPr>
                <w:rFonts w:ascii="Tahoma" w:hAnsi="Tahoma" w:cs="Tahoma"/>
                <w:noProof/>
                <w:sz w:val="18"/>
                <w:szCs w:val="18"/>
              </w:rPr>
              <w:t>Dobudovanie nových digitálnych služieb na zdieľanie</w:t>
            </w:r>
          </w:p>
          <w:p w14:paraId="69BA77BF" w14:textId="15134E3C" w:rsidR="00730055" w:rsidRPr="00DF3ECD" w:rsidRDefault="00730055" w:rsidP="00730055">
            <w:pPr>
              <w:spacing w:before="100" w:beforeAutospacing="1" w:after="100" w:afterAutospacing="1"/>
              <w:contextualSpacing/>
              <w:rPr>
                <w:rFonts w:ascii="Tahoma" w:hAnsi="Tahoma" w:cs="Tahoma"/>
                <w:noProof/>
                <w:sz w:val="18"/>
                <w:szCs w:val="18"/>
              </w:rPr>
            </w:pPr>
            <w:r w:rsidRPr="00DF3ECD">
              <w:rPr>
                <w:rFonts w:ascii="Tahoma" w:hAnsi="Tahoma" w:cs="Tahoma"/>
                <w:noProof/>
                <w:sz w:val="18"/>
                <w:szCs w:val="18"/>
              </w:rPr>
              <w:t>údajov vo verejnej správe</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759854C" w14:textId="77777777" w:rsidR="005822B6" w:rsidRPr="00DF3ECD" w:rsidRDefault="0028469B" w:rsidP="008A41B6">
            <w:pPr>
              <w:spacing w:before="100" w:beforeAutospacing="1" w:after="100" w:afterAutospacing="1"/>
              <w:contextualSpacing/>
              <w:rPr>
                <w:rFonts w:ascii="Tahoma" w:hAnsi="Tahoma" w:cs="Tahoma"/>
                <w:noProof/>
                <w:sz w:val="18"/>
                <w:szCs w:val="18"/>
              </w:rPr>
            </w:pPr>
            <w:r w:rsidRPr="00DF3ECD">
              <w:rPr>
                <w:rFonts w:ascii="Tahoma" w:hAnsi="Tahoma" w:cs="Tahoma"/>
                <w:noProof/>
                <w:sz w:val="18"/>
                <w:szCs w:val="18"/>
              </w:rPr>
              <w:t>Priama náväznosť na ukazovatele: Verejné inštitúcie podporované pri vývoji digitálnych služieb, produktov a procesov, Používatelia nových a vylepšených verejných digitálnych služieb, produktov a procesov, ku ktorých naplneniu dôjde v dôsledku realizácie projektu</w:t>
            </w:r>
            <w:r w:rsidR="00730055" w:rsidRPr="00DF3ECD">
              <w:rPr>
                <w:rFonts w:ascii="Tahoma" w:hAnsi="Tahoma" w:cs="Tahoma"/>
                <w:noProof/>
                <w:sz w:val="18"/>
                <w:szCs w:val="18"/>
              </w:rPr>
              <w:t>.</w:t>
            </w:r>
          </w:p>
          <w:p w14:paraId="1F61330D" w14:textId="77777777" w:rsidR="00730055" w:rsidRPr="00DF3ECD" w:rsidRDefault="00730055" w:rsidP="008A41B6">
            <w:pPr>
              <w:spacing w:before="100" w:beforeAutospacing="1" w:after="100" w:afterAutospacing="1"/>
              <w:contextualSpacing/>
              <w:rPr>
                <w:rFonts w:ascii="Tahoma" w:hAnsi="Tahoma" w:cs="Tahoma"/>
                <w:noProof/>
                <w:sz w:val="18"/>
                <w:szCs w:val="18"/>
              </w:rPr>
            </w:pPr>
          </w:p>
          <w:p w14:paraId="541B386F" w14:textId="77777777" w:rsidR="00730055" w:rsidRPr="00DF3ECD" w:rsidRDefault="00730055" w:rsidP="008A41B6">
            <w:pPr>
              <w:spacing w:before="100" w:beforeAutospacing="1" w:after="100" w:afterAutospacing="1"/>
              <w:contextualSpacing/>
              <w:rPr>
                <w:rFonts w:ascii="Tahoma" w:hAnsi="Tahoma" w:cs="Tahoma"/>
                <w:noProof/>
                <w:sz w:val="18"/>
                <w:szCs w:val="18"/>
              </w:rPr>
            </w:pPr>
            <w:r w:rsidRPr="00DF3ECD">
              <w:rPr>
                <w:rFonts w:ascii="Tahoma" w:hAnsi="Tahoma" w:cs="Tahoma"/>
                <w:noProof/>
                <w:sz w:val="18"/>
                <w:szCs w:val="18"/>
              </w:rPr>
              <w:t>Budovanie v zmysle národnej koncepcie informatizácie verejnej správy: Strategický cieľ: Používanie služieb eGovernmentu občanmi (DESI)</w:t>
            </w:r>
          </w:p>
          <w:p w14:paraId="546CB290" w14:textId="77777777" w:rsidR="00730055" w:rsidRPr="00DF3ECD" w:rsidRDefault="00730055" w:rsidP="008A41B6">
            <w:pPr>
              <w:spacing w:before="100" w:beforeAutospacing="1" w:after="100" w:afterAutospacing="1"/>
              <w:contextualSpacing/>
              <w:rPr>
                <w:rFonts w:ascii="Tahoma" w:hAnsi="Tahoma" w:cs="Tahoma"/>
                <w:noProof/>
                <w:sz w:val="18"/>
                <w:szCs w:val="18"/>
              </w:rPr>
            </w:pPr>
          </w:p>
          <w:p w14:paraId="6EBB0D5E" w14:textId="77777777" w:rsidR="00730055" w:rsidRPr="00DF3ECD" w:rsidRDefault="009A4E6F" w:rsidP="008A41B6">
            <w:pPr>
              <w:spacing w:before="100" w:beforeAutospacing="1" w:after="100" w:afterAutospacing="1"/>
              <w:contextualSpacing/>
              <w:rPr>
                <w:rFonts w:ascii="Tahoma" w:hAnsi="Tahoma" w:cs="Tahoma"/>
                <w:noProof/>
                <w:sz w:val="18"/>
                <w:szCs w:val="18"/>
              </w:rPr>
            </w:pPr>
            <w:r w:rsidRPr="00DF3ECD">
              <w:rPr>
                <w:rFonts w:ascii="Tahoma" w:hAnsi="Tahoma" w:cs="Tahoma"/>
                <w:noProof/>
                <w:sz w:val="18"/>
                <w:szCs w:val="18"/>
              </w:rPr>
              <w:t>Ralizácia prostredníctvom týchto prrojektových aktivít:</w:t>
            </w:r>
          </w:p>
          <w:p w14:paraId="1026EC47" w14:textId="44A5F818" w:rsidR="009A4E6F" w:rsidRPr="00DF3ECD" w:rsidRDefault="009A4E6F" w:rsidP="006308F8">
            <w:pPr>
              <w:pStyle w:val="Odsekzoznamu"/>
              <w:numPr>
                <w:ilvl w:val="0"/>
                <w:numId w:val="41"/>
              </w:numPr>
              <w:spacing w:before="100" w:beforeAutospacing="1" w:after="100" w:afterAutospacing="1"/>
              <w:ind w:left="217" w:hanging="140"/>
              <w:rPr>
                <w:rFonts w:ascii="Tahoma" w:hAnsi="Tahoma" w:cs="Tahoma"/>
                <w:noProof/>
                <w:sz w:val="18"/>
                <w:szCs w:val="18"/>
              </w:rPr>
            </w:pPr>
            <w:r w:rsidRPr="00DF3ECD">
              <w:rPr>
                <w:rFonts w:ascii="Tahoma" w:hAnsi="Tahoma" w:cs="Tahoma"/>
                <w:noProof/>
                <w:sz w:val="18"/>
                <w:szCs w:val="18"/>
              </w:rPr>
              <w:t>A1 Zavedenie manažmentu osobných údajov pre službu „moje dáta“,</w:t>
            </w:r>
          </w:p>
          <w:p w14:paraId="01D770C0" w14:textId="77777777" w:rsidR="009A4E6F" w:rsidRPr="00DF3ECD" w:rsidRDefault="009A4E6F" w:rsidP="006308F8">
            <w:pPr>
              <w:pStyle w:val="Odsekzoznamu"/>
              <w:numPr>
                <w:ilvl w:val="0"/>
                <w:numId w:val="41"/>
              </w:numPr>
              <w:spacing w:before="100" w:beforeAutospacing="1" w:after="100" w:afterAutospacing="1"/>
              <w:ind w:left="217" w:hanging="140"/>
              <w:rPr>
                <w:rFonts w:ascii="Tahoma" w:hAnsi="Tahoma" w:cs="Tahoma"/>
                <w:noProof/>
                <w:sz w:val="18"/>
                <w:szCs w:val="18"/>
              </w:rPr>
            </w:pPr>
            <w:r w:rsidRPr="00DF3ECD">
              <w:rPr>
                <w:rFonts w:ascii="Tahoma" w:hAnsi="Tahoma" w:cs="Tahoma"/>
                <w:noProof/>
                <w:sz w:val="18"/>
                <w:szCs w:val="18"/>
              </w:rPr>
              <w:t>A2 Čistenie údajov a dosiahnutie vyššej kvality údajov a dátová interoperabilita,</w:t>
            </w:r>
          </w:p>
          <w:p w14:paraId="70350C53" w14:textId="74606135" w:rsidR="009A4E6F" w:rsidRDefault="009A4E6F" w:rsidP="006308F8">
            <w:pPr>
              <w:pStyle w:val="Odsekzoznamu"/>
              <w:numPr>
                <w:ilvl w:val="0"/>
                <w:numId w:val="41"/>
              </w:numPr>
              <w:spacing w:before="100" w:beforeAutospacing="1" w:after="100" w:afterAutospacing="1"/>
              <w:ind w:left="217" w:hanging="140"/>
              <w:rPr>
                <w:rFonts w:ascii="Tahoma" w:hAnsi="Tahoma" w:cs="Tahoma"/>
                <w:noProof/>
                <w:sz w:val="18"/>
                <w:szCs w:val="18"/>
              </w:rPr>
            </w:pPr>
            <w:r w:rsidRPr="00DF3ECD">
              <w:rPr>
                <w:rFonts w:ascii="Tahoma" w:hAnsi="Tahoma" w:cs="Tahoma"/>
                <w:noProof/>
                <w:sz w:val="18"/>
                <w:szCs w:val="18"/>
              </w:rPr>
              <w:t xml:space="preserve">A3 Realizácia poskytovateľskej dátovej integrácie, </w:t>
            </w:r>
          </w:p>
          <w:p w14:paraId="738F92D6" w14:textId="0285B168" w:rsidR="00157188" w:rsidRPr="00DF3ECD" w:rsidRDefault="00157188" w:rsidP="006308F8">
            <w:pPr>
              <w:pStyle w:val="Odsekzoznamu"/>
              <w:numPr>
                <w:ilvl w:val="0"/>
                <w:numId w:val="41"/>
              </w:numPr>
              <w:spacing w:before="100" w:beforeAutospacing="1" w:after="100" w:afterAutospacing="1"/>
              <w:ind w:left="217" w:hanging="140"/>
              <w:rPr>
                <w:rFonts w:ascii="Tahoma" w:hAnsi="Tahoma" w:cs="Tahoma"/>
                <w:noProof/>
                <w:sz w:val="18"/>
                <w:szCs w:val="18"/>
              </w:rPr>
            </w:pPr>
            <w:r>
              <w:rPr>
                <w:rFonts w:ascii="Tahoma" w:hAnsi="Tahoma" w:cs="Tahoma"/>
                <w:noProof/>
                <w:sz w:val="18"/>
                <w:szCs w:val="18"/>
              </w:rPr>
              <w:t>A8 Vybodvanie registrov</w:t>
            </w:r>
          </w:p>
          <w:p w14:paraId="3190B799" w14:textId="7B5E79DB" w:rsidR="009A4E6F" w:rsidRPr="00DF3ECD" w:rsidRDefault="009A4E6F" w:rsidP="006308F8">
            <w:pPr>
              <w:pStyle w:val="Odsekzoznamu"/>
              <w:numPr>
                <w:ilvl w:val="0"/>
                <w:numId w:val="41"/>
              </w:numPr>
              <w:spacing w:before="100" w:beforeAutospacing="1" w:after="100" w:afterAutospacing="1"/>
              <w:ind w:left="217" w:hanging="140"/>
              <w:rPr>
                <w:rFonts w:ascii="Tahoma" w:hAnsi="Tahoma" w:cs="Tahoma"/>
                <w:noProof/>
                <w:sz w:val="18"/>
                <w:szCs w:val="18"/>
              </w:rPr>
            </w:pPr>
            <w:r w:rsidRPr="00DF3ECD">
              <w:rPr>
                <w:rFonts w:ascii="Tahoma" w:hAnsi="Tahoma" w:cs="Tahoma"/>
                <w:noProof/>
                <w:sz w:val="18"/>
                <w:szCs w:val="18"/>
              </w:rPr>
              <w:t>A11 Legislatívna analýza údajov inštitúcie verejnej správy.</w:t>
            </w:r>
          </w:p>
        </w:tc>
      </w:tr>
      <w:bookmarkEnd w:id="121"/>
      <w:tr w:rsidR="005822B6" w:rsidRPr="00DF3ECD" w14:paraId="1321E26F" w14:textId="77777777" w:rsidTr="00B54932">
        <w:trPr>
          <w:trHeight w:val="260"/>
        </w:trPr>
        <w:tc>
          <w:tcPr>
            <w:tcW w:w="42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2B88DD" w14:textId="13A18F97" w:rsidR="005822B6" w:rsidRPr="00DF3ECD" w:rsidRDefault="00301846"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ID02</w:t>
            </w:r>
          </w:p>
        </w:tc>
        <w:tc>
          <w:tcPr>
            <w:tcW w:w="2268" w:type="dxa"/>
            <w:tcBorders>
              <w:top w:val="single" w:sz="4" w:space="0" w:color="auto"/>
              <w:left w:val="single" w:sz="4" w:space="0" w:color="auto"/>
              <w:bottom w:val="single" w:sz="4" w:space="0" w:color="auto"/>
              <w:right w:val="single" w:sz="4" w:space="0" w:color="auto"/>
            </w:tcBorders>
          </w:tcPr>
          <w:p w14:paraId="2B2E41DB" w14:textId="77777777" w:rsidR="005822B6" w:rsidRPr="00DF3ECD" w:rsidRDefault="005822B6" w:rsidP="008A41B6">
            <w:pPr>
              <w:spacing w:before="100" w:beforeAutospacing="1" w:after="100" w:afterAutospacing="1"/>
              <w:contextualSpacing/>
              <w:jc w:val="both"/>
              <w:rPr>
                <w:rFonts w:ascii="Tahoma" w:hAnsi="Tahoma" w:cs="Tahoma"/>
                <w:noProof/>
                <w:sz w:val="18"/>
                <w:szCs w:val="18"/>
              </w:rPr>
            </w:pPr>
          </w:p>
        </w:tc>
        <w:tc>
          <w:tcPr>
            <w:tcW w:w="29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AF68A2C" w14:textId="380E5365" w:rsidR="005822B6" w:rsidRPr="00DF3ECD" w:rsidRDefault="005822B6" w:rsidP="00730055">
            <w:pPr>
              <w:spacing w:before="100" w:beforeAutospacing="1" w:after="100" w:afterAutospacing="1"/>
              <w:contextualSpacing/>
              <w:jc w:val="both"/>
              <w:rPr>
                <w:rFonts w:ascii="Tahoma" w:hAnsi="Tahoma" w:cs="Tahoma"/>
                <w:noProof/>
                <w:sz w:val="18"/>
                <w:szCs w:val="18"/>
              </w:rPr>
            </w:pP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F1F8A4E" w14:textId="1EAA9A63" w:rsidR="005822B6" w:rsidRPr="00DF3ECD" w:rsidRDefault="005822B6"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w:t>
            </w:r>
          </w:p>
        </w:tc>
      </w:tr>
    </w:tbl>
    <w:p w14:paraId="2401E589" w14:textId="77777777" w:rsidR="0050115A" w:rsidRPr="00DF3ECD" w:rsidRDefault="0050115A" w:rsidP="008A41B6">
      <w:pPr>
        <w:tabs>
          <w:tab w:val="left" w:pos="851"/>
          <w:tab w:val="center" w:pos="3119"/>
        </w:tabs>
        <w:spacing w:before="100" w:beforeAutospacing="1" w:after="100" w:afterAutospacing="1"/>
        <w:contextualSpacing/>
        <w:jc w:val="both"/>
        <w:rPr>
          <w:rFonts w:ascii="Tahoma" w:hAnsi="Tahoma" w:cs="Tahoma"/>
          <w:b/>
          <w:noProof/>
          <w:sz w:val="18"/>
          <w:szCs w:val="18"/>
        </w:rPr>
      </w:pPr>
    </w:p>
    <w:p w14:paraId="6416EB79" w14:textId="77777777" w:rsidR="00612E0C" w:rsidRPr="00DF3ECD" w:rsidRDefault="00612E0C" w:rsidP="008A41B6">
      <w:pPr>
        <w:tabs>
          <w:tab w:val="left" w:pos="851"/>
          <w:tab w:val="center" w:pos="3119"/>
        </w:tabs>
        <w:spacing w:before="100" w:beforeAutospacing="1" w:after="100" w:afterAutospacing="1"/>
        <w:contextualSpacing/>
        <w:jc w:val="both"/>
        <w:rPr>
          <w:rFonts w:ascii="Tahoma" w:hAnsi="Tahoma" w:cs="Tahoma"/>
          <w:b/>
          <w:noProof/>
          <w:sz w:val="18"/>
          <w:szCs w:val="18"/>
        </w:rPr>
      </w:pPr>
    </w:p>
    <w:p w14:paraId="6939C718" w14:textId="77777777" w:rsidR="00612E0C" w:rsidRPr="00DF3ECD" w:rsidRDefault="00612E0C" w:rsidP="008A41B6">
      <w:pPr>
        <w:tabs>
          <w:tab w:val="left" w:pos="851"/>
          <w:tab w:val="center" w:pos="3119"/>
        </w:tabs>
        <w:spacing w:before="100" w:beforeAutospacing="1" w:after="100" w:afterAutospacing="1"/>
        <w:contextualSpacing/>
        <w:jc w:val="both"/>
        <w:rPr>
          <w:rFonts w:ascii="Tahoma" w:hAnsi="Tahoma" w:cs="Tahoma"/>
          <w:b/>
          <w:noProof/>
          <w:sz w:val="18"/>
          <w:szCs w:val="18"/>
        </w:rPr>
      </w:pPr>
    </w:p>
    <w:p w14:paraId="38149DED" w14:textId="77777777" w:rsidR="00612E0C" w:rsidRPr="00DF3ECD" w:rsidRDefault="00612E0C" w:rsidP="008A41B6">
      <w:pPr>
        <w:tabs>
          <w:tab w:val="left" w:pos="851"/>
          <w:tab w:val="center" w:pos="3119"/>
        </w:tabs>
        <w:spacing w:before="100" w:beforeAutospacing="1" w:after="100" w:afterAutospacing="1"/>
        <w:contextualSpacing/>
        <w:jc w:val="both"/>
        <w:rPr>
          <w:rFonts w:ascii="Tahoma" w:hAnsi="Tahoma" w:cs="Tahoma"/>
          <w:b/>
          <w:noProof/>
          <w:sz w:val="18"/>
          <w:szCs w:val="18"/>
        </w:rPr>
      </w:pPr>
    </w:p>
    <w:p w14:paraId="5F3432ED" w14:textId="0759CAAF" w:rsidR="0050115A" w:rsidRPr="00DF3ECD" w:rsidRDefault="00575B2D" w:rsidP="00612E0C">
      <w:pPr>
        <w:pStyle w:val="Nadpis2"/>
        <w:spacing w:before="100" w:beforeAutospacing="1" w:after="100" w:afterAutospacing="1"/>
        <w:contextualSpacing/>
        <w:rPr>
          <w:noProof/>
          <w:szCs w:val="18"/>
        </w:rPr>
      </w:pPr>
      <w:bookmarkStart w:id="122" w:name="_Toc152607308"/>
      <w:r w:rsidRPr="00DF3ECD">
        <w:rPr>
          <w:noProof/>
          <w:szCs w:val="18"/>
        </w:rPr>
        <w:t>Merateľné ukazovatele</w:t>
      </w:r>
      <w:bookmarkEnd w:id="122"/>
      <w:r w:rsidR="00946D04" w:rsidRPr="00DF3ECD">
        <w:rPr>
          <w:noProof/>
          <w:szCs w:val="18"/>
        </w:rPr>
        <w:t xml:space="preserve"> (KPI)</w:t>
      </w:r>
    </w:p>
    <w:tbl>
      <w:tblPr>
        <w:tblW w:w="9639" w:type="dxa"/>
        <w:tblInd w:w="-5" w:type="dxa"/>
        <w:tblLayout w:type="fixed"/>
        <w:tblCellMar>
          <w:left w:w="70" w:type="dxa"/>
          <w:right w:w="70" w:type="dxa"/>
        </w:tblCellMar>
        <w:tblLook w:val="04A0" w:firstRow="1" w:lastRow="0" w:firstColumn="1" w:lastColumn="0" w:noHBand="0" w:noVBand="1"/>
      </w:tblPr>
      <w:tblGrid>
        <w:gridCol w:w="426"/>
        <w:gridCol w:w="992"/>
        <w:gridCol w:w="1276"/>
        <w:gridCol w:w="1275"/>
        <w:gridCol w:w="993"/>
        <w:gridCol w:w="992"/>
        <w:gridCol w:w="992"/>
        <w:gridCol w:w="1418"/>
        <w:gridCol w:w="1275"/>
      </w:tblGrid>
      <w:tr w:rsidR="005822B6" w:rsidRPr="00DF3ECD" w14:paraId="4AF0B55C" w14:textId="77777777" w:rsidTr="008A41B6">
        <w:trPr>
          <w:trHeight w:val="1040"/>
        </w:trPr>
        <w:tc>
          <w:tcPr>
            <w:tcW w:w="426" w:type="dxa"/>
            <w:tcBorders>
              <w:top w:val="single" w:sz="4" w:space="0" w:color="auto"/>
              <w:left w:val="single" w:sz="4" w:space="0" w:color="auto"/>
              <w:bottom w:val="single" w:sz="4" w:space="0" w:color="auto"/>
              <w:right w:val="single" w:sz="4" w:space="0" w:color="auto"/>
            </w:tcBorders>
            <w:shd w:val="clear" w:color="000000" w:fill="E7E6E6"/>
            <w:noWrap/>
            <w:vAlign w:val="center"/>
            <w:hideMark/>
          </w:tcPr>
          <w:p w14:paraId="061DF0F5" w14:textId="515F14D1" w:rsidR="005822B6" w:rsidRPr="00DF3ECD" w:rsidRDefault="005822B6" w:rsidP="00612E0C">
            <w:pPr>
              <w:pStyle w:val="HlavikaTabuky"/>
              <w:spacing w:before="100" w:beforeAutospacing="1" w:after="100" w:afterAutospacing="1"/>
              <w:contextualSpacing/>
              <w:jc w:val="center"/>
              <w:rPr>
                <w:rFonts w:cs="Tahoma"/>
                <w:noProof/>
                <w:sz w:val="18"/>
                <w:szCs w:val="18"/>
                <w:lang w:eastAsia="sk-SK"/>
              </w:rPr>
            </w:pPr>
            <w:r w:rsidRPr="00DF3ECD">
              <w:rPr>
                <w:rFonts w:cs="Tahoma"/>
                <w:noProof/>
                <w:sz w:val="18"/>
                <w:szCs w:val="18"/>
                <w:lang w:eastAsia="sk-SK"/>
              </w:rPr>
              <w:t>ID</w:t>
            </w:r>
          </w:p>
        </w:tc>
        <w:tc>
          <w:tcPr>
            <w:tcW w:w="992" w:type="dxa"/>
            <w:tcBorders>
              <w:top w:val="single" w:sz="4" w:space="0" w:color="auto"/>
              <w:left w:val="single" w:sz="4" w:space="0" w:color="auto"/>
              <w:bottom w:val="single" w:sz="4" w:space="0" w:color="auto"/>
              <w:right w:val="single" w:sz="4" w:space="0" w:color="auto"/>
            </w:tcBorders>
            <w:shd w:val="clear" w:color="000000" w:fill="E7E6E6"/>
            <w:vAlign w:val="center"/>
          </w:tcPr>
          <w:p w14:paraId="45B19EFA" w14:textId="4A98E288" w:rsidR="005822B6" w:rsidRPr="00DF3ECD" w:rsidRDefault="005822B6" w:rsidP="008A41B6">
            <w:pPr>
              <w:pStyle w:val="HlavikaTabuky"/>
              <w:spacing w:before="100" w:beforeAutospacing="1" w:after="100" w:afterAutospacing="1"/>
              <w:contextualSpacing/>
              <w:jc w:val="center"/>
              <w:rPr>
                <w:rFonts w:cs="Tahoma"/>
                <w:noProof/>
                <w:sz w:val="18"/>
                <w:szCs w:val="18"/>
              </w:rPr>
            </w:pPr>
          </w:p>
          <w:p w14:paraId="4A2CAA98" w14:textId="77777777" w:rsidR="005822B6" w:rsidRPr="00DF3ECD" w:rsidRDefault="005822B6" w:rsidP="008A41B6">
            <w:pPr>
              <w:pStyle w:val="HlavikaTabuky"/>
              <w:spacing w:before="100" w:beforeAutospacing="1" w:after="100" w:afterAutospacing="1"/>
              <w:contextualSpacing/>
              <w:jc w:val="center"/>
              <w:rPr>
                <w:rFonts w:cs="Tahoma"/>
                <w:noProof/>
                <w:sz w:val="18"/>
                <w:szCs w:val="18"/>
              </w:rPr>
            </w:pPr>
          </w:p>
          <w:p w14:paraId="2E9977E4" w14:textId="21B8DF16" w:rsidR="005822B6" w:rsidRPr="00DF3ECD" w:rsidRDefault="005822B6" w:rsidP="008A41B6">
            <w:pPr>
              <w:pStyle w:val="HlavikaTabuky"/>
              <w:spacing w:before="100" w:beforeAutospacing="1" w:after="100" w:afterAutospacing="1"/>
              <w:contextualSpacing/>
              <w:jc w:val="center"/>
              <w:rPr>
                <w:rFonts w:cs="Tahoma"/>
                <w:noProof/>
                <w:sz w:val="18"/>
                <w:szCs w:val="18"/>
              </w:rPr>
            </w:pPr>
            <w:r w:rsidRPr="00DF3ECD">
              <w:rPr>
                <w:rFonts w:cs="Tahoma"/>
                <w:noProof/>
                <w:sz w:val="18"/>
                <w:szCs w:val="18"/>
              </w:rPr>
              <w:t>ID/Názov cieľa</w:t>
            </w:r>
          </w:p>
        </w:tc>
        <w:tc>
          <w:tcPr>
            <w:tcW w:w="1276" w:type="dxa"/>
            <w:tcBorders>
              <w:top w:val="single" w:sz="4" w:space="0" w:color="auto"/>
              <w:left w:val="single" w:sz="4" w:space="0" w:color="auto"/>
              <w:bottom w:val="single" w:sz="4" w:space="0" w:color="auto"/>
              <w:right w:val="single" w:sz="4" w:space="0" w:color="auto"/>
            </w:tcBorders>
            <w:shd w:val="clear" w:color="000000" w:fill="E7E6E6"/>
            <w:vAlign w:val="center"/>
            <w:hideMark/>
          </w:tcPr>
          <w:p w14:paraId="5099242B" w14:textId="717AAB1A" w:rsidR="005822B6" w:rsidRPr="00DF3ECD" w:rsidRDefault="005822B6" w:rsidP="008A41B6">
            <w:pPr>
              <w:pStyle w:val="HlavikaTabuky"/>
              <w:spacing w:before="100" w:beforeAutospacing="1" w:after="100" w:afterAutospacing="1"/>
              <w:contextualSpacing/>
              <w:jc w:val="center"/>
              <w:rPr>
                <w:rFonts w:cs="Tahoma"/>
                <w:noProof/>
                <w:sz w:val="18"/>
                <w:szCs w:val="18"/>
              </w:rPr>
            </w:pPr>
            <w:r w:rsidRPr="00DF3ECD">
              <w:rPr>
                <w:rFonts w:cs="Tahoma"/>
                <w:noProof/>
                <w:sz w:val="18"/>
                <w:szCs w:val="18"/>
              </w:rPr>
              <w:t>Názov</w:t>
            </w:r>
            <w:r w:rsidRPr="00DF3ECD">
              <w:rPr>
                <w:rFonts w:cs="Tahoma"/>
                <w:noProof/>
                <w:sz w:val="18"/>
                <w:szCs w:val="18"/>
              </w:rPr>
              <w:br/>
              <w:t xml:space="preserve">ukazovateľa </w:t>
            </w:r>
            <w:r w:rsidRPr="00DF3ECD">
              <w:rPr>
                <w:rFonts w:cs="Tahoma"/>
                <w:b w:val="0"/>
                <w:noProof/>
                <w:sz w:val="18"/>
                <w:szCs w:val="18"/>
              </w:rPr>
              <w:t>(KPI)</w:t>
            </w:r>
          </w:p>
        </w:tc>
        <w:tc>
          <w:tcPr>
            <w:tcW w:w="1275" w:type="dxa"/>
            <w:tcBorders>
              <w:top w:val="single" w:sz="4" w:space="0" w:color="auto"/>
              <w:left w:val="single" w:sz="4" w:space="0" w:color="auto"/>
              <w:bottom w:val="single" w:sz="4" w:space="0" w:color="auto"/>
              <w:right w:val="single" w:sz="4" w:space="0" w:color="auto"/>
            </w:tcBorders>
            <w:shd w:val="clear" w:color="auto" w:fill="E7E6E6"/>
            <w:vAlign w:val="center"/>
            <w:hideMark/>
          </w:tcPr>
          <w:p w14:paraId="1E0D6442" w14:textId="04299481" w:rsidR="005822B6" w:rsidRPr="00DF3ECD" w:rsidRDefault="005822B6" w:rsidP="008A41B6">
            <w:pPr>
              <w:pStyle w:val="HlavikaTabuky"/>
              <w:spacing w:before="100" w:beforeAutospacing="1" w:after="100" w:afterAutospacing="1"/>
              <w:contextualSpacing/>
              <w:jc w:val="center"/>
              <w:rPr>
                <w:rFonts w:cs="Tahoma"/>
                <w:noProof/>
                <w:sz w:val="18"/>
                <w:szCs w:val="18"/>
              </w:rPr>
            </w:pPr>
            <w:r w:rsidRPr="00DF3ECD">
              <w:rPr>
                <w:rFonts w:cs="Tahoma"/>
                <w:noProof/>
                <w:sz w:val="18"/>
                <w:szCs w:val="18"/>
              </w:rPr>
              <w:t>Popis</w:t>
            </w:r>
            <w:r w:rsidRPr="00DF3ECD">
              <w:rPr>
                <w:rFonts w:cs="Tahoma"/>
                <w:noProof/>
                <w:sz w:val="18"/>
                <w:szCs w:val="18"/>
              </w:rPr>
              <w:br/>
              <w:t>ukazovateľa</w:t>
            </w:r>
          </w:p>
        </w:tc>
        <w:tc>
          <w:tcPr>
            <w:tcW w:w="993" w:type="dxa"/>
            <w:tcBorders>
              <w:top w:val="single" w:sz="4" w:space="0" w:color="auto"/>
              <w:left w:val="single" w:sz="4" w:space="0" w:color="auto"/>
              <w:bottom w:val="single" w:sz="4" w:space="0" w:color="auto"/>
              <w:right w:val="single" w:sz="4" w:space="0" w:color="auto"/>
            </w:tcBorders>
            <w:shd w:val="clear" w:color="000000" w:fill="E7E6E6"/>
            <w:vAlign w:val="center"/>
            <w:hideMark/>
          </w:tcPr>
          <w:p w14:paraId="02CBFB44" w14:textId="30D292CC" w:rsidR="005822B6" w:rsidRPr="00DF3ECD" w:rsidRDefault="005822B6" w:rsidP="008A41B6">
            <w:pPr>
              <w:pStyle w:val="HlavikaTabuky"/>
              <w:spacing w:before="100" w:beforeAutospacing="1" w:after="100" w:afterAutospacing="1"/>
              <w:contextualSpacing/>
              <w:jc w:val="center"/>
              <w:rPr>
                <w:rFonts w:cs="Tahoma"/>
                <w:noProof/>
                <w:sz w:val="18"/>
                <w:szCs w:val="18"/>
              </w:rPr>
            </w:pPr>
            <w:r w:rsidRPr="00DF3ECD">
              <w:rPr>
                <w:rFonts w:cs="Tahoma"/>
                <w:noProof/>
                <w:sz w:val="18"/>
                <w:szCs w:val="18"/>
              </w:rPr>
              <w:t>M</w:t>
            </w:r>
            <w:r w:rsidR="00341479" w:rsidRPr="00DF3ECD">
              <w:rPr>
                <w:rFonts w:cs="Tahoma"/>
                <w:noProof/>
                <w:sz w:val="18"/>
                <w:szCs w:val="18"/>
              </w:rPr>
              <w:t>erná jed</w:t>
            </w:r>
            <w:r w:rsidRPr="00DF3ECD">
              <w:rPr>
                <w:rFonts w:cs="Tahoma"/>
                <w:noProof/>
                <w:sz w:val="18"/>
                <w:szCs w:val="18"/>
              </w:rPr>
              <w:t>notka</w:t>
            </w:r>
            <w:r w:rsidRPr="00DF3ECD">
              <w:rPr>
                <w:rFonts w:cs="Tahoma"/>
                <w:noProof/>
                <w:sz w:val="18"/>
                <w:szCs w:val="18"/>
              </w:rPr>
              <w:br/>
            </w:r>
          </w:p>
        </w:tc>
        <w:tc>
          <w:tcPr>
            <w:tcW w:w="992" w:type="dxa"/>
            <w:tcBorders>
              <w:top w:val="single" w:sz="4" w:space="0" w:color="auto"/>
              <w:left w:val="single" w:sz="4" w:space="0" w:color="auto"/>
              <w:bottom w:val="single" w:sz="4" w:space="0" w:color="auto"/>
              <w:right w:val="single" w:sz="4" w:space="0" w:color="auto"/>
            </w:tcBorders>
            <w:shd w:val="clear" w:color="000000" w:fill="E7E6E6"/>
            <w:vAlign w:val="center"/>
            <w:hideMark/>
          </w:tcPr>
          <w:p w14:paraId="66731786" w14:textId="7253EB7A" w:rsidR="005822B6" w:rsidRPr="00DF3ECD" w:rsidRDefault="005822B6" w:rsidP="008A41B6">
            <w:pPr>
              <w:pStyle w:val="HlavikaTabuky"/>
              <w:spacing w:before="100" w:beforeAutospacing="1" w:after="100" w:afterAutospacing="1"/>
              <w:contextualSpacing/>
              <w:jc w:val="center"/>
              <w:rPr>
                <w:rFonts w:cs="Tahoma"/>
                <w:noProof/>
                <w:sz w:val="18"/>
                <w:szCs w:val="18"/>
              </w:rPr>
            </w:pPr>
            <w:r w:rsidRPr="00DF3ECD">
              <w:rPr>
                <w:rFonts w:cs="Tahoma"/>
                <w:noProof/>
                <w:sz w:val="18"/>
                <w:szCs w:val="18"/>
              </w:rPr>
              <w:t>AS IS</w:t>
            </w:r>
            <w:r w:rsidRPr="00DF3ECD">
              <w:rPr>
                <w:rFonts w:cs="Tahoma"/>
                <w:noProof/>
                <w:sz w:val="18"/>
                <w:szCs w:val="18"/>
              </w:rPr>
              <w:br/>
              <w:t>merateľné hodn</w:t>
            </w:r>
            <w:r w:rsidR="00341479" w:rsidRPr="00DF3ECD">
              <w:rPr>
                <w:rFonts w:cs="Tahoma"/>
                <w:noProof/>
                <w:sz w:val="18"/>
                <w:szCs w:val="18"/>
              </w:rPr>
              <w:t>ot</w:t>
            </w:r>
            <w:r w:rsidRPr="00DF3ECD">
              <w:rPr>
                <w:rFonts w:cs="Tahoma"/>
                <w:noProof/>
                <w:sz w:val="18"/>
                <w:szCs w:val="18"/>
              </w:rPr>
              <w:t>y</w:t>
            </w:r>
            <w:r w:rsidRPr="00DF3ECD">
              <w:rPr>
                <w:rFonts w:cs="Tahoma"/>
                <w:noProof/>
                <w:sz w:val="18"/>
                <w:szCs w:val="18"/>
              </w:rPr>
              <w:br/>
            </w:r>
            <w:r w:rsidRPr="00DF3ECD">
              <w:rPr>
                <w:rFonts w:cs="Tahoma"/>
                <w:b w:val="0"/>
                <w:noProof/>
                <w:sz w:val="18"/>
                <w:szCs w:val="18"/>
              </w:rPr>
              <w:t>(aktuálne)</w:t>
            </w:r>
          </w:p>
        </w:tc>
        <w:tc>
          <w:tcPr>
            <w:tcW w:w="992" w:type="dxa"/>
            <w:tcBorders>
              <w:top w:val="single" w:sz="4" w:space="0" w:color="auto"/>
              <w:left w:val="single" w:sz="4" w:space="0" w:color="auto"/>
              <w:bottom w:val="single" w:sz="4" w:space="0" w:color="auto"/>
              <w:right w:val="single" w:sz="4" w:space="0" w:color="auto"/>
            </w:tcBorders>
            <w:shd w:val="clear" w:color="000000" w:fill="E7E6E6"/>
            <w:vAlign w:val="center"/>
            <w:hideMark/>
          </w:tcPr>
          <w:p w14:paraId="685A55E2" w14:textId="16202BDA" w:rsidR="005822B6" w:rsidRPr="00DF3ECD" w:rsidRDefault="005822B6" w:rsidP="008A41B6">
            <w:pPr>
              <w:pStyle w:val="HlavikaTabuky"/>
              <w:spacing w:before="100" w:beforeAutospacing="1" w:after="100" w:afterAutospacing="1"/>
              <w:contextualSpacing/>
              <w:jc w:val="center"/>
              <w:rPr>
                <w:rFonts w:cs="Tahoma"/>
                <w:noProof/>
                <w:sz w:val="18"/>
                <w:szCs w:val="18"/>
              </w:rPr>
            </w:pPr>
            <w:r w:rsidRPr="00DF3ECD">
              <w:rPr>
                <w:rFonts w:cs="Tahoma"/>
                <w:noProof/>
                <w:sz w:val="18"/>
                <w:szCs w:val="18"/>
              </w:rPr>
              <w:t xml:space="preserve">TO BE </w:t>
            </w:r>
            <w:r w:rsidRPr="00DF3ECD">
              <w:rPr>
                <w:rFonts w:cs="Tahoma"/>
                <w:noProof/>
                <w:sz w:val="18"/>
                <w:szCs w:val="18"/>
              </w:rPr>
              <w:br/>
              <w:t>Merateľné hodnoty</w:t>
            </w:r>
            <w:r w:rsidRPr="00DF3ECD">
              <w:rPr>
                <w:rFonts w:cs="Tahoma"/>
                <w:noProof/>
                <w:sz w:val="18"/>
                <w:szCs w:val="18"/>
              </w:rPr>
              <w:br/>
            </w:r>
            <w:r w:rsidRPr="00DF3ECD">
              <w:rPr>
                <w:rFonts w:cs="Tahoma"/>
                <w:b w:val="0"/>
                <w:noProof/>
                <w:sz w:val="18"/>
                <w:szCs w:val="18"/>
              </w:rPr>
              <w:t>(cieľové hodnoty)</w:t>
            </w:r>
          </w:p>
        </w:tc>
        <w:tc>
          <w:tcPr>
            <w:tcW w:w="1418" w:type="dxa"/>
            <w:tcBorders>
              <w:top w:val="single" w:sz="4" w:space="0" w:color="auto"/>
              <w:left w:val="single" w:sz="4" w:space="0" w:color="auto"/>
              <w:bottom w:val="single" w:sz="4" w:space="0" w:color="auto"/>
              <w:right w:val="single" w:sz="4" w:space="0" w:color="auto"/>
            </w:tcBorders>
            <w:shd w:val="clear" w:color="000000" w:fill="E7E6E6"/>
            <w:vAlign w:val="center"/>
            <w:hideMark/>
          </w:tcPr>
          <w:p w14:paraId="6C9DA6A6" w14:textId="31363C6D" w:rsidR="005822B6" w:rsidRPr="00DF3ECD" w:rsidRDefault="005822B6" w:rsidP="008A41B6">
            <w:pPr>
              <w:pStyle w:val="HlavikaTabuky"/>
              <w:spacing w:before="100" w:beforeAutospacing="1" w:after="100" w:afterAutospacing="1"/>
              <w:contextualSpacing/>
              <w:jc w:val="center"/>
              <w:rPr>
                <w:rFonts w:cs="Tahoma"/>
                <w:b w:val="0"/>
                <w:noProof/>
                <w:sz w:val="18"/>
                <w:szCs w:val="18"/>
              </w:rPr>
            </w:pPr>
            <w:r w:rsidRPr="00DF3ECD">
              <w:rPr>
                <w:rFonts w:cs="Tahoma"/>
                <w:noProof/>
                <w:sz w:val="18"/>
                <w:szCs w:val="18"/>
              </w:rPr>
              <w:t>Spôsob ich merania</w:t>
            </w:r>
          </w:p>
          <w:p w14:paraId="770F2F8E" w14:textId="547E077A" w:rsidR="005822B6" w:rsidRPr="00DF3ECD" w:rsidRDefault="005822B6" w:rsidP="008A41B6">
            <w:pPr>
              <w:pStyle w:val="HlavikaTabuky"/>
              <w:spacing w:before="100" w:beforeAutospacing="1" w:after="100" w:afterAutospacing="1"/>
              <w:contextualSpacing/>
              <w:jc w:val="center"/>
              <w:rPr>
                <w:rFonts w:cs="Tahoma"/>
                <w:noProof/>
                <w:sz w:val="18"/>
                <w:szCs w:val="18"/>
              </w:rPr>
            </w:pPr>
          </w:p>
        </w:tc>
        <w:tc>
          <w:tcPr>
            <w:tcW w:w="1275" w:type="dxa"/>
            <w:tcBorders>
              <w:top w:val="single" w:sz="4" w:space="0" w:color="auto"/>
              <w:left w:val="single" w:sz="4" w:space="0" w:color="auto"/>
              <w:bottom w:val="single" w:sz="4" w:space="0" w:color="auto"/>
              <w:right w:val="single" w:sz="4" w:space="0" w:color="auto"/>
            </w:tcBorders>
            <w:shd w:val="clear" w:color="000000" w:fill="E7E6E6"/>
            <w:vAlign w:val="center"/>
            <w:hideMark/>
          </w:tcPr>
          <w:p w14:paraId="1CA0412A" w14:textId="554B37F6" w:rsidR="005822B6" w:rsidRPr="00DF3ECD" w:rsidRDefault="005822B6" w:rsidP="008A41B6">
            <w:pPr>
              <w:pStyle w:val="HlavikaTabuky"/>
              <w:spacing w:before="100" w:beforeAutospacing="1" w:after="100" w:afterAutospacing="1"/>
              <w:contextualSpacing/>
              <w:jc w:val="center"/>
              <w:rPr>
                <w:rFonts w:cs="Tahoma"/>
                <w:noProof/>
                <w:sz w:val="18"/>
                <w:szCs w:val="18"/>
              </w:rPr>
            </w:pPr>
            <w:r w:rsidRPr="00DF3ECD">
              <w:rPr>
                <w:rFonts w:cs="Tahoma"/>
                <w:noProof/>
                <w:sz w:val="18"/>
                <w:szCs w:val="18"/>
              </w:rPr>
              <w:t>Pozn.</w:t>
            </w:r>
          </w:p>
        </w:tc>
      </w:tr>
      <w:tr w:rsidR="005822B6" w:rsidRPr="00DF3ECD" w14:paraId="722C5D90" w14:textId="77777777" w:rsidTr="008A41B6">
        <w:trPr>
          <w:trHeight w:val="260"/>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D4D136F" w14:textId="77777777" w:rsidR="00073CED" w:rsidRPr="00DF3ECD" w:rsidRDefault="00073CED" w:rsidP="008A41B6">
            <w:pPr>
              <w:spacing w:before="100" w:beforeAutospacing="1" w:after="100" w:afterAutospacing="1"/>
              <w:contextualSpacing/>
              <w:rPr>
                <w:rFonts w:ascii="Tahoma" w:hAnsi="Tahoma" w:cs="Tahoma"/>
                <w:noProof/>
                <w:sz w:val="18"/>
                <w:szCs w:val="18"/>
                <w:lang w:eastAsia="sk-SK"/>
              </w:rPr>
            </w:pPr>
            <w:r w:rsidRPr="00DF3ECD">
              <w:rPr>
                <w:rFonts w:ascii="Tahoma" w:hAnsi="Tahoma" w:cs="Tahoma"/>
                <w:noProof/>
                <w:sz w:val="18"/>
                <w:szCs w:val="18"/>
                <w:lang w:eastAsia="sk-SK"/>
              </w:rPr>
              <w:t>PO032 /</w:t>
            </w:r>
          </w:p>
          <w:p w14:paraId="38E75F49" w14:textId="50EF596C" w:rsidR="005822B6" w:rsidRPr="00DF3ECD" w:rsidRDefault="00073CED" w:rsidP="008A41B6">
            <w:pPr>
              <w:spacing w:before="100" w:beforeAutospacing="1" w:after="100" w:afterAutospacing="1"/>
              <w:contextualSpacing/>
              <w:rPr>
                <w:rFonts w:ascii="Tahoma" w:hAnsi="Tahoma" w:cs="Tahoma"/>
                <w:noProof/>
                <w:sz w:val="18"/>
                <w:szCs w:val="18"/>
                <w:lang w:eastAsia="sk-SK"/>
              </w:rPr>
            </w:pPr>
            <w:r w:rsidRPr="00DF3ECD">
              <w:rPr>
                <w:rFonts w:ascii="Tahoma" w:hAnsi="Tahoma" w:cs="Tahoma"/>
                <w:noProof/>
                <w:sz w:val="18"/>
                <w:szCs w:val="18"/>
                <w:lang w:eastAsia="sk-SK"/>
              </w:rPr>
              <w:t>PSKPRCO14</w:t>
            </w:r>
          </w:p>
        </w:tc>
        <w:tc>
          <w:tcPr>
            <w:tcW w:w="992" w:type="dxa"/>
            <w:tcBorders>
              <w:top w:val="single" w:sz="4" w:space="0" w:color="auto"/>
              <w:left w:val="single" w:sz="4" w:space="0" w:color="auto"/>
              <w:bottom w:val="single" w:sz="4" w:space="0" w:color="auto"/>
              <w:right w:val="single" w:sz="4" w:space="0" w:color="auto"/>
            </w:tcBorders>
            <w:vAlign w:val="center"/>
          </w:tcPr>
          <w:p w14:paraId="1F3F3F20" w14:textId="2B03A2C8" w:rsidR="005822B6" w:rsidRPr="00DF3ECD" w:rsidRDefault="00073CED" w:rsidP="008A41B6">
            <w:pPr>
              <w:spacing w:before="100" w:beforeAutospacing="1" w:after="100" w:afterAutospacing="1"/>
              <w:contextualSpacing/>
              <w:rPr>
                <w:rFonts w:ascii="Tahoma" w:hAnsi="Tahoma" w:cs="Tahoma"/>
                <w:noProof/>
                <w:sz w:val="18"/>
                <w:szCs w:val="18"/>
                <w:lang w:eastAsia="sk-SK"/>
              </w:rPr>
            </w:pPr>
            <w:r w:rsidRPr="00DF3ECD">
              <w:rPr>
                <w:rFonts w:ascii="Tahoma" w:hAnsi="Tahoma" w:cs="Tahoma"/>
                <w:noProof/>
                <w:sz w:val="18"/>
                <w:szCs w:val="18"/>
                <w:lang w:eastAsia="sk-SK"/>
              </w:rPr>
              <w:t>RSO 1.2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5A5487" w14:textId="77777777" w:rsidR="00073CED" w:rsidRPr="00DF3ECD" w:rsidRDefault="00073CED" w:rsidP="008A41B6">
            <w:pPr>
              <w:spacing w:before="100" w:beforeAutospacing="1" w:after="100" w:afterAutospacing="1"/>
              <w:contextualSpacing/>
              <w:rPr>
                <w:rFonts w:ascii="Tahoma" w:hAnsi="Tahoma" w:cs="Tahoma"/>
                <w:noProof/>
                <w:sz w:val="18"/>
                <w:szCs w:val="18"/>
                <w:lang w:eastAsia="sk-SK"/>
              </w:rPr>
            </w:pPr>
            <w:r w:rsidRPr="00DF3ECD">
              <w:rPr>
                <w:rFonts w:ascii="Tahoma" w:hAnsi="Tahoma" w:cs="Tahoma"/>
                <w:noProof/>
                <w:sz w:val="18"/>
                <w:szCs w:val="18"/>
                <w:lang w:eastAsia="sk-SK"/>
              </w:rPr>
              <w:t>Verejné inštitúcie podporované pri</w:t>
            </w:r>
          </w:p>
          <w:p w14:paraId="386983FA" w14:textId="77777777" w:rsidR="00073CED" w:rsidRPr="00DF3ECD" w:rsidRDefault="00073CED" w:rsidP="008A41B6">
            <w:pPr>
              <w:spacing w:before="100" w:beforeAutospacing="1" w:after="100" w:afterAutospacing="1"/>
              <w:contextualSpacing/>
              <w:rPr>
                <w:rFonts w:ascii="Tahoma" w:hAnsi="Tahoma" w:cs="Tahoma"/>
                <w:noProof/>
                <w:sz w:val="18"/>
                <w:szCs w:val="18"/>
                <w:lang w:eastAsia="sk-SK"/>
              </w:rPr>
            </w:pPr>
            <w:r w:rsidRPr="00DF3ECD">
              <w:rPr>
                <w:rFonts w:ascii="Tahoma" w:hAnsi="Tahoma" w:cs="Tahoma"/>
                <w:noProof/>
                <w:sz w:val="18"/>
                <w:szCs w:val="18"/>
                <w:lang w:eastAsia="sk-SK"/>
              </w:rPr>
              <w:t>vývoji digitálnych služieb, produktov</w:t>
            </w:r>
          </w:p>
          <w:p w14:paraId="58656CAA" w14:textId="42F8EBDB" w:rsidR="005822B6" w:rsidRPr="00DF3ECD" w:rsidRDefault="00073CED" w:rsidP="008A41B6">
            <w:pPr>
              <w:spacing w:before="100" w:beforeAutospacing="1" w:after="100" w:afterAutospacing="1"/>
              <w:contextualSpacing/>
              <w:rPr>
                <w:rFonts w:ascii="Tahoma" w:hAnsi="Tahoma" w:cs="Tahoma"/>
                <w:noProof/>
                <w:sz w:val="18"/>
                <w:szCs w:val="18"/>
                <w:lang w:eastAsia="sk-SK"/>
              </w:rPr>
            </w:pPr>
            <w:r w:rsidRPr="00DF3ECD">
              <w:rPr>
                <w:rFonts w:ascii="Tahoma" w:hAnsi="Tahoma" w:cs="Tahoma"/>
                <w:noProof/>
                <w:sz w:val="18"/>
                <w:szCs w:val="18"/>
                <w:lang w:eastAsia="sk-SK"/>
              </w:rPr>
              <w:t>a procesov</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069EE2" w14:textId="21A5170E" w:rsidR="005822B6" w:rsidRPr="00DF3ECD" w:rsidRDefault="00073CED" w:rsidP="008A41B6">
            <w:pPr>
              <w:spacing w:before="100" w:beforeAutospacing="1" w:after="100" w:afterAutospacing="1"/>
              <w:contextualSpacing/>
              <w:rPr>
                <w:rFonts w:ascii="Tahoma" w:hAnsi="Tahoma" w:cs="Tahoma"/>
                <w:noProof/>
                <w:sz w:val="18"/>
                <w:szCs w:val="18"/>
                <w:lang w:eastAsia="sk-SK"/>
              </w:rPr>
            </w:pPr>
            <w:r w:rsidRPr="00DF3ECD">
              <w:rPr>
                <w:rFonts w:ascii="Tahoma" w:hAnsi="Tahoma" w:cs="Tahoma"/>
                <w:noProof/>
                <w:sz w:val="18"/>
                <w:szCs w:val="18"/>
                <w:lang w:eastAsia="sk-SK"/>
              </w:rPr>
              <w:t>Typ ukazovateľa - výstup</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70A17E0" w14:textId="70F248D1" w:rsidR="005822B6" w:rsidRPr="00DF3ECD" w:rsidRDefault="00073CED" w:rsidP="008A41B6">
            <w:pPr>
              <w:spacing w:before="100" w:beforeAutospacing="1" w:after="100" w:afterAutospacing="1"/>
              <w:contextualSpacing/>
              <w:rPr>
                <w:rFonts w:ascii="Tahoma" w:hAnsi="Tahoma" w:cs="Tahoma"/>
                <w:noProof/>
                <w:sz w:val="18"/>
                <w:szCs w:val="18"/>
                <w:lang w:eastAsia="sk-SK"/>
              </w:rPr>
            </w:pPr>
            <w:r w:rsidRPr="00DF3ECD">
              <w:rPr>
                <w:rFonts w:ascii="Tahoma" w:hAnsi="Tahoma" w:cs="Tahoma"/>
                <w:noProof/>
                <w:sz w:val="18"/>
                <w:szCs w:val="18"/>
                <w:lang w:eastAsia="sk-SK"/>
              </w:rPr>
              <w:t>verejné inštitúcie</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42A2B3" w14:textId="2DBCA107" w:rsidR="005822B6" w:rsidRPr="00DF3ECD" w:rsidRDefault="00073CED" w:rsidP="008A41B6">
            <w:pPr>
              <w:spacing w:before="100" w:beforeAutospacing="1" w:after="100" w:afterAutospacing="1"/>
              <w:contextualSpacing/>
              <w:rPr>
                <w:rFonts w:ascii="Tahoma" w:hAnsi="Tahoma" w:cs="Tahoma"/>
                <w:noProof/>
                <w:sz w:val="18"/>
                <w:szCs w:val="18"/>
                <w:lang w:eastAsia="sk-SK"/>
              </w:rPr>
            </w:pPr>
            <w:r w:rsidRPr="00DF3ECD">
              <w:rPr>
                <w:rFonts w:ascii="Tahoma" w:hAnsi="Tahoma" w:cs="Tahoma"/>
                <w:noProof/>
                <w:sz w:val="18"/>
                <w:szCs w:val="18"/>
                <w:lang w:eastAsia="sk-SK"/>
              </w:rPr>
              <w:t>0</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C687AF3" w14:textId="47AB8489" w:rsidR="005822B6" w:rsidRPr="00DF3ECD" w:rsidRDefault="00073CED" w:rsidP="008A41B6">
            <w:pPr>
              <w:spacing w:before="100" w:beforeAutospacing="1" w:after="100" w:afterAutospacing="1"/>
              <w:contextualSpacing/>
              <w:rPr>
                <w:rFonts w:ascii="Tahoma" w:hAnsi="Tahoma" w:cs="Tahoma"/>
                <w:noProof/>
                <w:sz w:val="18"/>
                <w:szCs w:val="18"/>
                <w:lang w:eastAsia="sk-SK"/>
              </w:rPr>
            </w:pPr>
            <w:r w:rsidRPr="00DF3ECD">
              <w:rPr>
                <w:rFonts w:ascii="Tahoma" w:hAnsi="Tahoma" w:cs="Tahoma"/>
                <w:noProof/>
                <w:sz w:val="18"/>
                <w:szCs w:val="18"/>
                <w:lang w:eastAsia="sk-SK"/>
              </w:rPr>
              <w:t>1</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93CC012" w14:textId="77777777" w:rsidR="00073CED" w:rsidRPr="00DF3ECD" w:rsidRDefault="00073CED" w:rsidP="008A41B6">
            <w:pPr>
              <w:spacing w:before="100" w:beforeAutospacing="1" w:after="100" w:afterAutospacing="1"/>
              <w:contextualSpacing/>
              <w:rPr>
                <w:rFonts w:ascii="Tahoma" w:hAnsi="Tahoma" w:cs="Tahoma"/>
                <w:noProof/>
                <w:sz w:val="18"/>
                <w:szCs w:val="18"/>
                <w:lang w:eastAsia="sk-SK"/>
              </w:rPr>
            </w:pPr>
            <w:r w:rsidRPr="00DF3ECD">
              <w:rPr>
                <w:rFonts w:ascii="Tahoma" w:hAnsi="Tahoma" w:cs="Tahoma"/>
                <w:noProof/>
                <w:sz w:val="18"/>
                <w:szCs w:val="18"/>
                <w:lang w:eastAsia="sk-SK"/>
              </w:rPr>
              <w:t>Subjekty verejnej správy zapísané</w:t>
            </w:r>
          </w:p>
          <w:p w14:paraId="6AA149C1" w14:textId="77777777" w:rsidR="00073CED" w:rsidRPr="00DF3ECD" w:rsidRDefault="00073CED" w:rsidP="008A41B6">
            <w:pPr>
              <w:spacing w:before="100" w:beforeAutospacing="1" w:after="100" w:afterAutospacing="1"/>
              <w:contextualSpacing/>
              <w:rPr>
                <w:rFonts w:ascii="Tahoma" w:hAnsi="Tahoma" w:cs="Tahoma"/>
                <w:noProof/>
                <w:sz w:val="18"/>
                <w:szCs w:val="18"/>
                <w:lang w:eastAsia="sk-SK"/>
              </w:rPr>
            </w:pPr>
            <w:r w:rsidRPr="00DF3ECD">
              <w:rPr>
                <w:rFonts w:ascii="Tahoma" w:hAnsi="Tahoma" w:cs="Tahoma"/>
                <w:noProof/>
                <w:sz w:val="18"/>
                <w:szCs w:val="18"/>
                <w:lang w:eastAsia="sk-SK"/>
              </w:rPr>
              <w:t>v štatistickom registri organizácií</w:t>
            </w:r>
          </w:p>
          <w:p w14:paraId="48975B70" w14:textId="77777777" w:rsidR="00073CED" w:rsidRPr="00DF3ECD" w:rsidRDefault="00073CED" w:rsidP="008A41B6">
            <w:pPr>
              <w:spacing w:before="100" w:beforeAutospacing="1" w:after="100" w:afterAutospacing="1"/>
              <w:contextualSpacing/>
              <w:rPr>
                <w:rFonts w:ascii="Tahoma" w:hAnsi="Tahoma" w:cs="Tahoma"/>
                <w:noProof/>
                <w:sz w:val="18"/>
                <w:szCs w:val="18"/>
                <w:lang w:eastAsia="sk-SK"/>
              </w:rPr>
            </w:pPr>
            <w:r w:rsidRPr="00DF3ECD">
              <w:rPr>
                <w:rFonts w:ascii="Tahoma" w:hAnsi="Tahoma" w:cs="Tahoma"/>
                <w:noProof/>
                <w:sz w:val="18"/>
                <w:szCs w:val="18"/>
                <w:lang w:eastAsia="sk-SK"/>
              </w:rPr>
              <w:t>vedenom Štatistickým úradom SR,</w:t>
            </w:r>
          </w:p>
          <w:p w14:paraId="719BA7DC" w14:textId="77777777" w:rsidR="00073CED" w:rsidRPr="00DF3ECD" w:rsidRDefault="00073CED" w:rsidP="008A41B6">
            <w:pPr>
              <w:spacing w:before="100" w:beforeAutospacing="1" w:after="100" w:afterAutospacing="1"/>
              <w:contextualSpacing/>
              <w:rPr>
                <w:rFonts w:ascii="Tahoma" w:hAnsi="Tahoma" w:cs="Tahoma"/>
                <w:noProof/>
                <w:sz w:val="18"/>
                <w:szCs w:val="18"/>
                <w:lang w:eastAsia="sk-SK"/>
              </w:rPr>
            </w:pPr>
            <w:r w:rsidRPr="00DF3ECD">
              <w:rPr>
                <w:rFonts w:ascii="Tahoma" w:hAnsi="Tahoma" w:cs="Tahoma"/>
                <w:noProof/>
                <w:sz w:val="18"/>
                <w:szCs w:val="18"/>
                <w:lang w:eastAsia="sk-SK"/>
              </w:rPr>
              <w:t>ktoré sú zaradené v sektore verejnej</w:t>
            </w:r>
          </w:p>
          <w:p w14:paraId="4F41B8E2" w14:textId="7B838A65" w:rsidR="005822B6" w:rsidRPr="00DF3ECD" w:rsidRDefault="00073CED" w:rsidP="008A41B6">
            <w:pPr>
              <w:spacing w:before="100" w:beforeAutospacing="1" w:after="100" w:afterAutospacing="1"/>
              <w:contextualSpacing/>
              <w:rPr>
                <w:rFonts w:ascii="Tahoma" w:hAnsi="Tahoma" w:cs="Tahoma"/>
                <w:noProof/>
                <w:sz w:val="18"/>
                <w:szCs w:val="18"/>
                <w:lang w:eastAsia="sk-SK"/>
              </w:rPr>
            </w:pPr>
            <w:r w:rsidRPr="00DF3ECD">
              <w:rPr>
                <w:rFonts w:ascii="Tahoma" w:hAnsi="Tahoma" w:cs="Tahoma"/>
                <w:noProof/>
                <w:sz w:val="18"/>
                <w:szCs w:val="18"/>
                <w:lang w:eastAsia="sk-SK"/>
              </w:rPr>
              <w:t>správy.</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015F6E" w14:textId="77777777" w:rsidR="009F1201" w:rsidRPr="00DF3ECD" w:rsidRDefault="009F1201" w:rsidP="008A41B6">
            <w:pPr>
              <w:spacing w:before="100" w:beforeAutospacing="1" w:after="100" w:afterAutospacing="1"/>
              <w:contextualSpacing/>
              <w:rPr>
                <w:rFonts w:ascii="Tahoma" w:hAnsi="Tahoma" w:cs="Tahoma"/>
                <w:noProof/>
                <w:sz w:val="18"/>
                <w:szCs w:val="18"/>
              </w:rPr>
            </w:pPr>
            <w:r w:rsidRPr="00DF3ECD">
              <w:rPr>
                <w:rFonts w:ascii="Tahoma" w:hAnsi="Tahoma" w:cs="Tahoma"/>
                <w:noProof/>
                <w:sz w:val="18"/>
                <w:szCs w:val="18"/>
              </w:rPr>
              <w:t>Čas plnenia:</w:t>
            </w:r>
          </w:p>
          <w:p w14:paraId="7AB6C7DD" w14:textId="77777777" w:rsidR="009F1201" w:rsidRPr="00DF3ECD" w:rsidRDefault="009F1201" w:rsidP="008A41B6">
            <w:pPr>
              <w:spacing w:before="100" w:beforeAutospacing="1" w:after="100" w:afterAutospacing="1"/>
              <w:contextualSpacing/>
              <w:rPr>
                <w:rFonts w:ascii="Tahoma" w:hAnsi="Tahoma" w:cs="Tahoma"/>
                <w:noProof/>
                <w:sz w:val="18"/>
                <w:szCs w:val="18"/>
              </w:rPr>
            </w:pPr>
            <w:r w:rsidRPr="00DF3ECD">
              <w:rPr>
                <w:rFonts w:ascii="Tahoma" w:hAnsi="Tahoma" w:cs="Tahoma"/>
                <w:noProof/>
                <w:sz w:val="18"/>
                <w:szCs w:val="18"/>
              </w:rPr>
              <w:t>Koniec realizácie</w:t>
            </w:r>
          </w:p>
          <w:p w14:paraId="275E92A4" w14:textId="511E5F5F" w:rsidR="005822B6" w:rsidRPr="00DF3ECD" w:rsidRDefault="009F1201" w:rsidP="008A41B6">
            <w:pPr>
              <w:spacing w:before="100" w:beforeAutospacing="1" w:after="100" w:afterAutospacing="1"/>
              <w:contextualSpacing/>
              <w:rPr>
                <w:rFonts w:ascii="Tahoma" w:hAnsi="Tahoma" w:cs="Tahoma"/>
                <w:noProof/>
                <w:color w:val="808080"/>
                <w:sz w:val="18"/>
                <w:szCs w:val="18"/>
                <w:lang w:eastAsia="sk-SK"/>
              </w:rPr>
            </w:pPr>
            <w:r w:rsidRPr="00DF3ECD">
              <w:rPr>
                <w:rFonts w:ascii="Tahoma" w:hAnsi="Tahoma" w:cs="Tahoma"/>
                <w:noProof/>
                <w:sz w:val="18"/>
                <w:szCs w:val="18"/>
              </w:rPr>
              <w:t>projektu</w:t>
            </w:r>
          </w:p>
        </w:tc>
      </w:tr>
      <w:tr w:rsidR="005822B6" w:rsidRPr="00DF3ECD" w14:paraId="1239199C" w14:textId="77777777" w:rsidTr="008A41B6">
        <w:trPr>
          <w:trHeight w:val="260"/>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B0E6229" w14:textId="0CEA1201" w:rsidR="005822B6" w:rsidRPr="00DF3ECD" w:rsidRDefault="00073CED" w:rsidP="008A41B6">
            <w:pPr>
              <w:spacing w:before="100" w:beforeAutospacing="1" w:after="100" w:afterAutospacing="1"/>
              <w:contextualSpacing/>
              <w:rPr>
                <w:rFonts w:ascii="Tahoma" w:hAnsi="Tahoma" w:cs="Tahoma"/>
                <w:noProof/>
                <w:sz w:val="18"/>
                <w:szCs w:val="18"/>
                <w:lang w:eastAsia="sk-SK"/>
              </w:rPr>
            </w:pPr>
            <w:r w:rsidRPr="00DF3ECD">
              <w:rPr>
                <w:rFonts w:ascii="Tahoma" w:hAnsi="Tahoma" w:cs="Tahoma"/>
                <w:noProof/>
                <w:sz w:val="18"/>
                <w:szCs w:val="18"/>
                <w:lang w:eastAsia="sk-SK"/>
              </w:rPr>
              <w:t>PR017 / PSKPRCR11</w:t>
            </w:r>
          </w:p>
        </w:tc>
        <w:tc>
          <w:tcPr>
            <w:tcW w:w="992" w:type="dxa"/>
            <w:tcBorders>
              <w:top w:val="single" w:sz="4" w:space="0" w:color="auto"/>
              <w:left w:val="single" w:sz="4" w:space="0" w:color="auto"/>
              <w:bottom w:val="single" w:sz="4" w:space="0" w:color="auto"/>
              <w:right w:val="single" w:sz="4" w:space="0" w:color="auto"/>
            </w:tcBorders>
            <w:vAlign w:val="center"/>
          </w:tcPr>
          <w:p w14:paraId="61D89AAE" w14:textId="2D8C23B5" w:rsidR="005822B6" w:rsidRPr="00DF3ECD" w:rsidRDefault="00073CED" w:rsidP="008A41B6">
            <w:pPr>
              <w:spacing w:before="100" w:beforeAutospacing="1" w:after="100" w:afterAutospacing="1"/>
              <w:contextualSpacing/>
              <w:rPr>
                <w:rFonts w:ascii="Tahoma" w:hAnsi="Tahoma" w:cs="Tahoma"/>
                <w:noProof/>
                <w:sz w:val="18"/>
                <w:szCs w:val="18"/>
                <w:lang w:eastAsia="sk-SK"/>
              </w:rPr>
            </w:pPr>
            <w:r w:rsidRPr="00DF3ECD">
              <w:rPr>
                <w:rFonts w:ascii="Tahoma" w:hAnsi="Tahoma" w:cs="Tahoma"/>
                <w:noProof/>
                <w:sz w:val="18"/>
                <w:szCs w:val="18"/>
                <w:lang w:eastAsia="sk-SK"/>
              </w:rPr>
              <w:t>RSO 1.2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44C006" w14:textId="77777777" w:rsidR="00073CED" w:rsidRPr="00DF3ECD" w:rsidRDefault="00073CED" w:rsidP="008A41B6">
            <w:pPr>
              <w:spacing w:before="100" w:beforeAutospacing="1" w:after="100" w:afterAutospacing="1"/>
              <w:contextualSpacing/>
              <w:rPr>
                <w:rFonts w:ascii="Tahoma" w:hAnsi="Tahoma" w:cs="Tahoma"/>
                <w:noProof/>
                <w:sz w:val="18"/>
                <w:szCs w:val="18"/>
                <w:lang w:eastAsia="sk-SK"/>
              </w:rPr>
            </w:pPr>
            <w:r w:rsidRPr="00DF3ECD">
              <w:rPr>
                <w:rFonts w:ascii="Tahoma" w:hAnsi="Tahoma" w:cs="Tahoma"/>
                <w:noProof/>
                <w:sz w:val="18"/>
                <w:szCs w:val="18"/>
                <w:lang w:eastAsia="sk-SK"/>
              </w:rPr>
              <w:t>Používatelia nových a vylepšených</w:t>
            </w:r>
          </w:p>
          <w:p w14:paraId="44876A11" w14:textId="77777777" w:rsidR="00073CED" w:rsidRPr="00DF3ECD" w:rsidRDefault="00073CED" w:rsidP="008A41B6">
            <w:pPr>
              <w:spacing w:before="100" w:beforeAutospacing="1" w:after="100" w:afterAutospacing="1"/>
              <w:contextualSpacing/>
              <w:rPr>
                <w:rFonts w:ascii="Tahoma" w:hAnsi="Tahoma" w:cs="Tahoma"/>
                <w:noProof/>
                <w:sz w:val="18"/>
                <w:szCs w:val="18"/>
                <w:lang w:eastAsia="sk-SK"/>
              </w:rPr>
            </w:pPr>
            <w:r w:rsidRPr="00DF3ECD">
              <w:rPr>
                <w:rFonts w:ascii="Tahoma" w:hAnsi="Tahoma" w:cs="Tahoma"/>
                <w:noProof/>
                <w:sz w:val="18"/>
                <w:szCs w:val="18"/>
                <w:lang w:eastAsia="sk-SK"/>
              </w:rPr>
              <w:t>verejných digitálnych služieb,</w:t>
            </w:r>
          </w:p>
          <w:p w14:paraId="4DB2F29B" w14:textId="19FCD762" w:rsidR="005822B6" w:rsidRPr="00DF3ECD" w:rsidRDefault="00073CED" w:rsidP="008A41B6">
            <w:pPr>
              <w:spacing w:before="100" w:beforeAutospacing="1" w:after="100" w:afterAutospacing="1"/>
              <w:contextualSpacing/>
              <w:rPr>
                <w:rFonts w:ascii="Tahoma" w:hAnsi="Tahoma" w:cs="Tahoma"/>
                <w:noProof/>
                <w:sz w:val="18"/>
                <w:szCs w:val="18"/>
                <w:lang w:eastAsia="sk-SK"/>
              </w:rPr>
            </w:pPr>
            <w:r w:rsidRPr="00DF3ECD">
              <w:rPr>
                <w:rFonts w:ascii="Tahoma" w:hAnsi="Tahoma" w:cs="Tahoma"/>
                <w:noProof/>
                <w:sz w:val="18"/>
                <w:szCs w:val="18"/>
                <w:lang w:eastAsia="sk-SK"/>
              </w:rPr>
              <w:t>produktov a procesov</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1205A3" w14:textId="551EC322" w:rsidR="005822B6" w:rsidRPr="00DF3ECD" w:rsidRDefault="00073CED" w:rsidP="008A41B6">
            <w:pPr>
              <w:spacing w:before="100" w:beforeAutospacing="1" w:after="100" w:afterAutospacing="1"/>
              <w:contextualSpacing/>
              <w:rPr>
                <w:rFonts w:ascii="Tahoma" w:hAnsi="Tahoma" w:cs="Tahoma"/>
                <w:noProof/>
                <w:sz w:val="18"/>
                <w:szCs w:val="18"/>
                <w:lang w:eastAsia="sk-SK"/>
              </w:rPr>
            </w:pPr>
            <w:r w:rsidRPr="00DF3ECD">
              <w:rPr>
                <w:rFonts w:ascii="Tahoma" w:hAnsi="Tahoma" w:cs="Tahoma"/>
                <w:noProof/>
                <w:sz w:val="18"/>
                <w:szCs w:val="18"/>
                <w:lang w:eastAsia="sk-SK"/>
              </w:rPr>
              <w:t>Typ ukazovateľa - výsledok</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6F3C8A" w14:textId="2F9AC3FC" w:rsidR="005822B6" w:rsidRPr="00DF3ECD" w:rsidRDefault="00073CED" w:rsidP="008A41B6">
            <w:pPr>
              <w:spacing w:before="100" w:beforeAutospacing="1" w:after="100" w:afterAutospacing="1"/>
              <w:contextualSpacing/>
              <w:rPr>
                <w:rFonts w:ascii="Tahoma" w:hAnsi="Tahoma" w:cs="Tahoma"/>
                <w:noProof/>
                <w:sz w:val="18"/>
                <w:szCs w:val="18"/>
                <w:lang w:eastAsia="sk-SK"/>
              </w:rPr>
            </w:pPr>
            <w:r w:rsidRPr="00DF3ECD">
              <w:rPr>
                <w:rFonts w:ascii="Tahoma" w:hAnsi="Tahoma" w:cs="Tahoma"/>
                <w:noProof/>
                <w:sz w:val="18"/>
                <w:szCs w:val="18"/>
                <w:lang w:eastAsia="sk-SK"/>
              </w:rPr>
              <w:t>používatelia / rok</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B63C8FE" w14:textId="1AA8AF76" w:rsidR="00073CED" w:rsidRPr="00DF3ECD" w:rsidRDefault="003E2869" w:rsidP="008A41B6">
            <w:pPr>
              <w:spacing w:before="100" w:beforeAutospacing="1" w:after="100" w:afterAutospacing="1"/>
              <w:contextualSpacing/>
              <w:rPr>
                <w:rFonts w:ascii="Tahoma" w:hAnsi="Tahoma" w:cs="Tahoma"/>
                <w:noProof/>
                <w:sz w:val="18"/>
                <w:szCs w:val="18"/>
                <w:lang w:eastAsia="sk-SK"/>
              </w:rPr>
            </w:pPr>
            <w:r w:rsidRPr="00DF3ECD">
              <w:rPr>
                <w:rFonts w:ascii="Tahoma" w:hAnsi="Tahoma" w:cs="Tahoma"/>
                <w:noProof/>
                <w:sz w:val="18"/>
                <w:szCs w:val="18"/>
                <w:lang w:eastAsia="sk-SK"/>
              </w:rPr>
              <w:t>0 (</w:t>
            </w:r>
            <w:r w:rsidR="00073CED" w:rsidRPr="00DF3ECD">
              <w:rPr>
                <w:rFonts w:ascii="Tahoma" w:hAnsi="Tahoma" w:cs="Tahoma"/>
                <w:noProof/>
                <w:sz w:val="18"/>
                <w:szCs w:val="18"/>
                <w:lang w:eastAsia="sk-SK"/>
              </w:rPr>
              <w:t xml:space="preserve">Ukazovateľ má východiskovú hodnotu, keďže je </w:t>
            </w:r>
          </w:p>
          <w:p w14:paraId="697283C6" w14:textId="546012F0" w:rsidR="005822B6" w:rsidRPr="00DF3ECD" w:rsidRDefault="00073CED" w:rsidP="008A41B6">
            <w:pPr>
              <w:spacing w:before="100" w:beforeAutospacing="1" w:after="100" w:afterAutospacing="1"/>
              <w:contextualSpacing/>
              <w:rPr>
                <w:rFonts w:ascii="Tahoma" w:hAnsi="Tahoma" w:cs="Tahoma"/>
                <w:noProof/>
                <w:sz w:val="18"/>
                <w:szCs w:val="18"/>
                <w:lang w:eastAsia="sk-SK"/>
              </w:rPr>
            </w:pPr>
            <w:r w:rsidRPr="00DF3ECD">
              <w:rPr>
                <w:rFonts w:ascii="Tahoma" w:hAnsi="Tahoma" w:cs="Tahoma"/>
                <w:noProof/>
                <w:sz w:val="18"/>
                <w:szCs w:val="18"/>
                <w:lang w:eastAsia="sk-SK"/>
              </w:rPr>
              <w:t>digitálna služba, produkt alebo proces nový</w:t>
            </w:r>
            <w:r w:rsidR="003E2869" w:rsidRPr="00DF3ECD">
              <w:rPr>
                <w:rFonts w:ascii="Tahoma" w:hAnsi="Tahoma" w:cs="Tahoma"/>
                <w:noProof/>
                <w:sz w:val="18"/>
                <w:szCs w:val="18"/>
                <w:lang w:eastAsia="sk-SK"/>
              </w:rPr>
              <w:t>)</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93636B1" w14:textId="5E7DAB32" w:rsidR="003E2869" w:rsidRPr="00DF3ECD" w:rsidRDefault="00655B89" w:rsidP="00B824D6">
            <w:pPr>
              <w:spacing w:before="100" w:beforeAutospacing="1" w:after="100" w:afterAutospacing="1"/>
              <w:contextualSpacing/>
              <w:rPr>
                <w:rFonts w:ascii="Tahoma" w:hAnsi="Tahoma" w:cs="Tahoma"/>
                <w:noProof/>
                <w:sz w:val="18"/>
                <w:szCs w:val="18"/>
                <w:lang w:eastAsia="sk-SK"/>
              </w:rPr>
            </w:pPr>
            <w:r w:rsidRPr="00DF3ECD">
              <w:rPr>
                <w:rFonts w:ascii="Tahoma" w:hAnsi="Tahoma" w:cs="Tahoma"/>
                <w:noProof/>
                <w:sz w:val="18"/>
                <w:szCs w:val="18"/>
                <w:lang w:eastAsia="sk-SK"/>
              </w:rPr>
              <w:t>103 000</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8F1891D" w14:textId="77777777" w:rsidR="00073CED" w:rsidRPr="00DF3ECD" w:rsidRDefault="00073CED" w:rsidP="008A41B6">
            <w:pPr>
              <w:spacing w:before="100" w:beforeAutospacing="1" w:after="100" w:afterAutospacing="1"/>
              <w:contextualSpacing/>
              <w:rPr>
                <w:rFonts w:ascii="Tahoma" w:hAnsi="Tahoma" w:cs="Tahoma"/>
                <w:noProof/>
                <w:sz w:val="18"/>
                <w:szCs w:val="18"/>
                <w:lang w:eastAsia="sk-SK"/>
              </w:rPr>
            </w:pPr>
            <w:r w:rsidRPr="00DF3ECD">
              <w:rPr>
                <w:rFonts w:ascii="Tahoma" w:hAnsi="Tahoma" w:cs="Tahoma"/>
                <w:noProof/>
                <w:sz w:val="18"/>
                <w:szCs w:val="18"/>
                <w:lang w:eastAsia="sk-SK"/>
              </w:rPr>
              <w:t>Logy systému. Napr. Prihlásenie cez spoločný modul</w:t>
            </w:r>
          </w:p>
          <w:p w14:paraId="2525F4FA" w14:textId="77777777" w:rsidR="00073CED" w:rsidRPr="00DF3ECD" w:rsidRDefault="00073CED" w:rsidP="008A41B6">
            <w:pPr>
              <w:spacing w:before="100" w:beforeAutospacing="1" w:after="100" w:afterAutospacing="1"/>
              <w:contextualSpacing/>
              <w:rPr>
                <w:rFonts w:ascii="Tahoma" w:hAnsi="Tahoma" w:cs="Tahoma"/>
                <w:noProof/>
                <w:sz w:val="18"/>
                <w:szCs w:val="18"/>
                <w:lang w:eastAsia="sk-SK"/>
              </w:rPr>
            </w:pPr>
            <w:r w:rsidRPr="00DF3ECD">
              <w:rPr>
                <w:rFonts w:ascii="Tahoma" w:hAnsi="Tahoma" w:cs="Tahoma"/>
                <w:noProof/>
                <w:sz w:val="18"/>
                <w:szCs w:val="18"/>
                <w:lang w:eastAsia="sk-SK"/>
              </w:rPr>
              <w:t>IAM (Identity Access Management)</w:t>
            </w:r>
          </w:p>
          <w:p w14:paraId="3C33F3B0" w14:textId="77777777" w:rsidR="00073CED" w:rsidRPr="00DF3ECD" w:rsidRDefault="00073CED" w:rsidP="008A41B6">
            <w:pPr>
              <w:spacing w:before="100" w:beforeAutospacing="1" w:after="100" w:afterAutospacing="1"/>
              <w:contextualSpacing/>
              <w:rPr>
                <w:rFonts w:ascii="Tahoma" w:hAnsi="Tahoma" w:cs="Tahoma"/>
                <w:noProof/>
                <w:sz w:val="18"/>
                <w:szCs w:val="18"/>
                <w:lang w:eastAsia="sk-SK"/>
              </w:rPr>
            </w:pPr>
            <w:r w:rsidRPr="00DF3ECD">
              <w:rPr>
                <w:rFonts w:ascii="Tahoma" w:hAnsi="Tahoma" w:cs="Tahoma"/>
                <w:noProof/>
                <w:sz w:val="18"/>
                <w:szCs w:val="18"/>
                <w:lang w:eastAsia="sk-SK"/>
              </w:rPr>
              <w:t>ÚPVS (Ústredného portálu verejnej</w:t>
            </w:r>
          </w:p>
          <w:p w14:paraId="30186AC0" w14:textId="77777777" w:rsidR="00073CED" w:rsidRPr="00DF3ECD" w:rsidRDefault="00073CED" w:rsidP="008A41B6">
            <w:pPr>
              <w:spacing w:before="100" w:beforeAutospacing="1" w:after="100" w:afterAutospacing="1"/>
              <w:contextualSpacing/>
              <w:rPr>
                <w:rFonts w:ascii="Tahoma" w:hAnsi="Tahoma" w:cs="Tahoma"/>
                <w:noProof/>
                <w:sz w:val="18"/>
                <w:szCs w:val="18"/>
                <w:lang w:eastAsia="sk-SK"/>
              </w:rPr>
            </w:pPr>
            <w:r w:rsidRPr="00DF3ECD">
              <w:rPr>
                <w:rFonts w:ascii="Tahoma" w:hAnsi="Tahoma" w:cs="Tahoma"/>
                <w:noProof/>
                <w:sz w:val="18"/>
                <w:szCs w:val="18"/>
                <w:lang w:eastAsia="sk-SK"/>
              </w:rPr>
              <w:t>správy), cez eID budeme vedieť</w:t>
            </w:r>
          </w:p>
          <w:p w14:paraId="5FDD167D" w14:textId="6B4A2202" w:rsidR="005822B6" w:rsidRPr="00DF3ECD" w:rsidRDefault="00073CED" w:rsidP="008A41B6">
            <w:pPr>
              <w:spacing w:before="100" w:beforeAutospacing="1" w:after="100" w:afterAutospacing="1"/>
              <w:contextualSpacing/>
              <w:rPr>
                <w:rFonts w:ascii="Tahoma" w:hAnsi="Tahoma" w:cs="Tahoma"/>
                <w:noProof/>
                <w:sz w:val="18"/>
                <w:szCs w:val="18"/>
                <w:lang w:eastAsia="sk-SK"/>
              </w:rPr>
            </w:pPr>
            <w:r w:rsidRPr="00DF3ECD">
              <w:rPr>
                <w:rFonts w:ascii="Tahoma" w:hAnsi="Tahoma" w:cs="Tahoma"/>
                <w:noProof/>
                <w:sz w:val="18"/>
                <w:szCs w:val="18"/>
                <w:lang w:eastAsia="sk-SK"/>
              </w:rPr>
              <w:t>identifikovať občana/subjekt</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A7B00DE" w14:textId="77777777" w:rsidR="009F1201" w:rsidRPr="00DF3ECD" w:rsidRDefault="009F1201" w:rsidP="008A41B6">
            <w:pPr>
              <w:spacing w:before="100" w:beforeAutospacing="1" w:after="100" w:afterAutospacing="1"/>
              <w:contextualSpacing/>
              <w:rPr>
                <w:rFonts w:ascii="Tahoma" w:hAnsi="Tahoma" w:cs="Tahoma"/>
                <w:noProof/>
                <w:sz w:val="18"/>
                <w:szCs w:val="18"/>
              </w:rPr>
            </w:pPr>
            <w:r w:rsidRPr="00DF3ECD">
              <w:rPr>
                <w:rFonts w:ascii="Tahoma" w:hAnsi="Tahoma" w:cs="Tahoma"/>
                <w:noProof/>
                <w:sz w:val="18"/>
                <w:szCs w:val="18"/>
              </w:rPr>
              <w:t>Čas plnenia:</w:t>
            </w:r>
          </w:p>
          <w:p w14:paraId="4BDD0131" w14:textId="77777777" w:rsidR="009F1201" w:rsidRPr="00DF3ECD" w:rsidRDefault="009F1201" w:rsidP="008A41B6">
            <w:pPr>
              <w:spacing w:before="100" w:beforeAutospacing="1" w:after="100" w:afterAutospacing="1"/>
              <w:contextualSpacing/>
              <w:rPr>
                <w:rFonts w:ascii="Tahoma" w:hAnsi="Tahoma" w:cs="Tahoma"/>
                <w:noProof/>
                <w:sz w:val="18"/>
                <w:szCs w:val="18"/>
              </w:rPr>
            </w:pPr>
            <w:r w:rsidRPr="00DF3ECD">
              <w:rPr>
                <w:rFonts w:ascii="Tahoma" w:hAnsi="Tahoma" w:cs="Tahoma"/>
                <w:noProof/>
                <w:sz w:val="18"/>
                <w:szCs w:val="18"/>
              </w:rPr>
              <w:t>Koniec realizácie</w:t>
            </w:r>
          </w:p>
          <w:p w14:paraId="3FB4B2B8" w14:textId="788385A5" w:rsidR="005822B6" w:rsidRPr="00DF3ECD" w:rsidRDefault="009F1201" w:rsidP="008A41B6">
            <w:pPr>
              <w:spacing w:before="100" w:beforeAutospacing="1" w:after="100" w:afterAutospacing="1"/>
              <w:contextualSpacing/>
              <w:rPr>
                <w:rFonts w:ascii="Tahoma" w:hAnsi="Tahoma" w:cs="Tahoma"/>
                <w:noProof/>
                <w:color w:val="808080"/>
                <w:sz w:val="18"/>
                <w:szCs w:val="18"/>
                <w:lang w:eastAsia="sk-SK"/>
              </w:rPr>
            </w:pPr>
            <w:r w:rsidRPr="00DF3ECD">
              <w:rPr>
                <w:rFonts w:ascii="Tahoma" w:hAnsi="Tahoma" w:cs="Tahoma"/>
                <w:noProof/>
                <w:sz w:val="18"/>
                <w:szCs w:val="18"/>
              </w:rPr>
              <w:t>projektu</w:t>
            </w:r>
          </w:p>
        </w:tc>
      </w:tr>
      <w:tr w:rsidR="005822B6" w:rsidRPr="00DF3ECD" w14:paraId="0B650503" w14:textId="77777777" w:rsidTr="00341479">
        <w:trPr>
          <w:trHeight w:val="260"/>
        </w:trPr>
        <w:tc>
          <w:tcPr>
            <w:tcW w:w="42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3982434" w14:textId="77777777" w:rsidR="005822B6" w:rsidRPr="00DF3ECD" w:rsidRDefault="005822B6" w:rsidP="008A41B6">
            <w:pPr>
              <w:spacing w:before="100" w:beforeAutospacing="1" w:after="100" w:afterAutospacing="1"/>
              <w:contextualSpacing/>
              <w:jc w:val="both"/>
              <w:rPr>
                <w:rFonts w:ascii="Tahoma" w:hAnsi="Tahoma" w:cs="Tahoma"/>
                <w:noProof/>
                <w:color w:val="808080"/>
                <w:sz w:val="18"/>
                <w:szCs w:val="18"/>
                <w:lang w:eastAsia="sk-SK"/>
              </w:rPr>
            </w:pPr>
            <w:r w:rsidRPr="00DF3ECD">
              <w:rPr>
                <w:rFonts w:ascii="Tahoma" w:hAnsi="Tahoma" w:cs="Tahoma"/>
                <w:noProof/>
                <w:color w:val="808080"/>
                <w:sz w:val="18"/>
                <w:szCs w:val="18"/>
                <w:lang w:eastAsia="sk-SK"/>
              </w:rPr>
              <w:t>...</w:t>
            </w:r>
          </w:p>
        </w:tc>
        <w:tc>
          <w:tcPr>
            <w:tcW w:w="992" w:type="dxa"/>
            <w:tcBorders>
              <w:top w:val="single" w:sz="4" w:space="0" w:color="auto"/>
              <w:left w:val="single" w:sz="4" w:space="0" w:color="auto"/>
              <w:bottom w:val="single" w:sz="4" w:space="0" w:color="auto"/>
              <w:right w:val="single" w:sz="4" w:space="0" w:color="auto"/>
            </w:tcBorders>
          </w:tcPr>
          <w:p w14:paraId="6EB1B102" w14:textId="558444F6" w:rsidR="005822B6" w:rsidRPr="00DF3ECD" w:rsidRDefault="005822B6" w:rsidP="008A41B6">
            <w:pPr>
              <w:spacing w:before="100" w:beforeAutospacing="1" w:after="100" w:afterAutospacing="1"/>
              <w:contextualSpacing/>
              <w:jc w:val="both"/>
              <w:rPr>
                <w:rFonts w:ascii="Tahoma" w:hAnsi="Tahoma" w:cs="Tahoma"/>
                <w:noProof/>
                <w:color w:val="808080"/>
                <w:sz w:val="18"/>
                <w:szCs w:val="18"/>
                <w:lang w:eastAsia="sk-SK"/>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E09CED" w14:textId="77777777" w:rsidR="005822B6" w:rsidRPr="00DF3ECD" w:rsidRDefault="005822B6" w:rsidP="008A41B6">
            <w:pPr>
              <w:spacing w:before="100" w:beforeAutospacing="1" w:after="100" w:afterAutospacing="1"/>
              <w:contextualSpacing/>
              <w:jc w:val="both"/>
              <w:rPr>
                <w:rFonts w:ascii="Tahoma" w:hAnsi="Tahoma" w:cs="Tahoma"/>
                <w:noProof/>
                <w:color w:val="808080"/>
                <w:sz w:val="18"/>
                <w:szCs w:val="18"/>
                <w:lang w:eastAsia="sk-SK"/>
              </w:rPr>
            </w:pPr>
            <w:r w:rsidRPr="00DF3ECD">
              <w:rPr>
                <w:rFonts w:ascii="Tahoma" w:hAnsi="Tahoma" w:cs="Tahoma"/>
                <w:noProof/>
                <w:color w:val="808080"/>
                <w:sz w:val="18"/>
                <w:szCs w:val="18"/>
                <w:lang w:eastAsia="sk-SK"/>
              </w:rPr>
              <w:t>...</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0F10C0A" w14:textId="77777777" w:rsidR="005822B6" w:rsidRPr="00DF3ECD" w:rsidRDefault="005822B6" w:rsidP="008A41B6">
            <w:pPr>
              <w:spacing w:before="100" w:beforeAutospacing="1" w:after="100" w:afterAutospacing="1"/>
              <w:contextualSpacing/>
              <w:jc w:val="both"/>
              <w:rPr>
                <w:rFonts w:ascii="Tahoma" w:hAnsi="Tahoma" w:cs="Tahoma"/>
                <w:noProof/>
                <w:color w:val="808080"/>
                <w:sz w:val="18"/>
                <w:szCs w:val="18"/>
                <w:lang w:eastAsia="sk-SK"/>
              </w:rPr>
            </w:pPr>
            <w:r w:rsidRPr="00DF3ECD">
              <w:rPr>
                <w:rFonts w:ascii="Tahoma" w:hAnsi="Tahoma" w:cs="Tahoma"/>
                <w:noProof/>
                <w:color w:val="808080"/>
                <w:sz w:val="18"/>
                <w:szCs w:val="18"/>
                <w:lang w:eastAsia="sk-SK"/>
              </w:rPr>
              <w:t>...</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678A3E" w14:textId="77777777" w:rsidR="005822B6" w:rsidRPr="00DF3ECD" w:rsidRDefault="005822B6" w:rsidP="008A41B6">
            <w:pPr>
              <w:spacing w:before="100" w:beforeAutospacing="1" w:after="100" w:afterAutospacing="1"/>
              <w:contextualSpacing/>
              <w:jc w:val="both"/>
              <w:rPr>
                <w:rFonts w:ascii="Tahoma" w:hAnsi="Tahoma" w:cs="Tahoma"/>
                <w:noProof/>
                <w:color w:val="808080"/>
                <w:sz w:val="18"/>
                <w:szCs w:val="18"/>
                <w:lang w:eastAsia="sk-SK"/>
              </w:rPr>
            </w:pPr>
            <w:r w:rsidRPr="00DF3ECD">
              <w:rPr>
                <w:rFonts w:ascii="Tahoma" w:hAnsi="Tahoma" w:cs="Tahoma"/>
                <w:noProof/>
                <w:color w:val="808080"/>
                <w:sz w:val="18"/>
                <w:szCs w:val="18"/>
                <w:lang w:eastAsia="sk-SK"/>
              </w:rPr>
              <w:t>...</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12F1F40" w14:textId="77777777" w:rsidR="005822B6" w:rsidRPr="00DF3ECD" w:rsidRDefault="005822B6" w:rsidP="008A41B6">
            <w:pPr>
              <w:spacing w:before="100" w:beforeAutospacing="1" w:after="100" w:afterAutospacing="1"/>
              <w:contextualSpacing/>
              <w:jc w:val="both"/>
              <w:rPr>
                <w:rFonts w:ascii="Tahoma" w:hAnsi="Tahoma" w:cs="Tahoma"/>
                <w:noProof/>
                <w:color w:val="808080"/>
                <w:sz w:val="18"/>
                <w:szCs w:val="18"/>
                <w:lang w:eastAsia="sk-SK"/>
              </w:rPr>
            </w:pPr>
            <w:r w:rsidRPr="00DF3ECD">
              <w:rPr>
                <w:rFonts w:ascii="Tahoma" w:hAnsi="Tahoma" w:cs="Tahoma"/>
                <w:noProof/>
                <w:color w:val="808080"/>
                <w:sz w:val="18"/>
                <w:szCs w:val="18"/>
                <w:lang w:eastAsia="sk-SK"/>
              </w:rPr>
              <w:t>...</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7CEB2F7" w14:textId="77777777" w:rsidR="005822B6" w:rsidRPr="00DF3ECD" w:rsidRDefault="005822B6" w:rsidP="008A41B6">
            <w:pPr>
              <w:spacing w:before="100" w:beforeAutospacing="1" w:after="100" w:afterAutospacing="1"/>
              <w:contextualSpacing/>
              <w:jc w:val="both"/>
              <w:rPr>
                <w:rFonts w:ascii="Tahoma" w:hAnsi="Tahoma" w:cs="Tahoma"/>
                <w:noProof/>
                <w:color w:val="808080"/>
                <w:sz w:val="18"/>
                <w:szCs w:val="18"/>
                <w:lang w:eastAsia="sk-SK"/>
              </w:rPr>
            </w:pPr>
            <w:r w:rsidRPr="00DF3ECD">
              <w:rPr>
                <w:rFonts w:ascii="Tahoma" w:hAnsi="Tahoma" w:cs="Tahoma"/>
                <w:noProof/>
                <w:color w:val="808080"/>
                <w:sz w:val="18"/>
                <w:szCs w:val="18"/>
                <w:lang w:eastAsia="sk-SK"/>
              </w:rPr>
              <w:t>...</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FB489F7" w14:textId="77777777" w:rsidR="005822B6" w:rsidRPr="00DF3ECD" w:rsidRDefault="005822B6" w:rsidP="008A41B6">
            <w:pPr>
              <w:spacing w:before="100" w:beforeAutospacing="1" w:after="100" w:afterAutospacing="1"/>
              <w:contextualSpacing/>
              <w:jc w:val="both"/>
              <w:rPr>
                <w:rFonts w:ascii="Tahoma" w:hAnsi="Tahoma" w:cs="Tahoma"/>
                <w:noProof/>
                <w:color w:val="808080"/>
                <w:sz w:val="18"/>
                <w:szCs w:val="18"/>
                <w:lang w:eastAsia="sk-SK"/>
              </w:rPr>
            </w:pPr>
            <w:r w:rsidRPr="00DF3ECD">
              <w:rPr>
                <w:rFonts w:ascii="Tahoma" w:hAnsi="Tahoma" w:cs="Tahoma"/>
                <w:noProof/>
                <w:color w:val="808080"/>
                <w:sz w:val="18"/>
                <w:szCs w:val="18"/>
                <w:lang w:eastAsia="sk-SK"/>
              </w:rPr>
              <w:t>...</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1DB993" w14:textId="77777777" w:rsidR="005822B6" w:rsidRPr="00DF3ECD" w:rsidRDefault="005822B6" w:rsidP="008A41B6">
            <w:pPr>
              <w:spacing w:before="100" w:beforeAutospacing="1" w:after="100" w:afterAutospacing="1"/>
              <w:contextualSpacing/>
              <w:jc w:val="both"/>
              <w:rPr>
                <w:rFonts w:ascii="Tahoma" w:hAnsi="Tahoma" w:cs="Tahoma"/>
                <w:noProof/>
                <w:color w:val="808080"/>
                <w:sz w:val="18"/>
                <w:szCs w:val="18"/>
                <w:lang w:eastAsia="sk-SK"/>
              </w:rPr>
            </w:pPr>
            <w:r w:rsidRPr="00DF3ECD">
              <w:rPr>
                <w:rFonts w:ascii="Tahoma" w:hAnsi="Tahoma" w:cs="Tahoma"/>
                <w:noProof/>
                <w:color w:val="808080"/>
                <w:sz w:val="18"/>
                <w:szCs w:val="18"/>
                <w:lang w:eastAsia="sk-SK"/>
              </w:rPr>
              <w:t>...</w:t>
            </w:r>
          </w:p>
        </w:tc>
      </w:tr>
    </w:tbl>
    <w:p w14:paraId="249DA6B4" w14:textId="77777777" w:rsidR="00575B2D" w:rsidRPr="00DF3ECD" w:rsidRDefault="00575B2D" w:rsidP="008A41B6">
      <w:pPr>
        <w:tabs>
          <w:tab w:val="left" w:pos="851"/>
          <w:tab w:val="center" w:pos="3119"/>
        </w:tabs>
        <w:spacing w:before="100" w:beforeAutospacing="1" w:after="100" w:afterAutospacing="1"/>
        <w:contextualSpacing/>
        <w:jc w:val="both"/>
        <w:rPr>
          <w:rFonts w:ascii="Tahoma" w:hAnsi="Tahoma" w:cs="Tahoma"/>
          <w:noProof/>
          <w:color w:val="A6A6A6"/>
          <w:sz w:val="18"/>
          <w:szCs w:val="18"/>
        </w:rPr>
      </w:pPr>
    </w:p>
    <w:p w14:paraId="4F110C2D" w14:textId="0EE8BCF5" w:rsidR="00575B2D" w:rsidRPr="00DF3ECD" w:rsidRDefault="000807BD" w:rsidP="008A41B6">
      <w:pPr>
        <w:pStyle w:val="Instrukcia"/>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Vysvetlivky </w:t>
      </w:r>
      <w:r w:rsidR="00575B2D" w:rsidRPr="00DF3ECD">
        <w:rPr>
          <w:rFonts w:ascii="Tahoma" w:hAnsi="Tahoma" w:cs="Tahoma"/>
          <w:noProof/>
          <w:sz w:val="18"/>
          <w:szCs w:val="18"/>
        </w:rPr>
        <w:t xml:space="preserve">k vyplneniu </w:t>
      </w:r>
      <w:r w:rsidRPr="00DF3ECD">
        <w:rPr>
          <w:rFonts w:ascii="Tahoma" w:hAnsi="Tahoma" w:cs="Tahoma"/>
          <w:noProof/>
          <w:sz w:val="18"/>
          <w:szCs w:val="18"/>
        </w:rPr>
        <w:t>t</w:t>
      </w:r>
      <w:r w:rsidR="00575B2D" w:rsidRPr="00DF3ECD">
        <w:rPr>
          <w:rFonts w:ascii="Tahoma" w:hAnsi="Tahoma" w:cs="Tahoma"/>
          <w:noProof/>
          <w:sz w:val="18"/>
          <w:szCs w:val="18"/>
        </w:rPr>
        <w:t>abuľky:</w:t>
      </w:r>
    </w:p>
    <w:p w14:paraId="1802C641" w14:textId="3CA15046" w:rsidR="00575B2D" w:rsidRPr="00DF3ECD" w:rsidRDefault="00F8778A" w:rsidP="008A41B6">
      <w:pPr>
        <w:pStyle w:val="InstrukciaZoznam"/>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V</w:t>
      </w:r>
      <w:r w:rsidR="001431AE" w:rsidRPr="00DF3ECD">
        <w:rPr>
          <w:rFonts w:ascii="Tahoma" w:hAnsi="Tahoma" w:cs="Tahoma"/>
          <w:noProof/>
          <w:sz w:val="18"/>
          <w:szCs w:val="18"/>
        </w:rPr>
        <w:t>zory merateľných ukazovateľov pre projekt sú publikované v</w:t>
      </w:r>
      <w:r w:rsidR="006C0DB1" w:rsidRPr="00DF3ECD">
        <w:rPr>
          <w:rFonts w:ascii="Tahoma" w:hAnsi="Tahoma" w:cs="Tahoma"/>
          <w:noProof/>
          <w:sz w:val="18"/>
          <w:szCs w:val="18"/>
        </w:rPr>
        <w:t> Checkliste pre agendu</w:t>
      </w:r>
      <w:r w:rsidR="001431AE" w:rsidRPr="00DF3ECD">
        <w:rPr>
          <w:rFonts w:ascii="Tahoma" w:hAnsi="Tahoma" w:cs="Tahoma"/>
          <w:noProof/>
          <w:sz w:val="18"/>
          <w:szCs w:val="18"/>
        </w:rPr>
        <w:t xml:space="preserve"> Merateľné ukazovatele/KPI</w:t>
      </w:r>
      <w:r w:rsidR="00367044" w:rsidRPr="00DF3ECD">
        <w:rPr>
          <w:rFonts w:ascii="Tahoma" w:hAnsi="Tahoma" w:cs="Tahoma"/>
          <w:noProof/>
          <w:sz w:val="18"/>
          <w:szCs w:val="18"/>
        </w:rPr>
        <w:t xml:space="preserve"> </w:t>
      </w:r>
      <w:r w:rsidR="000F153E" w:rsidRPr="00DF3ECD">
        <w:rPr>
          <w:rFonts w:ascii="Tahoma" w:hAnsi="Tahoma" w:cs="Tahoma"/>
          <w:noProof/>
          <w:sz w:val="18"/>
          <w:szCs w:val="18"/>
        </w:rPr>
        <w:t>(</w:t>
      </w:r>
      <w:hyperlink r:id="rId12">
        <w:r w:rsidR="0035309B" w:rsidRPr="00DF3ECD">
          <w:rPr>
            <w:rStyle w:val="Hypertextovprepojenie"/>
            <w:rFonts w:ascii="Tahoma" w:hAnsi="Tahoma" w:cs="Tahoma"/>
            <w:noProof/>
            <w:sz w:val="18"/>
            <w:szCs w:val="18"/>
          </w:rPr>
          <w:t>https://www.mirri.gov.sk/sekcie/informatizacia/riadenie-kvality-qa/riadenie-kvality-qa/index.html</w:t>
        </w:r>
      </w:hyperlink>
      <w:r w:rsidR="0035309B" w:rsidRPr="00DF3ECD">
        <w:rPr>
          <w:rFonts w:ascii="Tahoma" w:hAnsi="Tahoma" w:cs="Tahoma"/>
          <w:noProof/>
          <w:sz w:val="18"/>
          <w:szCs w:val="18"/>
        </w:rPr>
        <w:t xml:space="preserve"> </w:t>
      </w:r>
      <w:r w:rsidR="000F153E" w:rsidRPr="00DF3ECD">
        <w:rPr>
          <w:rFonts w:ascii="Tahoma" w:hAnsi="Tahoma" w:cs="Tahoma"/>
          <w:noProof/>
          <w:sz w:val="18"/>
          <w:szCs w:val="18"/>
        </w:rPr>
        <w:t>)</w:t>
      </w:r>
    </w:p>
    <w:p w14:paraId="4F309D0E" w14:textId="1ACEF29F" w:rsidR="00575B2D" w:rsidRPr="00DF3ECD" w:rsidRDefault="00575B2D" w:rsidP="008A41B6">
      <w:pPr>
        <w:pStyle w:val="InstrukciaZoznam"/>
        <w:spacing w:before="100" w:beforeAutospacing="1" w:after="100" w:afterAutospacing="1"/>
        <w:contextualSpacing/>
        <w:jc w:val="both"/>
        <w:rPr>
          <w:rFonts w:ascii="Tahoma" w:hAnsi="Tahoma" w:cs="Tahoma"/>
          <w:iCs/>
          <w:noProof/>
          <w:sz w:val="18"/>
          <w:szCs w:val="18"/>
        </w:rPr>
      </w:pPr>
      <w:r w:rsidRPr="00DF3ECD">
        <w:rPr>
          <w:rFonts w:ascii="Tahoma" w:hAnsi="Tahoma" w:cs="Tahoma"/>
          <w:b/>
          <w:bCs/>
          <w:iCs/>
          <w:noProof/>
          <w:sz w:val="18"/>
          <w:szCs w:val="18"/>
        </w:rPr>
        <w:t>AS</w:t>
      </w:r>
      <w:r w:rsidR="00F3507A" w:rsidRPr="00DF3ECD">
        <w:rPr>
          <w:rFonts w:ascii="Tahoma" w:hAnsi="Tahoma" w:cs="Tahoma"/>
          <w:b/>
          <w:bCs/>
          <w:iCs/>
          <w:noProof/>
          <w:sz w:val="18"/>
          <w:szCs w:val="18"/>
        </w:rPr>
        <w:t xml:space="preserve"> </w:t>
      </w:r>
      <w:r w:rsidRPr="00DF3ECD">
        <w:rPr>
          <w:rFonts w:ascii="Tahoma" w:hAnsi="Tahoma" w:cs="Tahoma"/>
          <w:b/>
          <w:bCs/>
          <w:iCs/>
          <w:noProof/>
          <w:sz w:val="18"/>
          <w:szCs w:val="18"/>
        </w:rPr>
        <w:t>IS merateľné ukazovatele</w:t>
      </w:r>
      <w:r w:rsidRPr="00DF3ECD">
        <w:rPr>
          <w:rFonts w:ascii="Tahoma" w:hAnsi="Tahoma" w:cs="Tahoma"/>
          <w:iCs/>
          <w:noProof/>
          <w:sz w:val="18"/>
          <w:szCs w:val="18"/>
        </w:rPr>
        <w:t xml:space="preserve"> – t. j. popíšte, aké merateľné ukazovatele máte te</w:t>
      </w:r>
      <w:r w:rsidR="0035309B" w:rsidRPr="00DF3ECD">
        <w:rPr>
          <w:rFonts w:ascii="Tahoma" w:hAnsi="Tahoma" w:cs="Tahoma"/>
          <w:iCs/>
          <w:noProof/>
          <w:sz w:val="18"/>
          <w:szCs w:val="18"/>
        </w:rPr>
        <w:t xml:space="preserve">raz (vpíšte výsledky meraní – v </w:t>
      </w:r>
      <w:r w:rsidRPr="00DF3ECD">
        <w:rPr>
          <w:rFonts w:ascii="Tahoma" w:hAnsi="Tahoma" w:cs="Tahoma"/>
          <w:iCs/>
          <w:noProof/>
          <w:sz w:val="18"/>
          <w:szCs w:val="18"/>
        </w:rPr>
        <w:t xml:space="preserve">merateľných jednotkách) </w:t>
      </w:r>
      <w:r w:rsidR="00E84236" w:rsidRPr="00DF3ECD">
        <w:rPr>
          <w:rFonts w:ascii="Tahoma" w:hAnsi="Tahoma" w:cs="Tahoma"/>
          <w:iCs/>
          <w:noProof/>
          <w:sz w:val="18"/>
          <w:szCs w:val="18"/>
        </w:rPr>
        <w:t>.</w:t>
      </w:r>
    </w:p>
    <w:p w14:paraId="17060CB6" w14:textId="64E082D5" w:rsidR="00575B2D" w:rsidRPr="00DF3ECD" w:rsidRDefault="00575B2D" w:rsidP="008A41B6">
      <w:pPr>
        <w:pStyle w:val="InstrukciaZoznam"/>
        <w:spacing w:before="100" w:beforeAutospacing="1" w:after="100" w:afterAutospacing="1"/>
        <w:contextualSpacing/>
        <w:jc w:val="both"/>
        <w:rPr>
          <w:rFonts w:ascii="Tahoma" w:hAnsi="Tahoma" w:cs="Tahoma"/>
          <w:iCs/>
          <w:noProof/>
          <w:sz w:val="18"/>
          <w:szCs w:val="18"/>
        </w:rPr>
      </w:pPr>
      <w:r w:rsidRPr="00DF3ECD">
        <w:rPr>
          <w:rFonts w:ascii="Tahoma" w:hAnsi="Tahoma" w:cs="Tahoma"/>
          <w:b/>
          <w:bCs/>
          <w:iCs/>
          <w:noProof/>
          <w:sz w:val="18"/>
          <w:szCs w:val="18"/>
        </w:rPr>
        <w:t>TO</w:t>
      </w:r>
      <w:r w:rsidR="00F3507A" w:rsidRPr="00DF3ECD">
        <w:rPr>
          <w:rFonts w:ascii="Tahoma" w:hAnsi="Tahoma" w:cs="Tahoma"/>
          <w:b/>
          <w:bCs/>
          <w:iCs/>
          <w:noProof/>
          <w:sz w:val="18"/>
          <w:szCs w:val="18"/>
        </w:rPr>
        <w:t xml:space="preserve"> </w:t>
      </w:r>
      <w:r w:rsidRPr="00DF3ECD">
        <w:rPr>
          <w:rFonts w:ascii="Tahoma" w:hAnsi="Tahoma" w:cs="Tahoma"/>
          <w:b/>
          <w:bCs/>
          <w:iCs/>
          <w:noProof/>
          <w:sz w:val="18"/>
          <w:szCs w:val="18"/>
        </w:rPr>
        <w:t>BE merateľné ukazovatele</w:t>
      </w:r>
      <w:r w:rsidRPr="00DF3ECD">
        <w:rPr>
          <w:rFonts w:ascii="Tahoma" w:hAnsi="Tahoma" w:cs="Tahoma"/>
          <w:iCs/>
          <w:noProof/>
          <w:sz w:val="18"/>
          <w:szCs w:val="18"/>
        </w:rPr>
        <w:t xml:space="preserve"> – t. j. popíšte cieľové merateľné ukazovatele, ktoré chcete dosiahnuť. </w:t>
      </w:r>
    </w:p>
    <w:p w14:paraId="5E2267CD" w14:textId="74D0FC0B" w:rsidR="00575B2D" w:rsidRPr="00DF3ECD" w:rsidRDefault="00575B2D" w:rsidP="008A41B6">
      <w:pPr>
        <w:pStyle w:val="InstrukciaZoznam"/>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Odporúčame, aby váš budúci IS mal automatizovaný </w:t>
      </w:r>
      <w:r w:rsidR="00235DFB" w:rsidRPr="00DF3ECD">
        <w:rPr>
          <w:rFonts w:ascii="Tahoma" w:hAnsi="Tahoma" w:cs="Tahoma"/>
          <w:noProof/>
          <w:sz w:val="18"/>
          <w:szCs w:val="18"/>
        </w:rPr>
        <w:t xml:space="preserve">monitoring </w:t>
      </w:r>
      <w:r w:rsidRPr="00DF3ECD">
        <w:rPr>
          <w:rFonts w:ascii="Tahoma" w:hAnsi="Tahoma" w:cs="Tahoma"/>
          <w:noProof/>
          <w:sz w:val="18"/>
          <w:szCs w:val="18"/>
        </w:rPr>
        <w:t>(na pravidelnej báze, napr. týždenne) vami stanovených merateľných ukazovateľov – s cieľom, aby ste mohli riadiť službu, produkt, proces, ľudí</w:t>
      </w:r>
    </w:p>
    <w:p w14:paraId="68F4FA76" w14:textId="59BEE581" w:rsidR="00575B2D" w:rsidRPr="00DF3ECD" w:rsidRDefault="00575B2D" w:rsidP="008A41B6">
      <w:pPr>
        <w:pStyle w:val="InstrukciaZoznam"/>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V prípade financovania cez </w:t>
      </w:r>
      <w:r w:rsidR="69CE291C" w:rsidRPr="00DF3ECD">
        <w:rPr>
          <w:rFonts w:ascii="Tahoma" w:hAnsi="Tahoma" w:cs="Tahoma"/>
          <w:noProof/>
          <w:sz w:val="18"/>
          <w:szCs w:val="18"/>
        </w:rPr>
        <w:t>zdroje EÚ</w:t>
      </w:r>
      <w:r w:rsidRPr="00DF3ECD">
        <w:rPr>
          <w:rFonts w:ascii="Tahoma" w:hAnsi="Tahoma" w:cs="Tahoma"/>
          <w:noProof/>
          <w:sz w:val="18"/>
          <w:szCs w:val="18"/>
        </w:rPr>
        <w:t xml:space="preserve"> uvádzať aj Projektové merateľné ukazovatele z operačného programu (špecifické ciele, merateľné ukazovatele atď)</w:t>
      </w:r>
      <w:r w:rsidR="00E84236" w:rsidRPr="00DF3ECD">
        <w:rPr>
          <w:rFonts w:ascii="Tahoma" w:hAnsi="Tahoma" w:cs="Tahoma"/>
          <w:noProof/>
          <w:sz w:val="18"/>
          <w:szCs w:val="18"/>
        </w:rPr>
        <w:t>.</w:t>
      </w:r>
    </w:p>
    <w:p w14:paraId="19397CA7" w14:textId="77777777" w:rsidR="008545E7" w:rsidRPr="00DF3ECD" w:rsidRDefault="008545E7" w:rsidP="008A41B6">
      <w:pPr>
        <w:spacing w:before="100" w:beforeAutospacing="1" w:after="100" w:afterAutospacing="1"/>
        <w:contextualSpacing/>
        <w:jc w:val="both"/>
        <w:rPr>
          <w:rFonts w:ascii="Tahoma" w:hAnsi="Tahoma" w:cs="Tahoma"/>
          <w:noProof/>
          <w:sz w:val="18"/>
          <w:szCs w:val="18"/>
        </w:rPr>
      </w:pPr>
    </w:p>
    <w:p w14:paraId="4D515B9C" w14:textId="7BF32D16" w:rsidR="00EF5421" w:rsidRPr="00DF3ECD" w:rsidRDefault="38D629A0" w:rsidP="008A41B6">
      <w:pPr>
        <w:pStyle w:val="Nadpis2"/>
        <w:spacing w:before="100" w:beforeAutospacing="1" w:after="100" w:afterAutospacing="1"/>
        <w:contextualSpacing/>
        <w:rPr>
          <w:noProof/>
          <w:szCs w:val="18"/>
        </w:rPr>
      </w:pPr>
      <w:bookmarkStart w:id="123" w:name="_Toc152607309"/>
      <w:bookmarkStart w:id="124" w:name="_Toc152607311"/>
      <w:bookmarkStart w:id="125" w:name="_Toc325672769"/>
      <w:bookmarkStart w:id="126" w:name="_Toc1278737203"/>
      <w:bookmarkStart w:id="127" w:name="_Toc484272872"/>
      <w:bookmarkStart w:id="128" w:name="_Toc2086720991"/>
      <w:bookmarkStart w:id="129" w:name="_Toc1993493887"/>
      <w:bookmarkStart w:id="130" w:name="_Toc1151283522"/>
      <w:bookmarkStart w:id="131" w:name="_Toc773473969"/>
      <w:bookmarkStart w:id="132" w:name="_Toc1808286414"/>
      <w:bookmarkStart w:id="133" w:name="_Toc1465086354"/>
      <w:bookmarkStart w:id="134" w:name="_Toc741126126"/>
      <w:bookmarkStart w:id="135" w:name="_Toc1937275886"/>
      <w:bookmarkStart w:id="136" w:name="_Toc152607312"/>
      <w:bookmarkEnd w:id="123"/>
      <w:bookmarkEnd w:id="124"/>
      <w:r w:rsidRPr="00DF3ECD">
        <w:rPr>
          <w:noProof/>
          <w:szCs w:val="18"/>
        </w:rPr>
        <w:t>Špecifikácia potrieb koncového používateľa</w:t>
      </w:r>
      <w:bookmarkEnd w:id="125"/>
      <w:bookmarkEnd w:id="126"/>
      <w:bookmarkEnd w:id="127"/>
      <w:bookmarkEnd w:id="128"/>
      <w:bookmarkEnd w:id="129"/>
      <w:bookmarkEnd w:id="130"/>
      <w:bookmarkEnd w:id="131"/>
      <w:bookmarkEnd w:id="132"/>
      <w:bookmarkEnd w:id="133"/>
      <w:bookmarkEnd w:id="134"/>
      <w:bookmarkEnd w:id="135"/>
      <w:bookmarkEnd w:id="136"/>
    </w:p>
    <w:p w14:paraId="591A048D" w14:textId="55B1B87F" w:rsidR="00865F15" w:rsidRPr="00DF3ECD" w:rsidRDefault="00865F15" w:rsidP="008A41B6">
      <w:pPr>
        <w:pStyle w:val="paragraph"/>
        <w:contextualSpacing/>
        <w:jc w:val="both"/>
        <w:textAlignment w:val="baseline"/>
        <w:rPr>
          <w:rStyle w:val="normaltextrun"/>
          <w:rFonts w:ascii="Tahoma" w:hAnsi="Tahoma" w:cs="Tahoma"/>
          <w:noProof/>
          <w:sz w:val="18"/>
          <w:szCs w:val="18"/>
        </w:rPr>
      </w:pPr>
      <w:r w:rsidRPr="00DF3ECD">
        <w:rPr>
          <w:rStyle w:val="normaltextrun"/>
          <w:rFonts w:ascii="Tahoma" w:hAnsi="Tahoma" w:cs="Tahoma"/>
          <w:noProof/>
          <w:sz w:val="18"/>
          <w:szCs w:val="18"/>
        </w:rPr>
        <w:t>Ako koncových užívateľov tohto projektu identifik</w:t>
      </w:r>
      <w:r w:rsidR="008C4837" w:rsidRPr="00DF3ECD">
        <w:rPr>
          <w:rStyle w:val="normaltextrun"/>
          <w:rFonts w:ascii="Tahoma" w:hAnsi="Tahoma" w:cs="Tahoma"/>
          <w:noProof/>
          <w:sz w:val="18"/>
          <w:szCs w:val="18"/>
        </w:rPr>
        <w:t>ujeme predovšetkým</w:t>
      </w:r>
      <w:r w:rsidRPr="00DF3ECD">
        <w:rPr>
          <w:rStyle w:val="normaltextrun"/>
          <w:rFonts w:ascii="Tahoma" w:hAnsi="Tahoma" w:cs="Tahoma"/>
          <w:noProof/>
          <w:sz w:val="18"/>
          <w:szCs w:val="18"/>
        </w:rPr>
        <w:t xml:space="preserve"> nasledovné skupiny:</w:t>
      </w:r>
    </w:p>
    <w:p w14:paraId="562D7B80" w14:textId="1268AF75" w:rsidR="00865F15" w:rsidRPr="00DF3ECD" w:rsidRDefault="00865F15" w:rsidP="006308F8">
      <w:pPr>
        <w:pStyle w:val="paragraph"/>
        <w:numPr>
          <w:ilvl w:val="0"/>
          <w:numId w:val="42"/>
        </w:numPr>
        <w:contextualSpacing/>
        <w:jc w:val="both"/>
        <w:textAlignment w:val="baseline"/>
        <w:rPr>
          <w:rStyle w:val="normaltextrun"/>
          <w:rFonts w:ascii="Tahoma" w:hAnsi="Tahoma" w:cs="Tahoma"/>
          <w:noProof/>
          <w:sz w:val="18"/>
          <w:szCs w:val="18"/>
        </w:rPr>
      </w:pPr>
      <w:r w:rsidRPr="00DF3ECD">
        <w:rPr>
          <w:rStyle w:val="normaltextrun"/>
          <w:rFonts w:ascii="Tahoma" w:hAnsi="Tahoma" w:cs="Tahoma"/>
          <w:noProof/>
          <w:sz w:val="18"/>
          <w:szCs w:val="18"/>
        </w:rPr>
        <w:t xml:space="preserve">Zamestnanec ÚOOÚ </w:t>
      </w:r>
    </w:p>
    <w:p w14:paraId="29E7B505" w14:textId="58E560CE" w:rsidR="00865F15" w:rsidRPr="00DF3ECD" w:rsidRDefault="00865F15" w:rsidP="006308F8">
      <w:pPr>
        <w:pStyle w:val="paragraph"/>
        <w:numPr>
          <w:ilvl w:val="0"/>
          <w:numId w:val="42"/>
        </w:numPr>
        <w:contextualSpacing/>
        <w:jc w:val="both"/>
        <w:textAlignment w:val="baseline"/>
        <w:rPr>
          <w:rStyle w:val="normaltextrun"/>
          <w:rFonts w:ascii="Tahoma" w:hAnsi="Tahoma" w:cs="Tahoma"/>
          <w:noProof/>
          <w:sz w:val="18"/>
          <w:szCs w:val="18"/>
        </w:rPr>
      </w:pPr>
      <w:r w:rsidRPr="00DF3ECD">
        <w:rPr>
          <w:rStyle w:val="normaltextrun"/>
          <w:rFonts w:ascii="Tahoma" w:hAnsi="Tahoma" w:cs="Tahoma"/>
          <w:noProof/>
          <w:sz w:val="18"/>
          <w:szCs w:val="18"/>
        </w:rPr>
        <w:t>Občan</w:t>
      </w:r>
      <w:r w:rsidR="008C4837" w:rsidRPr="00DF3ECD">
        <w:rPr>
          <w:rStyle w:val="normaltextrun"/>
          <w:rFonts w:ascii="Tahoma" w:hAnsi="Tahoma" w:cs="Tahoma"/>
          <w:noProof/>
          <w:sz w:val="18"/>
          <w:szCs w:val="18"/>
        </w:rPr>
        <w:t xml:space="preserve"> (FO)</w:t>
      </w:r>
    </w:p>
    <w:p w14:paraId="39183A4A" w14:textId="3B15D8DD" w:rsidR="00865F15" w:rsidRPr="00DF3ECD" w:rsidRDefault="00865F15" w:rsidP="006308F8">
      <w:pPr>
        <w:pStyle w:val="paragraph"/>
        <w:numPr>
          <w:ilvl w:val="0"/>
          <w:numId w:val="42"/>
        </w:numPr>
        <w:contextualSpacing/>
        <w:jc w:val="both"/>
        <w:textAlignment w:val="baseline"/>
        <w:rPr>
          <w:rStyle w:val="normaltextrun"/>
          <w:rFonts w:ascii="Tahoma" w:hAnsi="Tahoma" w:cs="Tahoma"/>
          <w:noProof/>
          <w:sz w:val="18"/>
          <w:szCs w:val="18"/>
        </w:rPr>
      </w:pPr>
      <w:r w:rsidRPr="00DF3ECD">
        <w:rPr>
          <w:rStyle w:val="normaltextrun"/>
          <w:rFonts w:ascii="Tahoma" w:hAnsi="Tahoma" w:cs="Tahoma"/>
          <w:noProof/>
          <w:sz w:val="18"/>
          <w:szCs w:val="18"/>
        </w:rPr>
        <w:t>Podnikateľ</w:t>
      </w:r>
      <w:r w:rsidR="008C4837" w:rsidRPr="00DF3ECD">
        <w:rPr>
          <w:rStyle w:val="normaltextrun"/>
          <w:rFonts w:ascii="Tahoma" w:hAnsi="Tahoma" w:cs="Tahoma"/>
          <w:noProof/>
          <w:sz w:val="18"/>
          <w:szCs w:val="18"/>
        </w:rPr>
        <w:t xml:space="preserve"> (PO)</w:t>
      </w:r>
    </w:p>
    <w:p w14:paraId="7180E892" w14:textId="77777777" w:rsidR="00865F15" w:rsidRPr="00DF3ECD" w:rsidRDefault="00865F15" w:rsidP="006308F8">
      <w:pPr>
        <w:pStyle w:val="paragraph"/>
        <w:numPr>
          <w:ilvl w:val="0"/>
          <w:numId w:val="42"/>
        </w:numPr>
        <w:contextualSpacing/>
        <w:jc w:val="both"/>
        <w:textAlignment w:val="baseline"/>
        <w:rPr>
          <w:rStyle w:val="normaltextrun"/>
          <w:rFonts w:ascii="Tahoma" w:hAnsi="Tahoma" w:cs="Tahoma"/>
          <w:noProof/>
          <w:sz w:val="18"/>
          <w:szCs w:val="18"/>
        </w:rPr>
      </w:pPr>
      <w:r w:rsidRPr="00DF3ECD">
        <w:rPr>
          <w:rStyle w:val="normaltextrun"/>
          <w:rFonts w:ascii="Tahoma" w:hAnsi="Tahoma" w:cs="Tahoma"/>
          <w:noProof/>
          <w:sz w:val="18"/>
          <w:szCs w:val="18"/>
        </w:rPr>
        <w:t>Iné štátne inštitúcie</w:t>
      </w:r>
    </w:p>
    <w:p w14:paraId="6F52DDF5" w14:textId="77777777" w:rsidR="00865F15" w:rsidRPr="00DF3ECD" w:rsidRDefault="00865F15" w:rsidP="008A41B6">
      <w:pPr>
        <w:spacing w:before="100" w:beforeAutospacing="1" w:after="100" w:afterAutospacing="1"/>
        <w:contextualSpacing/>
        <w:jc w:val="both"/>
        <w:rPr>
          <w:rFonts w:ascii="Tahoma" w:hAnsi="Tahoma" w:cs="Tahoma"/>
          <w:i/>
          <w:iCs/>
          <w:noProof/>
          <w:color w:val="A6A6A6"/>
          <w:sz w:val="18"/>
          <w:szCs w:val="18"/>
          <w:lang w:eastAsia="sk-SK"/>
        </w:rPr>
      </w:pPr>
    </w:p>
    <w:p w14:paraId="45DA1EA8" w14:textId="77777777" w:rsidR="00612E0C" w:rsidRPr="00DF3ECD" w:rsidRDefault="00612E0C" w:rsidP="008A41B6">
      <w:pPr>
        <w:spacing w:before="100" w:beforeAutospacing="1" w:after="100" w:afterAutospacing="1"/>
        <w:contextualSpacing/>
        <w:jc w:val="both"/>
        <w:rPr>
          <w:rFonts w:ascii="Tahoma" w:hAnsi="Tahoma" w:cs="Tahoma"/>
          <w:i/>
          <w:iCs/>
          <w:noProof/>
          <w:color w:val="A6A6A6"/>
          <w:sz w:val="18"/>
          <w:szCs w:val="18"/>
          <w:lang w:eastAsia="sk-SK"/>
        </w:rPr>
      </w:pPr>
    </w:p>
    <w:p w14:paraId="6885E49A" w14:textId="10B9A41A" w:rsidR="00786AB7" w:rsidRPr="00DF3ECD" w:rsidRDefault="008C4837" w:rsidP="008A41B6">
      <w:pPr>
        <w:spacing w:before="100" w:beforeAutospacing="1" w:after="100" w:afterAutospacing="1"/>
        <w:contextualSpacing/>
        <w:jc w:val="both"/>
        <w:rPr>
          <w:rFonts w:ascii="Tahoma" w:hAnsi="Tahoma" w:cs="Tahoma"/>
          <w:b/>
          <w:bCs/>
          <w:noProof/>
          <w:sz w:val="18"/>
          <w:szCs w:val="18"/>
        </w:rPr>
      </w:pPr>
      <w:r w:rsidRPr="00DF3ECD">
        <w:rPr>
          <w:rFonts w:ascii="Tahoma" w:hAnsi="Tahoma" w:cs="Tahoma"/>
          <w:b/>
          <w:bCs/>
          <w:noProof/>
          <w:sz w:val="18"/>
          <w:szCs w:val="18"/>
        </w:rPr>
        <w:t>Potreby cieľovej skupiny:</w:t>
      </w:r>
    </w:p>
    <w:p w14:paraId="765A6056" w14:textId="0DD09D64" w:rsidR="008C4837" w:rsidRPr="00DF3ECD" w:rsidRDefault="008C4837" w:rsidP="006308F8">
      <w:pPr>
        <w:pStyle w:val="paragraph"/>
        <w:numPr>
          <w:ilvl w:val="0"/>
          <w:numId w:val="11"/>
        </w:numPr>
        <w:contextualSpacing/>
        <w:jc w:val="both"/>
        <w:textAlignment w:val="baseline"/>
        <w:rPr>
          <w:rFonts w:ascii="Tahoma" w:hAnsi="Tahoma" w:cs="Tahoma"/>
          <w:noProof/>
          <w:sz w:val="18"/>
          <w:szCs w:val="18"/>
        </w:rPr>
      </w:pPr>
      <w:r w:rsidRPr="00DF3ECD">
        <w:rPr>
          <w:rStyle w:val="normaltextrun"/>
          <w:rFonts w:ascii="Tahoma" w:hAnsi="Tahoma" w:cs="Tahoma"/>
          <w:noProof/>
          <w:sz w:val="18"/>
          <w:szCs w:val="18"/>
        </w:rPr>
        <w:t xml:space="preserve">Zamestnanec ÚOOÚ </w:t>
      </w:r>
      <w:r w:rsidR="00A22F22" w:rsidRPr="00DF3ECD">
        <w:rPr>
          <w:rStyle w:val="normaltextrun"/>
          <w:rFonts w:ascii="Tahoma" w:hAnsi="Tahoma" w:cs="Tahoma"/>
          <w:noProof/>
          <w:sz w:val="18"/>
          <w:szCs w:val="18"/>
        </w:rPr>
        <w:t>prostredníctvom m</w:t>
      </w:r>
      <w:r w:rsidR="006B7C13" w:rsidRPr="00DF3ECD">
        <w:rPr>
          <w:rStyle w:val="normaltextrun"/>
          <w:rFonts w:ascii="Tahoma" w:hAnsi="Tahoma" w:cs="Tahoma"/>
          <w:noProof/>
          <w:sz w:val="18"/>
          <w:szCs w:val="18"/>
        </w:rPr>
        <w:t>aximalizáci</w:t>
      </w:r>
      <w:r w:rsidR="00A22F22" w:rsidRPr="00DF3ECD">
        <w:rPr>
          <w:rStyle w:val="normaltextrun"/>
          <w:rFonts w:ascii="Tahoma" w:hAnsi="Tahoma" w:cs="Tahoma"/>
          <w:noProof/>
          <w:sz w:val="18"/>
          <w:szCs w:val="18"/>
        </w:rPr>
        <w:t>e</w:t>
      </w:r>
      <w:r w:rsidR="006B7C13" w:rsidRPr="00DF3ECD">
        <w:rPr>
          <w:rStyle w:val="normaltextrun"/>
          <w:rFonts w:ascii="Tahoma" w:hAnsi="Tahoma" w:cs="Tahoma"/>
          <w:noProof/>
          <w:sz w:val="18"/>
          <w:szCs w:val="18"/>
        </w:rPr>
        <w:t xml:space="preserve"> </w:t>
      </w:r>
      <w:r w:rsidRPr="00DF3ECD">
        <w:rPr>
          <w:rStyle w:val="normaltextrun"/>
          <w:rFonts w:ascii="Tahoma" w:hAnsi="Tahoma" w:cs="Tahoma"/>
          <w:noProof/>
          <w:sz w:val="18"/>
          <w:szCs w:val="18"/>
        </w:rPr>
        <w:t>automatizáci</w:t>
      </w:r>
      <w:r w:rsidR="006B7C13" w:rsidRPr="00DF3ECD">
        <w:rPr>
          <w:rStyle w:val="normaltextrun"/>
          <w:rFonts w:ascii="Tahoma" w:hAnsi="Tahoma" w:cs="Tahoma"/>
          <w:noProof/>
          <w:sz w:val="18"/>
          <w:szCs w:val="18"/>
        </w:rPr>
        <w:t>e a anonymizácie spracovania dotknutých spracovávaných údajov a</w:t>
      </w:r>
      <w:r w:rsidR="00A22F22" w:rsidRPr="00DF3ECD">
        <w:rPr>
          <w:rStyle w:val="normaltextrun"/>
          <w:rFonts w:ascii="Tahoma" w:hAnsi="Tahoma" w:cs="Tahoma"/>
          <w:noProof/>
          <w:sz w:val="18"/>
          <w:szCs w:val="18"/>
        </w:rPr>
        <w:t> </w:t>
      </w:r>
      <w:r w:rsidR="006B7C13" w:rsidRPr="00DF3ECD">
        <w:rPr>
          <w:rStyle w:val="normaltextrun"/>
          <w:rFonts w:ascii="Tahoma" w:hAnsi="Tahoma" w:cs="Tahoma"/>
          <w:noProof/>
          <w:sz w:val="18"/>
          <w:szCs w:val="18"/>
        </w:rPr>
        <w:t>agendy</w:t>
      </w:r>
    </w:p>
    <w:p w14:paraId="3DC4DE6C" w14:textId="77777777" w:rsidR="006B7C13" w:rsidRPr="00DF3ECD" w:rsidRDefault="006B7C13" w:rsidP="006308F8">
      <w:pPr>
        <w:pStyle w:val="paragraph"/>
        <w:numPr>
          <w:ilvl w:val="0"/>
          <w:numId w:val="11"/>
        </w:numPr>
        <w:contextualSpacing/>
        <w:jc w:val="both"/>
        <w:textAlignment w:val="baseline"/>
        <w:rPr>
          <w:rStyle w:val="normaltextrun"/>
          <w:rFonts w:ascii="Tahoma" w:hAnsi="Tahoma" w:cs="Tahoma"/>
          <w:noProof/>
          <w:sz w:val="18"/>
          <w:szCs w:val="18"/>
        </w:rPr>
      </w:pPr>
      <w:r w:rsidRPr="00DF3ECD">
        <w:rPr>
          <w:rStyle w:val="normaltextrun"/>
          <w:rFonts w:ascii="Tahoma" w:hAnsi="Tahoma" w:cs="Tahoma"/>
          <w:noProof/>
          <w:sz w:val="18"/>
          <w:szCs w:val="18"/>
        </w:rPr>
        <w:t>Občan (FO)</w:t>
      </w:r>
    </w:p>
    <w:p w14:paraId="4495BA2A" w14:textId="77777777" w:rsidR="006B7C13" w:rsidRPr="00DF3ECD" w:rsidRDefault="006B7C13" w:rsidP="006308F8">
      <w:pPr>
        <w:pStyle w:val="paragraph"/>
        <w:numPr>
          <w:ilvl w:val="0"/>
          <w:numId w:val="11"/>
        </w:numPr>
        <w:contextualSpacing/>
        <w:jc w:val="both"/>
        <w:textAlignment w:val="baseline"/>
        <w:rPr>
          <w:rStyle w:val="normaltextrun"/>
          <w:rFonts w:ascii="Tahoma" w:hAnsi="Tahoma" w:cs="Tahoma"/>
          <w:noProof/>
          <w:sz w:val="18"/>
          <w:szCs w:val="18"/>
        </w:rPr>
      </w:pPr>
      <w:r w:rsidRPr="00DF3ECD">
        <w:rPr>
          <w:rStyle w:val="normaltextrun"/>
          <w:rFonts w:ascii="Tahoma" w:hAnsi="Tahoma" w:cs="Tahoma"/>
          <w:noProof/>
          <w:sz w:val="18"/>
          <w:szCs w:val="18"/>
        </w:rPr>
        <w:t>Podnikateľ (PO)</w:t>
      </w:r>
    </w:p>
    <w:p w14:paraId="296487C7" w14:textId="2EFC9966" w:rsidR="008C4837" w:rsidRPr="00DF3ECD" w:rsidRDefault="006B7C13"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Väčšina údajov, ktoré verejná správa využíva, sa týka osôb, občanov i podnikateľov. V dobe využívania veľkých dát je kľúčové posilniť práva občana, aby mohol slobodne rozhodovať o svojich osobných údajoch, monitorovať ich používanie a zároveň ich aktívne využívať vo svoj vlastný prospech pri riešení rôznych životných situácií. Myšlienka „Moje dáta“ hovorí, že by používateľ mal mať praktické prostriedky na prístup, získavanie, používanie a kontrolu nad týmito dátami.</w:t>
      </w:r>
    </w:p>
    <w:p w14:paraId="24F35351" w14:textId="536B8C81" w:rsidR="006B7C13" w:rsidRPr="00DF3ECD" w:rsidRDefault="006B7C13"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ÚOOÚ vystupuje ako jediný dozorný orgán SR na ochranu osobných údajov na funkčné zabezpečenie dodržiavania legislatívnych požiadaviek dotknutých aktérov v SR.</w:t>
      </w:r>
    </w:p>
    <w:p w14:paraId="45D507E0" w14:textId="4D4CAA29" w:rsidR="006B7C13" w:rsidRPr="00DF3ECD" w:rsidRDefault="006B7C13"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Dotknutá osoba </w:t>
      </w:r>
      <w:r w:rsidR="003E33AC" w:rsidRPr="00DF3ECD">
        <w:rPr>
          <w:rFonts w:ascii="Tahoma" w:hAnsi="Tahoma" w:cs="Tahoma"/>
          <w:noProof/>
          <w:sz w:val="18"/>
          <w:szCs w:val="18"/>
        </w:rPr>
        <w:t xml:space="preserve">(FO, PO) </w:t>
      </w:r>
      <w:r w:rsidRPr="00DF3ECD">
        <w:rPr>
          <w:rFonts w:ascii="Tahoma" w:hAnsi="Tahoma" w:cs="Tahoma"/>
          <w:noProof/>
          <w:sz w:val="18"/>
          <w:szCs w:val="18"/>
        </w:rPr>
        <w:t xml:space="preserve">má eminentný záujem </w:t>
      </w:r>
      <w:r w:rsidR="003E33AC" w:rsidRPr="00DF3ECD">
        <w:rPr>
          <w:rFonts w:ascii="Tahoma" w:hAnsi="Tahoma" w:cs="Tahoma"/>
          <w:noProof/>
          <w:sz w:val="18"/>
          <w:szCs w:val="18"/>
        </w:rPr>
        <w:t xml:space="preserve">urgentného a efektívneho </w:t>
      </w:r>
      <w:r w:rsidRPr="00DF3ECD">
        <w:rPr>
          <w:rFonts w:ascii="Tahoma" w:hAnsi="Tahoma" w:cs="Tahoma"/>
          <w:noProof/>
          <w:sz w:val="18"/>
          <w:szCs w:val="18"/>
        </w:rPr>
        <w:t xml:space="preserve">riešenia nesúladu spracovávania </w:t>
      </w:r>
      <w:r w:rsidR="003E33AC" w:rsidRPr="00DF3ECD">
        <w:rPr>
          <w:rFonts w:ascii="Tahoma" w:hAnsi="Tahoma" w:cs="Tahoma"/>
          <w:noProof/>
          <w:sz w:val="18"/>
          <w:szCs w:val="18"/>
        </w:rPr>
        <w:t>osobných údajov v rozpore s platnou legislatívou. Funkčné riešenia navrhovaného projektu výrazne prispieva k informovanosti dotknutých osôb a zefektívneniu nápravného riešenia nesúladného stavu.</w:t>
      </w:r>
    </w:p>
    <w:p w14:paraId="7A24EDF1" w14:textId="2BC7ABF8" w:rsidR="008C4837" w:rsidRPr="00DF3ECD" w:rsidRDefault="006B7C13"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Riešenie projektu zahŕňa kľúčové funkčné požiadavky, ako sú:</w:t>
      </w:r>
    </w:p>
    <w:p w14:paraId="7093D62F" w14:textId="1740AB45" w:rsidR="006B7C13" w:rsidRPr="00DF3ECD" w:rsidRDefault="006B7C13" w:rsidP="006308F8">
      <w:pPr>
        <w:pStyle w:val="Odsekzoznamu"/>
        <w:numPr>
          <w:ilvl w:val="0"/>
          <w:numId w:val="11"/>
        </w:numPr>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identifikáciu udalosti kde boli použité alebo spracovávane osobné údaje</w:t>
      </w:r>
    </w:p>
    <w:p w14:paraId="3BF18FE6" w14:textId="4CB856F9" w:rsidR="003E33AC" w:rsidRPr="00DF3ECD" w:rsidRDefault="003E33AC" w:rsidP="006308F8">
      <w:pPr>
        <w:pStyle w:val="Odsekzoznamu"/>
        <w:numPr>
          <w:ilvl w:val="0"/>
          <w:numId w:val="11"/>
        </w:numPr>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notifikácia o spracovaní osobných údajov</w:t>
      </w:r>
    </w:p>
    <w:p w14:paraId="6AC2FC0F" w14:textId="59FDC00E" w:rsidR="003E33AC" w:rsidRPr="00DF3ECD" w:rsidRDefault="003E33AC" w:rsidP="006308F8">
      <w:pPr>
        <w:pStyle w:val="Odsekzoznamu"/>
        <w:numPr>
          <w:ilvl w:val="0"/>
          <w:numId w:val="11"/>
        </w:numPr>
        <w:spacing w:before="100" w:beforeAutospacing="1" w:after="100" w:afterAutospacing="1"/>
        <w:jc w:val="both"/>
        <w:rPr>
          <w:noProof/>
        </w:rPr>
      </w:pPr>
      <w:r w:rsidRPr="00DF3ECD">
        <w:rPr>
          <w:rFonts w:ascii="Tahoma" w:hAnsi="Tahoma" w:cs="Tahoma"/>
          <w:noProof/>
          <w:sz w:val="18"/>
          <w:szCs w:val="18"/>
        </w:rPr>
        <w:t xml:space="preserve">notifikácia o vzniku / zápisu osobných údajov v informačných systémoch </w:t>
      </w:r>
      <w:r w:rsidR="001D18B4" w:rsidRPr="00DF3ECD">
        <w:rPr>
          <w:rFonts w:ascii="Tahoma" w:hAnsi="Tahoma" w:cs="Tahoma"/>
          <w:noProof/>
          <w:sz w:val="18"/>
          <w:szCs w:val="18"/>
        </w:rPr>
        <w:t>ÚOOÚ</w:t>
      </w:r>
    </w:p>
    <w:p w14:paraId="3529E144" w14:textId="3391C052" w:rsidR="003E33AC" w:rsidRPr="00DF3ECD" w:rsidRDefault="003E33AC"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FO, PO bude mať v dôsledku realizácie projektu okamžitý prístup a notifikáciu o konaniach týkajúcich sa jeho osoby v zmysle pôsobnosti ÚOOÚ, a teda jediného dozorného orgánu na ochranu osobných údajov v SR. Čím sa podstatne zvýši jednak informovanosť a vymožiteľnosť dodržiavania legislatívnych požiadaviek v oblasti dodržiavania ochrany osobných údajov.</w:t>
      </w:r>
    </w:p>
    <w:p w14:paraId="408BDB36" w14:textId="77777777" w:rsidR="008C4837" w:rsidRPr="00DF3ECD" w:rsidRDefault="008C4837" w:rsidP="008A41B6">
      <w:pPr>
        <w:spacing w:before="100" w:beforeAutospacing="1" w:after="100" w:afterAutospacing="1"/>
        <w:contextualSpacing/>
        <w:jc w:val="both"/>
        <w:rPr>
          <w:rFonts w:ascii="Tahoma" w:hAnsi="Tahoma" w:cs="Tahoma"/>
          <w:noProof/>
          <w:sz w:val="18"/>
          <w:szCs w:val="18"/>
        </w:rPr>
      </w:pPr>
    </w:p>
    <w:p w14:paraId="2EF4DF00" w14:textId="77777777" w:rsidR="003E33AC" w:rsidRPr="00DF3ECD" w:rsidRDefault="003E33AC" w:rsidP="006308F8">
      <w:pPr>
        <w:pStyle w:val="paragraph"/>
        <w:numPr>
          <w:ilvl w:val="0"/>
          <w:numId w:val="11"/>
        </w:numPr>
        <w:contextualSpacing/>
        <w:jc w:val="both"/>
        <w:textAlignment w:val="baseline"/>
        <w:rPr>
          <w:rStyle w:val="normaltextrun"/>
          <w:rFonts w:ascii="Tahoma" w:hAnsi="Tahoma" w:cs="Tahoma"/>
          <w:noProof/>
          <w:sz w:val="18"/>
          <w:szCs w:val="18"/>
        </w:rPr>
      </w:pPr>
      <w:r w:rsidRPr="00DF3ECD">
        <w:rPr>
          <w:rStyle w:val="normaltextrun"/>
          <w:rFonts w:ascii="Tahoma" w:hAnsi="Tahoma" w:cs="Tahoma"/>
          <w:noProof/>
          <w:sz w:val="18"/>
          <w:szCs w:val="18"/>
        </w:rPr>
        <w:t>Iné štátne inštitúcie</w:t>
      </w:r>
    </w:p>
    <w:p w14:paraId="209E9246" w14:textId="605AC18F" w:rsidR="00351CEF" w:rsidRPr="00DF3ECD" w:rsidRDefault="00351CEF"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ÚOOÚ vystupuje ako jediný dozorný orgán SR na ochranu osobných údajov na funkčné zabezpečenie dodržiavania legislatívnych požiadaviek dotknutých aktérov v SR. Dôjde k zefektívneniu procesov riešenia prípadných legislatívnych porušení iných štátnych inštitúcií v zmysle informovanosti a návrhu nápravných riešení.</w:t>
      </w:r>
    </w:p>
    <w:p w14:paraId="379374CE" w14:textId="77777777" w:rsidR="003E33AC" w:rsidRPr="00DF3ECD" w:rsidRDefault="003E33AC" w:rsidP="008A41B6">
      <w:pPr>
        <w:spacing w:before="100" w:beforeAutospacing="1" w:after="100" w:afterAutospacing="1"/>
        <w:contextualSpacing/>
        <w:jc w:val="both"/>
        <w:rPr>
          <w:rFonts w:ascii="Tahoma" w:hAnsi="Tahoma" w:cs="Tahoma"/>
          <w:noProof/>
          <w:sz w:val="18"/>
          <w:szCs w:val="18"/>
        </w:rPr>
      </w:pPr>
    </w:p>
    <w:p w14:paraId="5B9B5C51" w14:textId="77777777" w:rsidR="003E33AC" w:rsidRPr="00DF3ECD" w:rsidRDefault="003E33AC" w:rsidP="008A41B6">
      <w:pPr>
        <w:spacing w:before="100" w:beforeAutospacing="1" w:after="100" w:afterAutospacing="1"/>
        <w:contextualSpacing/>
        <w:jc w:val="both"/>
        <w:rPr>
          <w:rFonts w:ascii="Tahoma" w:hAnsi="Tahoma" w:cs="Tahoma"/>
          <w:noProof/>
          <w:sz w:val="18"/>
          <w:szCs w:val="18"/>
        </w:rPr>
      </w:pPr>
    </w:p>
    <w:p w14:paraId="15CF16C2" w14:textId="28201159" w:rsidR="009F11DC" w:rsidRPr="00DF3ECD" w:rsidRDefault="5CB9F4DE" w:rsidP="008A41B6">
      <w:pPr>
        <w:pStyle w:val="Nadpis2"/>
        <w:spacing w:before="100" w:beforeAutospacing="1" w:after="100" w:afterAutospacing="1"/>
        <w:contextualSpacing/>
        <w:rPr>
          <w:noProof/>
          <w:szCs w:val="18"/>
        </w:rPr>
      </w:pPr>
      <w:bookmarkStart w:id="137" w:name="_Toc1446163721"/>
      <w:bookmarkStart w:id="138" w:name="_Toc936389862"/>
      <w:bookmarkStart w:id="139" w:name="_Toc207777217"/>
      <w:bookmarkStart w:id="140" w:name="_Toc1758750743"/>
      <w:bookmarkStart w:id="141" w:name="_Toc498488475"/>
      <w:bookmarkStart w:id="142" w:name="_Toc521854426"/>
      <w:bookmarkStart w:id="143" w:name="_Toc916545230"/>
      <w:bookmarkStart w:id="144" w:name="_Toc1163807533"/>
      <w:bookmarkStart w:id="145" w:name="_Toc1842310707"/>
      <w:bookmarkStart w:id="146" w:name="_Toc1446281799"/>
      <w:bookmarkStart w:id="147" w:name="_Toc198641823"/>
      <w:bookmarkStart w:id="148" w:name="_Toc152607313"/>
      <w:r w:rsidRPr="00DF3ECD">
        <w:rPr>
          <w:noProof/>
          <w:szCs w:val="18"/>
        </w:rPr>
        <w:t>Riziká a</w:t>
      </w:r>
      <w:r w:rsidR="00F22514" w:rsidRPr="00DF3ECD">
        <w:rPr>
          <w:noProof/>
          <w:szCs w:val="18"/>
        </w:rPr>
        <w:t> </w:t>
      </w:r>
      <w:r w:rsidRPr="00DF3ECD">
        <w:rPr>
          <w:noProof/>
          <w:szCs w:val="18"/>
        </w:rPr>
        <w:t>závislosti</w:t>
      </w:r>
      <w:bookmarkEnd w:id="137"/>
      <w:bookmarkEnd w:id="138"/>
      <w:bookmarkEnd w:id="139"/>
      <w:bookmarkEnd w:id="140"/>
      <w:bookmarkEnd w:id="141"/>
      <w:bookmarkEnd w:id="142"/>
      <w:bookmarkEnd w:id="143"/>
      <w:bookmarkEnd w:id="144"/>
      <w:bookmarkEnd w:id="145"/>
      <w:bookmarkEnd w:id="146"/>
      <w:bookmarkEnd w:id="147"/>
      <w:bookmarkEnd w:id="148"/>
    </w:p>
    <w:p w14:paraId="0779AFAB" w14:textId="037B2221" w:rsidR="006822E5" w:rsidRPr="00DF3ECD" w:rsidRDefault="00EF5421" w:rsidP="00B54932">
      <w:pPr>
        <w:pStyle w:val="Svetlmriekazvraznenie31"/>
        <w:tabs>
          <w:tab w:val="left" w:pos="851"/>
          <w:tab w:val="center" w:pos="3119"/>
        </w:tabs>
        <w:spacing w:before="100" w:beforeAutospacing="1" w:after="100" w:afterAutospacing="1"/>
        <w:ind w:left="0"/>
        <w:rPr>
          <w:noProof/>
        </w:rPr>
      </w:pPr>
      <w:r w:rsidRPr="00DF3ECD">
        <w:rPr>
          <w:rFonts w:ascii="Tahoma" w:hAnsi="Tahoma" w:cs="Tahoma"/>
          <w:iCs/>
          <w:noProof/>
          <w:sz w:val="18"/>
          <w:szCs w:val="18"/>
        </w:rPr>
        <w:t>Zoznam rizík a závislostí je uvedený v prílohe Zoznam rizík a závislosti (.xlsx v MetaIS).</w:t>
      </w:r>
    </w:p>
    <w:p w14:paraId="6911A6FE" w14:textId="1D256AAD" w:rsidR="008545E7" w:rsidRPr="00DF3ECD" w:rsidRDefault="70BE05D4" w:rsidP="008A41B6">
      <w:pPr>
        <w:pStyle w:val="Nadpis1"/>
        <w:spacing w:before="100" w:beforeAutospacing="1" w:after="100" w:afterAutospacing="1"/>
        <w:contextualSpacing/>
        <w:jc w:val="both"/>
        <w:rPr>
          <w:rFonts w:cs="Tahoma"/>
          <w:noProof/>
          <w:sz w:val="18"/>
          <w:szCs w:val="18"/>
        </w:rPr>
      </w:pPr>
      <w:bookmarkStart w:id="149" w:name="_Toc47815703"/>
      <w:bookmarkStart w:id="150" w:name="_Toc476051484"/>
      <w:bookmarkStart w:id="151" w:name="_Toc240714683"/>
      <w:bookmarkStart w:id="152" w:name="_Toc1214716058"/>
      <w:bookmarkStart w:id="153" w:name="_Toc1475201524"/>
      <w:bookmarkStart w:id="154" w:name="_Toc540855301"/>
      <w:bookmarkStart w:id="155" w:name="_Toc1379517775"/>
      <w:bookmarkStart w:id="156" w:name="_Toc472227250"/>
      <w:bookmarkStart w:id="157" w:name="_Toc54886926"/>
      <w:bookmarkStart w:id="158" w:name="_Toc1889369710"/>
      <w:bookmarkStart w:id="159" w:name="_Toc2038485909"/>
      <w:bookmarkStart w:id="160" w:name="_Toc235638817"/>
      <w:bookmarkStart w:id="161" w:name="_Toc152607319"/>
      <w:r w:rsidRPr="00DF3ECD">
        <w:rPr>
          <w:rFonts w:cs="Tahoma"/>
          <w:noProof/>
          <w:sz w:val="18"/>
          <w:szCs w:val="18"/>
        </w:rPr>
        <w:t xml:space="preserve">POŽADOVANÉ VÝSTUPY </w:t>
      </w:r>
      <w:bookmarkEnd w:id="149"/>
      <w:r w:rsidR="39E7DD94" w:rsidRPr="00DF3ECD">
        <w:rPr>
          <w:rFonts w:cs="Tahoma"/>
          <w:noProof/>
          <w:sz w:val="18"/>
          <w:szCs w:val="18"/>
        </w:rPr>
        <w:t xml:space="preserve"> (PRODUKT PROJEKTU)</w:t>
      </w:r>
      <w:bookmarkEnd w:id="150"/>
      <w:bookmarkEnd w:id="151"/>
      <w:bookmarkEnd w:id="152"/>
      <w:bookmarkEnd w:id="153"/>
      <w:bookmarkEnd w:id="154"/>
      <w:bookmarkEnd w:id="155"/>
      <w:bookmarkEnd w:id="156"/>
      <w:bookmarkEnd w:id="157"/>
      <w:bookmarkEnd w:id="158"/>
      <w:bookmarkEnd w:id="159"/>
      <w:bookmarkEnd w:id="160"/>
      <w:bookmarkEnd w:id="161"/>
    </w:p>
    <w:p w14:paraId="69F10600" w14:textId="77777777" w:rsidR="00F22514" w:rsidRPr="00DF3ECD" w:rsidRDefault="00F22514" w:rsidP="008A41B6">
      <w:pPr>
        <w:spacing w:before="100" w:beforeAutospacing="1" w:after="100" w:afterAutospacing="1"/>
        <w:contextualSpacing/>
        <w:jc w:val="both"/>
        <w:rPr>
          <w:rFonts w:ascii="Tahoma" w:hAnsi="Tahoma" w:cs="Tahoma"/>
          <w:noProof/>
          <w:sz w:val="18"/>
          <w:szCs w:val="18"/>
        </w:rPr>
      </w:pPr>
    </w:p>
    <w:p w14:paraId="26DE2E6D" w14:textId="4004AE00" w:rsidR="001678BD" w:rsidRPr="00DF3ECD" w:rsidRDefault="001678BD" w:rsidP="008A41B6">
      <w:pPr>
        <w:tabs>
          <w:tab w:val="left" w:pos="851"/>
          <w:tab w:val="center" w:pos="3119"/>
        </w:tabs>
        <w:spacing w:before="100" w:beforeAutospacing="1" w:after="100" w:afterAutospacing="1"/>
        <w:contextualSpacing/>
        <w:jc w:val="both"/>
        <w:rPr>
          <w:rFonts w:ascii="Tahoma" w:hAnsi="Tahoma" w:cs="Tahoma"/>
          <w:noProof/>
          <w:sz w:val="18"/>
          <w:szCs w:val="18"/>
        </w:rPr>
      </w:pPr>
      <w:bookmarkStart w:id="162" w:name="_Toc175136115"/>
      <w:r w:rsidRPr="00DF3ECD">
        <w:rPr>
          <w:rFonts w:ascii="Tahoma" w:hAnsi="Tahoma" w:cs="Tahoma"/>
          <w:noProof/>
          <w:sz w:val="18"/>
          <w:szCs w:val="18"/>
        </w:rPr>
        <w:t xml:space="preserve">Cieľový stav </w:t>
      </w:r>
      <w:bookmarkEnd w:id="162"/>
      <w:r w:rsidRPr="00DF3ECD">
        <w:rPr>
          <w:rFonts w:ascii="Tahoma" w:hAnsi="Tahoma" w:cs="Tahoma"/>
          <w:noProof/>
          <w:sz w:val="18"/>
          <w:szCs w:val="18"/>
        </w:rPr>
        <w:t>po realizácii projektu:</w:t>
      </w:r>
    </w:p>
    <w:p w14:paraId="70009D29" w14:textId="77777777" w:rsidR="004C1FCB" w:rsidRPr="00DF3ECD" w:rsidRDefault="004C1FCB" w:rsidP="008A41B6">
      <w:pPr>
        <w:tabs>
          <w:tab w:val="left" w:pos="851"/>
          <w:tab w:val="center" w:pos="3119"/>
        </w:tabs>
        <w:spacing w:before="100" w:beforeAutospacing="1" w:after="100" w:afterAutospacing="1"/>
        <w:contextualSpacing/>
        <w:jc w:val="both"/>
        <w:rPr>
          <w:rFonts w:ascii="Tahoma" w:hAnsi="Tahoma" w:cs="Tahoma"/>
          <w:noProof/>
          <w:sz w:val="18"/>
          <w:szCs w:val="18"/>
        </w:rPr>
      </w:pPr>
    </w:p>
    <w:p w14:paraId="34A7CE0F" w14:textId="03D90F17" w:rsidR="001678BD" w:rsidRPr="00DF3ECD" w:rsidRDefault="001D18B4" w:rsidP="008A41B6">
      <w:pPr>
        <w:tabs>
          <w:tab w:val="left" w:pos="851"/>
          <w:tab w:val="center" w:pos="3119"/>
        </w:tabs>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ÚOOÚ </w:t>
      </w:r>
      <w:r w:rsidR="001678BD" w:rsidRPr="00DF3ECD">
        <w:rPr>
          <w:rFonts w:ascii="Tahoma" w:hAnsi="Tahoma" w:cs="Tahoma"/>
          <w:noProof/>
          <w:sz w:val="18"/>
          <w:szCs w:val="18"/>
        </w:rPr>
        <w:t>má za cieľ vybudovať nasledovné elektronické služby a registre:</w:t>
      </w:r>
    </w:p>
    <w:p w14:paraId="2498F3B6" w14:textId="77777777" w:rsidR="001678BD" w:rsidRPr="00DF3ECD" w:rsidRDefault="001678BD" w:rsidP="006308F8">
      <w:pPr>
        <w:numPr>
          <w:ilvl w:val="0"/>
          <w:numId w:val="22"/>
        </w:numPr>
        <w:tabs>
          <w:tab w:val="left" w:pos="851"/>
          <w:tab w:val="center" w:pos="3119"/>
        </w:tabs>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Overenie (FO občan) „aktivita v konaní“</w:t>
      </w:r>
    </w:p>
    <w:p w14:paraId="1ACA53ED" w14:textId="77777777" w:rsidR="001678BD" w:rsidRPr="00DF3ECD" w:rsidRDefault="001678BD" w:rsidP="006308F8">
      <w:pPr>
        <w:numPr>
          <w:ilvl w:val="0"/>
          <w:numId w:val="22"/>
        </w:numPr>
        <w:tabs>
          <w:tab w:val="left" w:pos="851"/>
          <w:tab w:val="center" w:pos="3119"/>
        </w:tabs>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Overenie (FO občan) „aktivita v kontrole“</w:t>
      </w:r>
    </w:p>
    <w:p w14:paraId="5F027786" w14:textId="77777777" w:rsidR="001678BD" w:rsidRPr="00DF3ECD" w:rsidRDefault="001678BD" w:rsidP="006308F8">
      <w:pPr>
        <w:numPr>
          <w:ilvl w:val="0"/>
          <w:numId w:val="22"/>
        </w:numPr>
        <w:tabs>
          <w:tab w:val="left" w:pos="851"/>
          <w:tab w:val="center" w:pos="3119"/>
        </w:tabs>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Overenie si (FO/PO) či je súčasťou registra zodpovedných osôb. </w:t>
      </w:r>
    </w:p>
    <w:p w14:paraId="7CB03401" w14:textId="77777777" w:rsidR="001678BD" w:rsidRPr="00DF3ECD" w:rsidRDefault="001678BD" w:rsidP="008A41B6">
      <w:pPr>
        <w:tabs>
          <w:tab w:val="left" w:pos="851"/>
          <w:tab w:val="center" w:pos="3119"/>
        </w:tabs>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Významom týchto elektronických služieb by bolo overenie identity fyzickej príp. právnickej osoby voči eID a internými registrami a databázami. Občan by takto vedel overiť či je vedený v nejakej aktivite v zmysle zákona (účel spracovania OÚ – konanie, RZO, kontrola). Rozsah poskytnutých údajov by bol definovaný v zmysle zásady minimalizácie.</w:t>
      </w:r>
    </w:p>
    <w:p w14:paraId="46DB4871" w14:textId="6687E906" w:rsidR="001678BD" w:rsidRPr="00DF3ECD" w:rsidRDefault="001678BD" w:rsidP="005109BE">
      <w:pPr>
        <w:tabs>
          <w:tab w:val="left" w:pos="851"/>
          <w:tab w:val="center" w:pos="3119"/>
        </w:tabs>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Neoddeliteľnou aktivitou je však zároveň konsolidácia všetkých údajov, vrátane historických, ktoré boli len importované v neštruktúrovanej podobe resp. minimálne štruktúrovanej podobe. Zároveň v zmysle platnej legislatívy SR a EÚ a princípov neustáleho zlepšovania informačnej/kybernetickej bezpečnosti</w:t>
      </w:r>
      <w:r w:rsidR="00655B89" w:rsidRPr="00DF3ECD">
        <w:rPr>
          <w:rFonts w:ascii="Tahoma" w:hAnsi="Tahoma" w:cs="Tahoma"/>
          <w:noProof/>
          <w:sz w:val="18"/>
          <w:szCs w:val="18"/>
        </w:rPr>
        <w:t>.</w:t>
      </w:r>
    </w:p>
    <w:p w14:paraId="02CA73F2" w14:textId="77777777" w:rsidR="001678BD" w:rsidRPr="00DF3ECD" w:rsidRDefault="001678BD" w:rsidP="006308F8">
      <w:pPr>
        <w:numPr>
          <w:ilvl w:val="0"/>
          <w:numId w:val="23"/>
        </w:numPr>
        <w:tabs>
          <w:tab w:val="left" w:pos="851"/>
          <w:tab w:val="center" w:pos="3119"/>
        </w:tabs>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notifikácie o zapísaní FO a PO o aktivitách nad osobnými údajmi dotknutej osoby,</w:t>
      </w:r>
    </w:p>
    <w:p w14:paraId="659B59F6" w14:textId="77777777" w:rsidR="001678BD" w:rsidRPr="00DF3ECD" w:rsidRDefault="001678BD" w:rsidP="008A41B6">
      <w:pPr>
        <w:spacing w:before="100" w:beforeAutospacing="1" w:after="100" w:afterAutospacing="1"/>
        <w:contextualSpacing/>
        <w:jc w:val="both"/>
        <w:rPr>
          <w:rFonts w:ascii="Tahoma" w:hAnsi="Tahoma" w:cs="Tahoma"/>
          <w:noProof/>
          <w:sz w:val="18"/>
          <w:szCs w:val="18"/>
        </w:rPr>
      </w:pPr>
    </w:p>
    <w:p w14:paraId="0C05FE1E" w14:textId="77777777" w:rsidR="001678BD" w:rsidRPr="00DF3ECD" w:rsidRDefault="001678BD" w:rsidP="008A41B6">
      <w:pPr>
        <w:spacing w:before="100" w:beforeAutospacing="1" w:after="100" w:afterAutospacing="1"/>
        <w:contextualSpacing/>
        <w:jc w:val="both"/>
        <w:rPr>
          <w:rFonts w:ascii="Tahoma" w:hAnsi="Tahoma" w:cs="Tahoma"/>
          <w:noProof/>
          <w:sz w:val="18"/>
          <w:szCs w:val="18"/>
        </w:rPr>
      </w:pPr>
    </w:p>
    <w:p w14:paraId="603EB00F" w14:textId="772C20B1" w:rsidR="008545E7" w:rsidRPr="00DF3ECD" w:rsidRDefault="52D1989B" w:rsidP="008A41B6">
      <w:pPr>
        <w:pStyle w:val="Nadpis1"/>
        <w:spacing w:before="100" w:beforeAutospacing="1" w:after="100" w:afterAutospacing="1"/>
        <w:contextualSpacing/>
        <w:jc w:val="both"/>
        <w:rPr>
          <w:rFonts w:cs="Tahoma"/>
          <w:noProof/>
          <w:sz w:val="18"/>
          <w:szCs w:val="18"/>
        </w:rPr>
      </w:pPr>
      <w:bookmarkStart w:id="163" w:name="_Toc47815704"/>
      <w:bookmarkStart w:id="164" w:name="_Toc1888607264"/>
      <w:bookmarkStart w:id="165" w:name="_Toc609127555"/>
      <w:bookmarkStart w:id="166" w:name="_Toc1016816405"/>
      <w:bookmarkStart w:id="167" w:name="_Toc1570812277"/>
      <w:bookmarkStart w:id="168" w:name="_Toc654836100"/>
      <w:bookmarkStart w:id="169" w:name="_Toc534841930"/>
      <w:bookmarkStart w:id="170" w:name="_Toc1695646942"/>
      <w:bookmarkStart w:id="171" w:name="_Toc452731307"/>
      <w:bookmarkStart w:id="172" w:name="_Toc1493751813"/>
      <w:bookmarkStart w:id="173" w:name="_Toc744122543"/>
      <w:bookmarkStart w:id="174" w:name="_Toc982854671"/>
      <w:bookmarkStart w:id="175" w:name="_Toc152607320"/>
      <w:r w:rsidRPr="00DF3ECD">
        <w:rPr>
          <w:rFonts w:cs="Tahoma"/>
          <w:noProof/>
          <w:sz w:val="18"/>
          <w:szCs w:val="18"/>
        </w:rPr>
        <w:t>NÁHĽAD ARCHITEKTÚRY</w:t>
      </w:r>
      <w:bookmarkEnd w:id="163"/>
      <w:bookmarkEnd w:id="164"/>
      <w:bookmarkEnd w:id="165"/>
      <w:bookmarkEnd w:id="166"/>
      <w:bookmarkEnd w:id="167"/>
      <w:bookmarkEnd w:id="168"/>
      <w:bookmarkEnd w:id="169"/>
      <w:bookmarkEnd w:id="170"/>
      <w:bookmarkEnd w:id="171"/>
      <w:bookmarkEnd w:id="172"/>
      <w:bookmarkEnd w:id="173"/>
      <w:bookmarkEnd w:id="174"/>
      <w:bookmarkEnd w:id="175"/>
    </w:p>
    <w:p w14:paraId="699A9DA2" w14:textId="4684DC90" w:rsidR="008F40F0" w:rsidRPr="00DF3ECD" w:rsidRDefault="008F40F0" w:rsidP="008A41B6">
      <w:pPr>
        <w:spacing w:before="100" w:beforeAutospacing="1" w:after="100" w:afterAutospacing="1"/>
        <w:contextualSpacing/>
        <w:jc w:val="both"/>
        <w:rPr>
          <w:rFonts w:ascii="Tahoma" w:hAnsi="Tahoma" w:cs="Tahoma"/>
          <w:b/>
          <w:bCs/>
          <w:noProof/>
          <w:sz w:val="18"/>
          <w:szCs w:val="18"/>
        </w:rPr>
      </w:pPr>
      <w:r w:rsidRPr="00DF3ECD">
        <w:rPr>
          <w:rFonts w:ascii="Tahoma" w:hAnsi="Tahoma" w:cs="Tahoma"/>
          <w:b/>
          <w:bCs/>
          <w:noProof/>
          <w:sz w:val="18"/>
          <w:szCs w:val="18"/>
        </w:rPr>
        <w:t>Architektúra budúceho stavu</w:t>
      </w:r>
    </w:p>
    <w:p w14:paraId="6B9E36A7"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Na obrázku je znázornená celková komplexná logická architektúra požadovaného riešenie.  Jednotlivé časti a moduly riešenia sú podrobnejšie rozpísané v jednotlivých častiach.</w:t>
      </w:r>
    </w:p>
    <w:p w14:paraId="2FA3869A" w14:textId="4A740DFD"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b/>
          <w:noProof/>
          <w:sz w:val="18"/>
          <w:szCs w:val="18"/>
          <w:lang w:eastAsia="sk-SK"/>
        </w:rPr>
        <w:drawing>
          <wp:inline distT="0" distB="0" distL="0" distR="0" wp14:anchorId="5CF10C84" wp14:editId="4FB76A41">
            <wp:extent cx="5730875" cy="5537200"/>
            <wp:effectExtent l="0" t="0" r="3175" b="6350"/>
            <wp:docPr id="203876788" name="Obrázok 10" descr="A diagram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A diagram of a company&#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0875" cy="5537200"/>
                    </a:xfrm>
                    <a:prstGeom prst="rect">
                      <a:avLst/>
                    </a:prstGeom>
                    <a:noFill/>
                    <a:ln>
                      <a:noFill/>
                    </a:ln>
                  </pic:spPr>
                </pic:pic>
              </a:graphicData>
            </a:graphic>
          </wp:inline>
        </w:drawing>
      </w:r>
    </w:p>
    <w:p w14:paraId="2F6F8502"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644E6701"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Kľúčovými aktérmi sú občan a dátový kurátor zodpovedný za dáta, ich kvalitu a správne riadenie.</w:t>
      </w:r>
    </w:p>
    <w:p w14:paraId="2ED283EE" w14:textId="77777777" w:rsidR="008F40F0" w:rsidRPr="00DF3ECD" w:rsidRDefault="008F40F0" w:rsidP="008A41B6">
      <w:pPr>
        <w:spacing w:before="100" w:beforeAutospacing="1" w:after="100" w:afterAutospacing="1"/>
        <w:contextualSpacing/>
        <w:jc w:val="both"/>
        <w:rPr>
          <w:rFonts w:ascii="Tahoma" w:hAnsi="Tahoma" w:cs="Tahoma"/>
          <w:b/>
          <w:bCs/>
          <w:noProof/>
          <w:sz w:val="18"/>
          <w:szCs w:val="18"/>
        </w:rPr>
      </w:pPr>
    </w:p>
    <w:p w14:paraId="5D1C10E2" w14:textId="77777777" w:rsidR="008F40F0" w:rsidRPr="00DF3ECD" w:rsidRDefault="008F40F0" w:rsidP="008A41B6">
      <w:pPr>
        <w:spacing w:before="100" w:beforeAutospacing="1" w:after="100" w:afterAutospacing="1"/>
        <w:contextualSpacing/>
        <w:jc w:val="both"/>
        <w:rPr>
          <w:rFonts w:ascii="Tahoma" w:hAnsi="Tahoma" w:cs="Tahoma"/>
          <w:b/>
          <w:bCs/>
          <w:noProof/>
          <w:sz w:val="18"/>
          <w:szCs w:val="18"/>
        </w:rPr>
      </w:pPr>
      <w:r w:rsidRPr="00DF3ECD">
        <w:rPr>
          <w:rFonts w:ascii="Tahoma" w:hAnsi="Tahoma" w:cs="Tahoma"/>
          <w:b/>
          <w:bCs/>
          <w:noProof/>
          <w:sz w:val="18"/>
          <w:szCs w:val="18"/>
        </w:rPr>
        <w:t>Modul 1 – Moje údaje a integrácia na CSRU</w:t>
      </w:r>
    </w:p>
    <w:p w14:paraId="18C09CA0"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Požiadavky na modul manažmentu osobných údajov ako samostatný modul existujúce riešenie isvs_9705.</w:t>
      </w:r>
    </w:p>
    <w:p w14:paraId="30455688"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100BAF6D" w14:textId="77777777" w:rsidR="00C95E0C" w:rsidRPr="00DF3ECD" w:rsidRDefault="00C95E0C" w:rsidP="008A41B6">
      <w:pPr>
        <w:spacing w:before="100" w:beforeAutospacing="1" w:after="100" w:afterAutospacing="1"/>
        <w:contextualSpacing/>
        <w:jc w:val="both"/>
        <w:rPr>
          <w:rFonts w:ascii="Tahoma" w:hAnsi="Tahoma" w:cs="Tahoma"/>
          <w:noProof/>
          <w:sz w:val="18"/>
          <w:szCs w:val="18"/>
        </w:rPr>
      </w:pPr>
    </w:p>
    <w:p w14:paraId="6F155FEB" w14:textId="5CC516E1" w:rsidR="008F40F0" w:rsidRPr="00DF3ECD" w:rsidRDefault="008F40F0" w:rsidP="008A41B6">
      <w:pPr>
        <w:spacing w:before="100" w:beforeAutospacing="1" w:after="100" w:afterAutospacing="1"/>
        <w:contextualSpacing/>
        <w:jc w:val="both"/>
        <w:rPr>
          <w:rFonts w:ascii="Tahoma" w:hAnsi="Tahoma" w:cs="Tahoma"/>
          <w:b/>
          <w:bCs/>
          <w:noProof/>
          <w:sz w:val="18"/>
          <w:szCs w:val="18"/>
        </w:rPr>
      </w:pPr>
      <w:r w:rsidRPr="00DF3ECD">
        <w:rPr>
          <w:rFonts w:ascii="Tahoma" w:hAnsi="Tahoma" w:cs="Tahoma"/>
          <w:b/>
          <w:bCs/>
          <w:noProof/>
          <w:sz w:val="18"/>
          <w:szCs w:val="18"/>
        </w:rPr>
        <w:t>Zakladaná charakteristika modulu</w:t>
      </w:r>
    </w:p>
    <w:p w14:paraId="220DA346"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003D734C"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Modul manažmentu osobných údajov bude navrhnuté tak, aby zabezpečil transparentné a efektívne spracovanie osobných údajov, pričom musia byť zohľadnené aspekty notifikácií a poskytovania informácií občanom ako dotknutým osobám. Cieľom tohto riešenia je zabezpečiť, aby občania mali prístup k relevantným informáciám o spracovaní ich údajov a aby bol zabezpečená možnosť notifikovanie o použití osobných údajov prostredníctvom centrálneho riešenie CSRU, CIP pri dodržaní zákonnej povinnosti ochrany údajov.</w:t>
      </w:r>
    </w:p>
    <w:p w14:paraId="507CED4B"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4AF6EF9D" w14:textId="77777777" w:rsidR="00C95E0C" w:rsidRPr="00DF3ECD" w:rsidRDefault="00C95E0C" w:rsidP="008A41B6">
      <w:pPr>
        <w:spacing w:before="100" w:beforeAutospacing="1" w:after="100" w:afterAutospacing="1"/>
        <w:contextualSpacing/>
        <w:jc w:val="both"/>
        <w:rPr>
          <w:rFonts w:ascii="Tahoma" w:hAnsi="Tahoma" w:cs="Tahoma"/>
          <w:b/>
          <w:bCs/>
          <w:noProof/>
          <w:sz w:val="18"/>
          <w:szCs w:val="18"/>
        </w:rPr>
      </w:pPr>
    </w:p>
    <w:p w14:paraId="3EC7B092" w14:textId="77777777" w:rsidR="00C95E0C" w:rsidRPr="00DF3ECD" w:rsidRDefault="00C95E0C" w:rsidP="008A41B6">
      <w:pPr>
        <w:spacing w:before="100" w:beforeAutospacing="1" w:after="100" w:afterAutospacing="1"/>
        <w:contextualSpacing/>
        <w:jc w:val="both"/>
        <w:rPr>
          <w:rFonts w:ascii="Tahoma" w:hAnsi="Tahoma" w:cs="Tahoma"/>
          <w:b/>
          <w:bCs/>
          <w:noProof/>
          <w:sz w:val="18"/>
          <w:szCs w:val="18"/>
        </w:rPr>
      </w:pPr>
    </w:p>
    <w:p w14:paraId="63A84969" w14:textId="5A243832"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b/>
          <w:bCs/>
          <w:noProof/>
          <w:sz w:val="18"/>
          <w:szCs w:val="18"/>
        </w:rPr>
        <w:t>Architektúra riešenia</w:t>
      </w:r>
    </w:p>
    <w:p w14:paraId="4A153056"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29EC425D" w14:textId="5E6A6940"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lang w:eastAsia="sk-SK"/>
        </w:rPr>
        <w:drawing>
          <wp:inline distT="0" distB="0" distL="0" distR="0" wp14:anchorId="2679FFAB" wp14:editId="0CC0E052">
            <wp:extent cx="5222875" cy="3321050"/>
            <wp:effectExtent l="0" t="0" r="0" b="0"/>
            <wp:docPr id="568665713" name="Obrázok 9" descr="A diagram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A diagram of a company&#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22875" cy="3321050"/>
                    </a:xfrm>
                    <a:prstGeom prst="rect">
                      <a:avLst/>
                    </a:prstGeom>
                    <a:noFill/>
                    <a:ln>
                      <a:noFill/>
                    </a:ln>
                  </pic:spPr>
                </pic:pic>
              </a:graphicData>
            </a:graphic>
          </wp:inline>
        </w:drawing>
      </w:r>
    </w:p>
    <w:p w14:paraId="67BAAB92" w14:textId="1FB15D4E"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b/>
          <w:bCs/>
          <w:noProof/>
          <w:sz w:val="18"/>
          <w:szCs w:val="18"/>
        </w:rPr>
        <w:t>Funkčné požiadavky na modu</w:t>
      </w:r>
      <w:r w:rsidR="00C95E0C" w:rsidRPr="00DF3ECD">
        <w:rPr>
          <w:rFonts w:ascii="Tahoma" w:hAnsi="Tahoma" w:cs="Tahoma"/>
          <w:noProof/>
          <w:sz w:val="18"/>
          <w:szCs w:val="18"/>
        </w:rPr>
        <w:t>l</w:t>
      </w:r>
    </w:p>
    <w:p w14:paraId="7F54EC4F" w14:textId="77777777" w:rsidR="008F40F0" w:rsidRPr="00DF3ECD" w:rsidRDefault="008F40F0" w:rsidP="008A41B6">
      <w:pPr>
        <w:spacing w:before="100" w:beforeAutospacing="1" w:after="100" w:afterAutospacing="1"/>
        <w:contextualSpacing/>
        <w:jc w:val="both"/>
        <w:rPr>
          <w:rFonts w:ascii="Tahoma" w:hAnsi="Tahoma" w:cs="Tahoma"/>
          <w:b/>
          <w:bCs/>
          <w:noProof/>
          <w:sz w:val="18"/>
          <w:szCs w:val="18"/>
        </w:rPr>
      </w:pPr>
    </w:p>
    <w:p w14:paraId="77FA7E98" w14:textId="77777777" w:rsidR="008F40F0" w:rsidRPr="00DF3ECD" w:rsidRDefault="008F40F0" w:rsidP="008A41B6">
      <w:pPr>
        <w:spacing w:before="100" w:beforeAutospacing="1" w:after="100" w:afterAutospacing="1"/>
        <w:contextualSpacing/>
        <w:jc w:val="both"/>
        <w:rPr>
          <w:rFonts w:ascii="Tahoma" w:hAnsi="Tahoma" w:cs="Tahoma"/>
          <w:b/>
          <w:bCs/>
          <w:noProof/>
          <w:sz w:val="18"/>
          <w:szCs w:val="18"/>
        </w:rPr>
      </w:pPr>
      <w:r w:rsidRPr="00DF3ECD">
        <w:rPr>
          <w:rFonts w:ascii="Tahoma" w:hAnsi="Tahoma" w:cs="Tahoma"/>
          <w:b/>
          <w:bCs/>
          <w:noProof/>
          <w:sz w:val="18"/>
          <w:szCs w:val="18"/>
        </w:rPr>
        <w:t>Funkčná požiadavka na identifikáciu udalosti kde boli použité alebo spracovávane osobné údaje.</w:t>
      </w:r>
    </w:p>
    <w:p w14:paraId="5FD77CA3"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Modul musí zabezpečiť identifikáciu každej relevantnej udalosti v procese kde boli vyžiadané alebo použité osobné údaje dotknutej osoby a to v nasledovných prípadoch,</w:t>
      </w:r>
    </w:p>
    <w:p w14:paraId="68D556F3" w14:textId="77777777" w:rsidR="008F40F0" w:rsidRPr="00DF3ECD" w:rsidRDefault="008F40F0" w:rsidP="006308F8">
      <w:pPr>
        <w:numPr>
          <w:ilvl w:val="0"/>
          <w:numId w:val="12"/>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prezeraní osobných údajov</w:t>
      </w:r>
    </w:p>
    <w:p w14:paraId="5B758B08" w14:textId="77777777" w:rsidR="008F40F0" w:rsidRPr="00DF3ECD" w:rsidRDefault="008F40F0" w:rsidP="006308F8">
      <w:pPr>
        <w:numPr>
          <w:ilvl w:val="0"/>
          <w:numId w:val="12"/>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spracovanie osobných údajov</w:t>
      </w:r>
    </w:p>
    <w:p w14:paraId="47639B2E" w14:textId="77777777" w:rsidR="008F40F0" w:rsidRPr="00DF3ECD" w:rsidRDefault="008F40F0" w:rsidP="006308F8">
      <w:pPr>
        <w:numPr>
          <w:ilvl w:val="0"/>
          <w:numId w:val="12"/>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zmena osobných údajov</w:t>
      </w:r>
    </w:p>
    <w:p w14:paraId="5345156B" w14:textId="77777777" w:rsidR="008F40F0" w:rsidRPr="00DF3ECD" w:rsidRDefault="008F40F0" w:rsidP="006308F8">
      <w:pPr>
        <w:numPr>
          <w:ilvl w:val="0"/>
          <w:numId w:val="12"/>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vzniku / zápisu osobných údajov</w:t>
      </w:r>
    </w:p>
    <w:p w14:paraId="1C537E51" w14:textId="77777777" w:rsidR="008F40F0" w:rsidRPr="00DF3ECD" w:rsidRDefault="008F40F0" w:rsidP="006308F8">
      <w:pPr>
        <w:numPr>
          <w:ilvl w:val="0"/>
          <w:numId w:val="12"/>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ukončení platnosti osobných údajov</w:t>
      </w:r>
    </w:p>
    <w:p w14:paraId="4A21B81A" w14:textId="77777777" w:rsidR="008F40F0" w:rsidRPr="00DF3ECD" w:rsidRDefault="008F40F0" w:rsidP="006308F8">
      <w:pPr>
        <w:numPr>
          <w:ilvl w:val="0"/>
          <w:numId w:val="12"/>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vymazaní osobných údajov</w:t>
      </w:r>
    </w:p>
    <w:p w14:paraId="0AA08CA6" w14:textId="77777777" w:rsidR="008F40F0" w:rsidRPr="00DF3ECD" w:rsidRDefault="008F40F0" w:rsidP="006308F8">
      <w:pPr>
        <w:numPr>
          <w:ilvl w:val="0"/>
          <w:numId w:val="12"/>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zmene stavu procesu</w:t>
      </w:r>
    </w:p>
    <w:p w14:paraId="511479B0" w14:textId="77777777" w:rsidR="00C95E0C" w:rsidRPr="00DF3ECD" w:rsidRDefault="00C95E0C" w:rsidP="008A41B6">
      <w:pPr>
        <w:spacing w:before="100" w:beforeAutospacing="1" w:after="100" w:afterAutospacing="1"/>
        <w:contextualSpacing/>
        <w:jc w:val="both"/>
        <w:rPr>
          <w:rFonts w:ascii="Tahoma" w:hAnsi="Tahoma" w:cs="Tahoma"/>
          <w:noProof/>
          <w:sz w:val="18"/>
          <w:szCs w:val="18"/>
        </w:rPr>
      </w:pPr>
    </w:p>
    <w:p w14:paraId="4C406F8E" w14:textId="7006D489"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Riešenie musí byť navrhnuté tak aby bolo možne identifikovať stavy a) až g) v ktorých boli použité osobné údaje dotknutej osoby.  Je potrebné aby v rámci procesu analýzy bolo jasne špecifikované pravidlá a definície, ako identifikovať daný stav a proces. Požaduje sa rozšírenie existujúceho riešenia za účelom manažmentu osobných dát a identifikáciu udalosti, ktorá musí vychádzať jednak z funkcionality informačného systému a jednak zabezpečiť identifikáciu z logov informačného systému. Zistenia o použití osobných údajov budú zaznamenané v samostatnom module, kde budú uložené za účelom ďalšieho spracovanie.  Doba uchovania dát v module bude predmetom analýzy a modul musí mať možnosť nastaviť retenčnú periódu po akú dobu môžu byť informácie o spracovaní osobných údajov u</w:t>
      </w:r>
      <w:r w:rsidR="008A41B6" w:rsidRPr="00DF3ECD">
        <w:rPr>
          <w:rFonts w:ascii="Tahoma" w:hAnsi="Tahoma" w:cs="Tahoma"/>
          <w:noProof/>
          <w:sz w:val="18"/>
          <w:szCs w:val="18"/>
        </w:rPr>
        <w:t>c</w:t>
      </w:r>
      <w:r w:rsidRPr="00DF3ECD">
        <w:rPr>
          <w:rFonts w:ascii="Tahoma" w:hAnsi="Tahoma" w:cs="Tahoma"/>
          <w:noProof/>
          <w:sz w:val="18"/>
          <w:szCs w:val="18"/>
        </w:rPr>
        <w:t>hovávané.</w:t>
      </w:r>
    </w:p>
    <w:p w14:paraId="5F047DB7"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4A57BB3C" w14:textId="77777777" w:rsidR="008F40F0" w:rsidRPr="00DF3ECD" w:rsidRDefault="008F40F0" w:rsidP="008A41B6">
      <w:pPr>
        <w:spacing w:before="100" w:beforeAutospacing="1" w:after="100" w:afterAutospacing="1"/>
        <w:contextualSpacing/>
        <w:jc w:val="both"/>
        <w:rPr>
          <w:rFonts w:ascii="Tahoma" w:hAnsi="Tahoma" w:cs="Tahoma"/>
          <w:b/>
          <w:bCs/>
          <w:noProof/>
          <w:sz w:val="18"/>
          <w:szCs w:val="18"/>
        </w:rPr>
      </w:pPr>
      <w:r w:rsidRPr="00DF3ECD">
        <w:rPr>
          <w:rFonts w:ascii="Tahoma" w:hAnsi="Tahoma" w:cs="Tahoma"/>
          <w:b/>
          <w:bCs/>
          <w:noProof/>
          <w:sz w:val="18"/>
          <w:szCs w:val="18"/>
        </w:rPr>
        <w:t>Notifikácia o spracovaní osobných údajov</w:t>
      </w:r>
    </w:p>
    <w:p w14:paraId="22B6B9E6"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Je potrebné zabezpečiť, aby občan ako dotknutá osoba bola informovaná o spracovaní svojich osobných údajov, a to v dvoch hlavných scenároch:</w:t>
      </w:r>
    </w:p>
    <w:p w14:paraId="570682DF" w14:textId="77777777" w:rsidR="008F40F0" w:rsidRPr="00DF3ECD" w:rsidRDefault="008F40F0" w:rsidP="006308F8">
      <w:pPr>
        <w:numPr>
          <w:ilvl w:val="0"/>
          <w:numId w:val="13"/>
        </w:numPr>
        <w:spacing w:before="100" w:beforeAutospacing="1" w:after="100" w:afterAutospacing="1"/>
        <w:contextualSpacing/>
        <w:jc w:val="both"/>
        <w:rPr>
          <w:rFonts w:ascii="Tahoma" w:hAnsi="Tahoma" w:cs="Tahoma"/>
          <w:noProof/>
          <w:sz w:val="18"/>
          <w:szCs w:val="18"/>
        </w:rPr>
      </w:pPr>
      <w:r w:rsidRPr="00DF3ECD">
        <w:rPr>
          <w:rFonts w:ascii="Tahoma" w:hAnsi="Tahoma" w:cs="Tahoma"/>
          <w:b/>
          <w:bCs/>
          <w:noProof/>
          <w:sz w:val="18"/>
          <w:szCs w:val="18"/>
        </w:rPr>
        <w:t>Prezretie osobných údajov úradníkom (napr. v registri fyzických osôb alebo inom registri, ktorý obsahuje osobné dáta)</w:t>
      </w:r>
    </w:p>
    <w:p w14:paraId="2FD78871" w14:textId="77777777" w:rsidR="008F40F0" w:rsidRPr="00DF3ECD" w:rsidRDefault="008F40F0" w:rsidP="006308F8">
      <w:pPr>
        <w:numPr>
          <w:ilvl w:val="1"/>
          <w:numId w:val="13"/>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Notifikácia občana o prezeraní jeho osobných údajov je zaslaná po každom prístupe k údajom v informačnom systéme orgánov verejnej moci (IS OVM). Hoci úradníci majú zákonné oprávnenie na prístup k týmto údajom, dotknutá osoba by mala byť informovaná o ich použití.</w:t>
      </w:r>
    </w:p>
    <w:p w14:paraId="7A9A324F" w14:textId="77777777" w:rsidR="008F40F0" w:rsidRPr="00DF3ECD" w:rsidRDefault="008F40F0" w:rsidP="006308F8">
      <w:pPr>
        <w:numPr>
          <w:ilvl w:val="1"/>
          <w:numId w:val="13"/>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cieľom je zabezpečiť transparentnosť spracovania údajov a informovanie občanov, pričom to neobmedzuje pracovné procesy úradníkov v ich výkone.</w:t>
      </w:r>
    </w:p>
    <w:p w14:paraId="08890A0C" w14:textId="77777777" w:rsidR="008F40F0" w:rsidRPr="00DF3ECD" w:rsidRDefault="008F40F0" w:rsidP="006308F8">
      <w:pPr>
        <w:numPr>
          <w:ilvl w:val="0"/>
          <w:numId w:val="13"/>
        </w:numPr>
        <w:spacing w:before="100" w:beforeAutospacing="1" w:after="100" w:afterAutospacing="1"/>
        <w:contextualSpacing/>
        <w:jc w:val="both"/>
        <w:rPr>
          <w:rFonts w:ascii="Tahoma" w:hAnsi="Tahoma" w:cs="Tahoma"/>
          <w:noProof/>
          <w:sz w:val="18"/>
          <w:szCs w:val="18"/>
        </w:rPr>
      </w:pPr>
      <w:r w:rsidRPr="00DF3ECD">
        <w:rPr>
          <w:rFonts w:ascii="Tahoma" w:hAnsi="Tahoma" w:cs="Tahoma"/>
          <w:b/>
          <w:bCs/>
          <w:noProof/>
          <w:sz w:val="18"/>
          <w:szCs w:val="18"/>
        </w:rPr>
        <w:t>Spracovanie osobných údajov automatizovaným procesom bez zásahu úradníka</w:t>
      </w:r>
    </w:p>
    <w:p w14:paraId="0C531FE4" w14:textId="77777777" w:rsidR="008F40F0" w:rsidRPr="00DF3ECD" w:rsidRDefault="008F40F0" w:rsidP="006308F8">
      <w:pPr>
        <w:numPr>
          <w:ilvl w:val="1"/>
          <w:numId w:val="13"/>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Automatizované spracovanie údajov môže byť vykonané bez nutnosti prezerania údajov úradníkom. V tomto prípade občan bude dostáva notifikácie, ktoré si môže prispôsobiť prostredníctvom používateľského rozhrania (GUI) Moje Osobné Údaje (MOU), za týmto účelom bude v rámci projektu navrhnuté rozhranie poskytujúce potrebné informácie pre MOU. Predmetom zadanie nie je realizácie grafického rozhranie pre samotného občana ale iba integrácie, kde táto forma prezentácie informácií bude umožnená. To zahŕňa spracovanie detailného návrhu aplikačného rozhrania (API), ktoré bude v súlade so štandardami a procesmi pre integráciu na CSRU. V rámci analýzu bude presne definovaná forma ako stotožniť udalosť s konkrétnym občanom, tak aby k poskytnutým informácia nemal možnosť pristúpiť neoprávnený subjekt.</w:t>
      </w:r>
    </w:p>
    <w:p w14:paraId="6BFB23C6" w14:textId="77777777" w:rsidR="008F40F0" w:rsidRPr="00DF3ECD" w:rsidRDefault="008F40F0" w:rsidP="006308F8">
      <w:pPr>
        <w:numPr>
          <w:ilvl w:val="1"/>
          <w:numId w:val="13"/>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Je potrebné zaľadniť požiadavku a zabrániť zahlcovaniu občana notifikáciami, pričom aplikačné rozhranie umožní vytvorenie budúcej aplikácie pre občana aby občan má možnosť filtrovať a upraviť notifikácie podľa potreby a jeho vlastných preferencií.</w:t>
      </w:r>
    </w:p>
    <w:p w14:paraId="1C985ABE" w14:textId="77777777" w:rsidR="008F40F0" w:rsidRPr="00DF3ECD" w:rsidRDefault="008F40F0" w:rsidP="008A41B6">
      <w:pPr>
        <w:spacing w:before="100" w:beforeAutospacing="1" w:after="100" w:afterAutospacing="1"/>
        <w:contextualSpacing/>
        <w:jc w:val="both"/>
        <w:rPr>
          <w:rFonts w:ascii="Tahoma" w:hAnsi="Tahoma" w:cs="Tahoma"/>
          <w:b/>
          <w:bCs/>
          <w:noProof/>
          <w:sz w:val="18"/>
          <w:szCs w:val="18"/>
        </w:rPr>
      </w:pPr>
    </w:p>
    <w:p w14:paraId="1BDDEF96" w14:textId="77777777" w:rsidR="008F40F0" w:rsidRPr="00DF3ECD" w:rsidRDefault="008F40F0" w:rsidP="008A41B6">
      <w:pPr>
        <w:spacing w:before="100" w:beforeAutospacing="1" w:after="100" w:afterAutospacing="1"/>
        <w:contextualSpacing/>
        <w:jc w:val="both"/>
        <w:rPr>
          <w:rFonts w:ascii="Tahoma" w:hAnsi="Tahoma" w:cs="Tahoma"/>
          <w:b/>
          <w:bCs/>
          <w:noProof/>
          <w:sz w:val="18"/>
          <w:szCs w:val="18"/>
        </w:rPr>
      </w:pPr>
      <w:r w:rsidRPr="00DF3ECD">
        <w:rPr>
          <w:rFonts w:ascii="Tahoma" w:hAnsi="Tahoma" w:cs="Tahoma"/>
          <w:b/>
          <w:bCs/>
          <w:noProof/>
          <w:sz w:val="18"/>
          <w:szCs w:val="18"/>
        </w:rPr>
        <w:t>Funkčná požiadavka distribúcia / poskytovanie údajov zmenových dávok, teda distribúcia zmenových dát z referenčného registra.</w:t>
      </w:r>
    </w:p>
    <w:p w14:paraId="2C3D08B0"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Funkčná požiadavka sa vzťahuje na zabezpečenie využitia referenčného registra, ktorý poskytuje informácií o zmenách v osobných údajoch. Zdrojom týchto informácií je informačný systém verejnej správy (RFO, RPO, a podobne), ktorý spravuje osobné údaje. Modul musí zabezpečiť transparentné spracovanie údajov v prípade ak príde k zmene v referenčnom registri. Tieto zmenené údajov musia byť transparentne, teda zrozumiteľne, jednoznačne a presne distribuované do všetkých dotknutých modulov isvs_9705. Ak dôjde k zmene v údajoch občana, systém automaticky zasiela notifikáciu občanovi prostredníctvom navrhnutého API. Predmetom analýzu a dizajnu bude hĺbková analýza možnosti automatizovanej zmeny dotknutých údajov, kde bude potrebné zohľadniť všetky legislatívne nároky danej agendy ako je agenda správneho konania, kontroly, certifikácie a podobne.</w:t>
      </w:r>
    </w:p>
    <w:p w14:paraId="3C830E72"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0ACE0256" w14:textId="77777777" w:rsidR="008F40F0" w:rsidRPr="00DF3ECD" w:rsidRDefault="008F40F0" w:rsidP="008A41B6">
      <w:pPr>
        <w:spacing w:before="100" w:beforeAutospacing="1" w:after="100" w:afterAutospacing="1"/>
        <w:contextualSpacing/>
        <w:jc w:val="both"/>
        <w:rPr>
          <w:rFonts w:ascii="Tahoma" w:hAnsi="Tahoma" w:cs="Tahoma"/>
          <w:b/>
          <w:bCs/>
          <w:noProof/>
          <w:sz w:val="18"/>
          <w:szCs w:val="18"/>
        </w:rPr>
      </w:pPr>
      <w:r w:rsidRPr="00DF3ECD">
        <w:rPr>
          <w:rFonts w:ascii="Tahoma" w:hAnsi="Tahoma" w:cs="Tahoma"/>
          <w:b/>
          <w:bCs/>
          <w:noProof/>
          <w:sz w:val="18"/>
          <w:szCs w:val="18"/>
        </w:rPr>
        <w:t>Funkčná požiadavka na notifikáciu o zmene osobných údajov v dotknutom procese.</w:t>
      </w:r>
    </w:p>
    <w:p w14:paraId="1C3C4555"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Modul zabezpečí identifikáciu zmenu a v prípade zmeny v osobných údajoch občana (napr. aktualizácia mena, adresy) v rámci príslušnej agendy, systém automaticky vygeneruje záznam do logu, ktorý bude centrálne manažovaný a umožní vykonávať analytické funkcie nad logmi. Analytickým zistením udalosti o zmene osobných údajov občana, bude vygenerovaná správa, ktorá bude uložená v module a následne bude možné vytvoriť notifikáciu o vykonanej zmene. </w:t>
      </w:r>
    </w:p>
    <w:p w14:paraId="4F3C882C"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6040E5F6" w14:textId="6A2B0FD5" w:rsidR="008F40F0" w:rsidRPr="00DF3ECD" w:rsidRDefault="008F40F0" w:rsidP="008A41B6">
      <w:pPr>
        <w:spacing w:before="100" w:beforeAutospacing="1" w:after="100" w:afterAutospacing="1"/>
        <w:contextualSpacing/>
        <w:jc w:val="both"/>
        <w:rPr>
          <w:rFonts w:ascii="Tahoma" w:hAnsi="Tahoma" w:cs="Tahoma"/>
          <w:b/>
          <w:bCs/>
          <w:noProof/>
          <w:sz w:val="18"/>
          <w:szCs w:val="18"/>
        </w:rPr>
      </w:pPr>
      <w:r w:rsidRPr="00DF3ECD">
        <w:rPr>
          <w:rFonts w:ascii="Tahoma" w:hAnsi="Tahoma" w:cs="Tahoma"/>
          <w:b/>
          <w:bCs/>
          <w:noProof/>
          <w:sz w:val="18"/>
          <w:szCs w:val="18"/>
        </w:rPr>
        <w:t xml:space="preserve">Funkčná požiadavka notifikácia o vzniku / zápisu osobných údajov v informačných systémoch </w:t>
      </w:r>
      <w:r w:rsidR="001D18B4" w:rsidRPr="00DF3ECD">
        <w:rPr>
          <w:rFonts w:ascii="Tahoma" w:hAnsi="Tahoma" w:cs="Tahoma"/>
          <w:b/>
          <w:bCs/>
          <w:noProof/>
          <w:sz w:val="18"/>
          <w:szCs w:val="18"/>
        </w:rPr>
        <w:t>ÚOOÚ</w:t>
      </w:r>
      <w:r w:rsidRPr="00DF3ECD">
        <w:rPr>
          <w:rFonts w:ascii="Tahoma" w:hAnsi="Tahoma" w:cs="Tahoma"/>
          <w:b/>
          <w:bCs/>
          <w:noProof/>
          <w:sz w:val="18"/>
          <w:szCs w:val="18"/>
        </w:rPr>
        <w:t>.</w:t>
      </w:r>
    </w:p>
    <w:p w14:paraId="34C2F060"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Požaduje sa ak príde k stavu, že sú osobné údaje občana novozaregistrované alebo zapísané v systéme (napr. pri začatí konanie), systém generuje notifikáciu o vzniku (použití) týchto údajov v konaní. Udalosť bude zaznamenaná v module a následne cez API bude možne tieto informácie ďalej distribuovať  tak aby občan bol informovaný o tom, že jeho údaje boli zapísané do systému.</w:t>
      </w:r>
    </w:p>
    <w:p w14:paraId="358C5CD5"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64D21591" w14:textId="79DF1B75" w:rsidR="008F40F0" w:rsidRPr="00DF3ECD" w:rsidRDefault="008F40F0" w:rsidP="008A41B6">
      <w:pPr>
        <w:spacing w:before="100" w:beforeAutospacing="1" w:after="100" w:afterAutospacing="1"/>
        <w:contextualSpacing/>
        <w:jc w:val="both"/>
        <w:rPr>
          <w:rFonts w:ascii="Tahoma" w:hAnsi="Tahoma" w:cs="Tahoma"/>
          <w:b/>
          <w:bCs/>
          <w:noProof/>
          <w:sz w:val="18"/>
          <w:szCs w:val="18"/>
        </w:rPr>
      </w:pPr>
      <w:r w:rsidRPr="00DF3ECD">
        <w:rPr>
          <w:rFonts w:ascii="Tahoma" w:hAnsi="Tahoma" w:cs="Tahoma"/>
          <w:b/>
          <w:bCs/>
          <w:noProof/>
          <w:sz w:val="18"/>
          <w:szCs w:val="18"/>
        </w:rPr>
        <w:t xml:space="preserve">Funkčná požiadavka notifikácia o ukončení platnosti osobných údajov v informačných systémoch </w:t>
      </w:r>
      <w:r w:rsidR="001D18B4" w:rsidRPr="00DF3ECD">
        <w:rPr>
          <w:rFonts w:ascii="Tahoma" w:hAnsi="Tahoma" w:cs="Tahoma"/>
          <w:b/>
          <w:bCs/>
          <w:noProof/>
          <w:sz w:val="18"/>
          <w:szCs w:val="18"/>
        </w:rPr>
        <w:t>ÚOOÚ</w:t>
      </w:r>
      <w:r w:rsidRPr="00DF3ECD">
        <w:rPr>
          <w:rFonts w:ascii="Tahoma" w:hAnsi="Tahoma" w:cs="Tahoma"/>
          <w:b/>
          <w:bCs/>
          <w:noProof/>
          <w:sz w:val="18"/>
          <w:szCs w:val="18"/>
        </w:rPr>
        <w:t>.</w:t>
      </w:r>
    </w:p>
    <w:p w14:paraId="6A9252BC" w14:textId="4EC4C1C4"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Požaduje sa</w:t>
      </w:r>
      <w:r w:rsidR="00D936DC" w:rsidRPr="00DF3ECD">
        <w:rPr>
          <w:rFonts w:ascii="Tahoma" w:hAnsi="Tahoma" w:cs="Tahoma"/>
          <w:noProof/>
          <w:sz w:val="18"/>
          <w:szCs w:val="18"/>
        </w:rPr>
        <w:t>,</w:t>
      </w:r>
      <w:r w:rsidRPr="00DF3ECD">
        <w:rPr>
          <w:rFonts w:ascii="Tahoma" w:hAnsi="Tahoma" w:cs="Tahoma"/>
          <w:noProof/>
          <w:sz w:val="18"/>
          <w:szCs w:val="18"/>
        </w:rPr>
        <w:t xml:space="preserve"> aby systém automaticky spracovával alebo umožnil automatické spracovanie osobných údajov transparentným spôsobom v prípade ukončenia platnosti osobných údajov. Systém umožní v module uchovať informáciu o ukončení platnosti údajov a na základe tejto informácie prostredníctvom API bude umožnené poskytnutie notifikácie dotknutej osobe. Tieto informácie ako (napr. pri zmene trvalého pobytu alebo pri ukončení platnosti dokladov) sú distribuované v rámci informačného systému  a mechanizmus zabezpečí, že občan bude informovaný o stave svojich údajov spracovávaných v informačnom systéme.</w:t>
      </w:r>
    </w:p>
    <w:p w14:paraId="0A7CE831"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74E456DF" w14:textId="77777777" w:rsidR="008F40F0" w:rsidRPr="00DF3ECD" w:rsidRDefault="008F40F0" w:rsidP="008A41B6">
      <w:pPr>
        <w:spacing w:before="100" w:beforeAutospacing="1" w:after="100" w:afterAutospacing="1"/>
        <w:contextualSpacing/>
        <w:jc w:val="both"/>
        <w:rPr>
          <w:rFonts w:ascii="Tahoma" w:hAnsi="Tahoma" w:cs="Tahoma"/>
          <w:b/>
          <w:bCs/>
          <w:noProof/>
          <w:sz w:val="18"/>
          <w:szCs w:val="18"/>
        </w:rPr>
      </w:pPr>
      <w:r w:rsidRPr="00DF3ECD">
        <w:rPr>
          <w:rFonts w:ascii="Tahoma" w:hAnsi="Tahoma" w:cs="Tahoma"/>
          <w:b/>
          <w:bCs/>
          <w:noProof/>
          <w:sz w:val="18"/>
          <w:szCs w:val="18"/>
        </w:rPr>
        <w:t>Funkčná požiadavka notifikácia o vymazaní osobných údajov</w:t>
      </w:r>
    </w:p>
    <w:p w14:paraId="76E59641"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Modul musí umožniť v prípade, že dôjde k vymazaniu osobných údajov (napr. po dosiahnutí účelu ich spracovania alebo na základe žiadosti občana), systém generuje záznam o tejto udalosti a dotknutá osoba dostane notifikáciu o vymazaní z informačného systému.</w:t>
      </w:r>
    </w:p>
    <w:p w14:paraId="60C23585"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158C1D8A" w14:textId="77777777" w:rsidR="008F40F0" w:rsidRPr="00DF3ECD" w:rsidRDefault="008F40F0" w:rsidP="008A41B6">
      <w:pPr>
        <w:spacing w:before="100" w:beforeAutospacing="1" w:after="100" w:afterAutospacing="1"/>
        <w:contextualSpacing/>
        <w:jc w:val="both"/>
        <w:rPr>
          <w:rFonts w:ascii="Tahoma" w:hAnsi="Tahoma" w:cs="Tahoma"/>
          <w:b/>
          <w:bCs/>
          <w:noProof/>
          <w:sz w:val="18"/>
          <w:szCs w:val="18"/>
        </w:rPr>
      </w:pPr>
      <w:r w:rsidRPr="00DF3ECD">
        <w:rPr>
          <w:rFonts w:ascii="Tahoma" w:hAnsi="Tahoma" w:cs="Tahoma"/>
          <w:b/>
          <w:bCs/>
          <w:noProof/>
          <w:sz w:val="18"/>
          <w:szCs w:val="18"/>
        </w:rPr>
        <w:t>Funkčná požiadavka  pre notifikáciu o zmene stavu procesu</w:t>
      </w:r>
    </w:p>
    <w:p w14:paraId="3B55F207"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Modul bude centralizovať všetky relevantné informácie s dotknutých agendových modulov a umožní nastavenie pravidiel pre generovať notifikácie aj v prípade zmeny stavu procesu spracovania kde boli použité osobné údaje. Ak napríklad v konaní, kde sú použité osobné údaje prejde z jednej fázy do druhej (napr. z fázy schválenia do fázy ukončenia), občan bude mať možnosť obdržať informovaný o tejto zmene prostredníctvom API, ktoré umožní poskytnúť túto informáciu.</w:t>
      </w:r>
    </w:p>
    <w:p w14:paraId="6B32C78A" w14:textId="77777777" w:rsidR="008F40F0" w:rsidRPr="00DF3ECD" w:rsidRDefault="008F40F0" w:rsidP="008A41B6">
      <w:pPr>
        <w:spacing w:before="100" w:beforeAutospacing="1" w:after="100" w:afterAutospacing="1"/>
        <w:contextualSpacing/>
        <w:jc w:val="both"/>
        <w:rPr>
          <w:rFonts w:ascii="Tahoma" w:hAnsi="Tahoma" w:cs="Tahoma"/>
          <w:b/>
          <w:bCs/>
          <w:noProof/>
          <w:sz w:val="18"/>
          <w:szCs w:val="18"/>
        </w:rPr>
      </w:pPr>
    </w:p>
    <w:p w14:paraId="161DE089"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Požaduje sa</w:t>
      </w:r>
      <w:r w:rsidRPr="00DF3ECD">
        <w:rPr>
          <w:rFonts w:ascii="Tahoma" w:hAnsi="Tahoma" w:cs="Tahoma"/>
          <w:b/>
          <w:bCs/>
          <w:noProof/>
          <w:sz w:val="18"/>
          <w:szCs w:val="18"/>
        </w:rPr>
        <w:t xml:space="preserve"> </w:t>
      </w:r>
      <w:r w:rsidRPr="00DF3ECD">
        <w:rPr>
          <w:rFonts w:ascii="Tahoma" w:hAnsi="Tahoma" w:cs="Tahoma"/>
          <w:noProof/>
          <w:sz w:val="18"/>
          <w:szCs w:val="18"/>
        </w:rPr>
        <w:t>navrhnúť modul tak aby poskytol komplexný rámec pre manažment osobných údajov v súlade so zákonom, pričom je zachovaná transparentnosť a občania majú prístup k informáciám o spracovaní svojich údajov. Notifikácie sú flexibilné, aby sa predišlo ich nadmernému množstvu, a občania môžu aktívne monitorovať stav svojich údajov a iniciovať prípadné opravy. Predmetom dodanie je vytvorenie komplexného modulu Moje údaje a vytvorenie rozhranie a integrácia na CSRU za účelom poskytnutia požadovaných informácií.</w:t>
      </w:r>
    </w:p>
    <w:p w14:paraId="133BB4B9"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75C49729" w14:textId="415FED0D"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V rámci analýzy pre modul Moje údaje je potrebné vykonať </w:t>
      </w:r>
      <w:r w:rsidR="001D18B4" w:rsidRPr="00DF3ECD">
        <w:rPr>
          <w:rFonts w:ascii="Tahoma" w:hAnsi="Tahoma" w:cs="Tahoma"/>
          <w:noProof/>
          <w:sz w:val="18"/>
          <w:szCs w:val="18"/>
        </w:rPr>
        <w:t>analýzu legislatívy.</w:t>
      </w:r>
      <w:r w:rsidRPr="00DF3ECD">
        <w:rPr>
          <w:rFonts w:ascii="Tahoma" w:hAnsi="Tahoma" w:cs="Tahoma"/>
          <w:noProof/>
          <w:sz w:val="18"/>
          <w:szCs w:val="18"/>
        </w:rPr>
        <w:t xml:space="preserve"> </w:t>
      </w:r>
      <w:r w:rsidR="001D18B4" w:rsidRPr="00DF3ECD">
        <w:rPr>
          <w:rFonts w:ascii="Tahoma" w:hAnsi="Tahoma" w:cs="Tahoma"/>
          <w:noProof/>
          <w:sz w:val="18"/>
          <w:szCs w:val="18"/>
        </w:rPr>
        <w:t>Z</w:t>
      </w:r>
      <w:r w:rsidRPr="00DF3ECD">
        <w:rPr>
          <w:rFonts w:ascii="Tahoma" w:hAnsi="Tahoma" w:cs="Tahoma"/>
          <w:noProof/>
          <w:sz w:val="18"/>
          <w:szCs w:val="18"/>
        </w:rPr>
        <w:t>hotoviteľ v súčinnosti s </w:t>
      </w:r>
      <w:r w:rsidR="001D18B4" w:rsidRPr="00DF3ECD">
        <w:rPr>
          <w:rFonts w:ascii="Tahoma" w:hAnsi="Tahoma" w:cs="Tahoma"/>
          <w:noProof/>
          <w:sz w:val="18"/>
          <w:szCs w:val="18"/>
        </w:rPr>
        <w:t xml:space="preserve">ÚOOÚ </w:t>
      </w:r>
      <w:r w:rsidRPr="00DF3ECD">
        <w:rPr>
          <w:rFonts w:ascii="Tahoma" w:hAnsi="Tahoma" w:cs="Tahoma"/>
          <w:noProof/>
          <w:sz w:val="18"/>
          <w:szCs w:val="18"/>
        </w:rPr>
        <w:t>zrealizuje  analýzu legislatívy za účelom identifikácie potenciálnych legislatívnych prekážok pri sprístupňovaní údajov prostredníctvom</w:t>
      </w:r>
      <w:r w:rsidR="001D18B4" w:rsidRPr="00DF3ECD">
        <w:rPr>
          <w:rFonts w:ascii="Tahoma" w:hAnsi="Tahoma" w:cs="Tahoma"/>
          <w:noProof/>
          <w:sz w:val="18"/>
          <w:szCs w:val="18"/>
        </w:rPr>
        <w:t xml:space="preserve"> </w:t>
      </w:r>
      <w:r w:rsidRPr="00DF3ECD">
        <w:rPr>
          <w:rFonts w:ascii="Tahoma" w:hAnsi="Tahoma" w:cs="Tahoma"/>
          <w:noProof/>
          <w:sz w:val="18"/>
          <w:szCs w:val="18"/>
        </w:rPr>
        <w:t>informačných technológií v správe MIRRI pre službu „Moje dáta“. Tieto zistenie sa musia premietnuť do detailného návrhu riešenie a musia byť zahrnuté vo výstupoch analýzy vo forme katalógu požiadaviek s jasným spôsobom ako budú zistenie zapracované v informačnom systéme.  Súčasťou analýzy legislatívy je tiež identifikácia potrieb legislatívnych úprav príslušnej legislatívy za účelom odstránenia identifikovaných prekážok spoločne s návrhom legislatívnej úpravy.</w:t>
      </w:r>
    </w:p>
    <w:p w14:paraId="11E800D9"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0C754F8A"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0B791849" w14:textId="77777777" w:rsidR="008F40F0" w:rsidRPr="00DF3ECD" w:rsidRDefault="008F40F0" w:rsidP="008A41B6">
      <w:pPr>
        <w:spacing w:before="100" w:beforeAutospacing="1" w:after="100" w:afterAutospacing="1"/>
        <w:contextualSpacing/>
        <w:jc w:val="both"/>
        <w:rPr>
          <w:rFonts w:ascii="Tahoma" w:hAnsi="Tahoma" w:cs="Tahoma"/>
          <w:b/>
          <w:bCs/>
          <w:noProof/>
          <w:sz w:val="18"/>
          <w:szCs w:val="18"/>
        </w:rPr>
      </w:pPr>
      <w:r w:rsidRPr="00DF3ECD">
        <w:rPr>
          <w:rFonts w:ascii="Tahoma" w:hAnsi="Tahoma" w:cs="Tahoma"/>
          <w:b/>
          <w:bCs/>
          <w:noProof/>
          <w:sz w:val="18"/>
          <w:szCs w:val="18"/>
        </w:rPr>
        <w:t>Modul 2 - dátová kvalita a manažment dátovej kvality</w:t>
      </w:r>
    </w:p>
    <w:p w14:paraId="3FA55002" w14:textId="77777777" w:rsidR="008F40F0" w:rsidRPr="00DF3ECD" w:rsidRDefault="008F40F0" w:rsidP="008A41B6">
      <w:pPr>
        <w:spacing w:before="100" w:beforeAutospacing="1" w:after="100" w:afterAutospacing="1"/>
        <w:contextualSpacing/>
        <w:jc w:val="both"/>
        <w:rPr>
          <w:rFonts w:ascii="Tahoma" w:hAnsi="Tahoma" w:cs="Tahoma"/>
          <w:b/>
          <w:bCs/>
          <w:noProof/>
          <w:sz w:val="18"/>
          <w:szCs w:val="18"/>
        </w:rPr>
      </w:pPr>
    </w:p>
    <w:p w14:paraId="43FB2C00" w14:textId="7269E991"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Modul pre dátovú kvalitu bude tvoriť komplexné riešenie, ktorý zabezpečuje efektívne riadenie dátovej kvality, čistenie údajov za účelom dosiahnutia interoperability údajov v rámci informačných systémov prevádzkovaných </w:t>
      </w:r>
      <w:r w:rsidR="001D18B4" w:rsidRPr="00DF3ECD">
        <w:rPr>
          <w:rFonts w:ascii="Tahoma" w:hAnsi="Tahoma" w:cs="Tahoma"/>
          <w:noProof/>
          <w:sz w:val="18"/>
          <w:szCs w:val="18"/>
        </w:rPr>
        <w:t>ÚOOÚ</w:t>
      </w:r>
      <w:r w:rsidRPr="00DF3ECD">
        <w:rPr>
          <w:rFonts w:ascii="Tahoma" w:hAnsi="Tahoma" w:cs="Tahoma"/>
          <w:noProof/>
          <w:sz w:val="18"/>
          <w:szCs w:val="18"/>
        </w:rPr>
        <w:t>. Cieľom interoperability je taktiež zabezpečenie efektívnej výmeny aj naprieč informačnými systémami verejnej správy. Je potrebné modul navrhnúť tak, aby pokrýval celý životný cyklus údajov, od ich vzniku, cez správu, až zánik údajov v informačnom systéme. Modul musí zabezpečiť efektívne analytické funkcie a poskytnúť možnosti tvorby štatistických prehľadov o stave dátovej kvality. Cieľom modulu je zlepšenie kvality dát, zvýšenie ich interoperability a zabezpečenie udržateľnosti dotknutých informačných systémov.</w:t>
      </w:r>
    </w:p>
    <w:p w14:paraId="15D3DC96"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7BC21F22" w14:textId="77777777" w:rsidR="008F40F0" w:rsidRPr="00DF3ECD" w:rsidRDefault="008F40F0" w:rsidP="006308F8">
      <w:pPr>
        <w:numPr>
          <w:ilvl w:val="0"/>
          <w:numId w:val="14"/>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Modul bude obsahovať mechanizmy na identifikáciu a odstránenie nepresností v údajoch, ako sú duplicitné alebo chybné záznamy.</w:t>
      </w:r>
    </w:p>
    <w:p w14:paraId="613167D7" w14:textId="16740B4E" w:rsidR="008F40F0" w:rsidRPr="00DF3ECD" w:rsidRDefault="008F40F0" w:rsidP="006308F8">
      <w:pPr>
        <w:numPr>
          <w:ilvl w:val="0"/>
          <w:numId w:val="14"/>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Automatické nástroje na identifikáciu nekonzistencií v údajoch na základe preddefinovaných biznis pravidiel a metadát. Udržiavanie týchto pravidiel a ich verz</w:t>
      </w:r>
      <w:r w:rsidR="008A41B6" w:rsidRPr="00DF3ECD">
        <w:rPr>
          <w:rFonts w:ascii="Tahoma" w:hAnsi="Tahoma" w:cs="Tahoma"/>
          <w:noProof/>
          <w:sz w:val="18"/>
          <w:szCs w:val="18"/>
        </w:rPr>
        <w:t>i</w:t>
      </w:r>
      <w:r w:rsidRPr="00DF3ECD">
        <w:rPr>
          <w:rFonts w:ascii="Tahoma" w:hAnsi="Tahoma" w:cs="Tahoma"/>
          <w:noProof/>
          <w:sz w:val="18"/>
          <w:szCs w:val="18"/>
        </w:rPr>
        <w:t>o</w:t>
      </w:r>
      <w:r w:rsidR="008A41B6" w:rsidRPr="00DF3ECD">
        <w:rPr>
          <w:rFonts w:ascii="Tahoma" w:hAnsi="Tahoma" w:cs="Tahoma"/>
          <w:noProof/>
          <w:sz w:val="18"/>
          <w:szCs w:val="18"/>
        </w:rPr>
        <w:t>no</w:t>
      </w:r>
      <w:r w:rsidRPr="00DF3ECD">
        <w:rPr>
          <w:rFonts w:ascii="Tahoma" w:hAnsi="Tahoma" w:cs="Tahoma"/>
          <w:noProof/>
          <w:sz w:val="18"/>
          <w:szCs w:val="18"/>
        </w:rPr>
        <w:t>vanie.</w:t>
      </w:r>
    </w:p>
    <w:p w14:paraId="3F699320" w14:textId="77777777" w:rsidR="008F40F0" w:rsidRPr="00DF3ECD" w:rsidRDefault="008F40F0" w:rsidP="006308F8">
      <w:pPr>
        <w:numPr>
          <w:ilvl w:val="0"/>
          <w:numId w:val="14"/>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Umožní manuálne zásahy dátových kurátorov pre kontrolu špecifických prípadov, ktoré nie je možné riešiť automaticky.</w:t>
      </w:r>
    </w:p>
    <w:p w14:paraId="503DFB4E"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74DEC084" w14:textId="4DB15A28"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Požaduje sa v rámci modulu vytvorenie komplexného mechanizmu pre riadenie dátovej kvality naprieč všetkými informačnými systémami </w:t>
      </w:r>
      <w:r w:rsidR="00136A38" w:rsidRPr="00DF3ECD">
        <w:rPr>
          <w:rFonts w:ascii="Tahoma" w:hAnsi="Tahoma" w:cs="Tahoma"/>
          <w:noProof/>
          <w:sz w:val="18"/>
          <w:szCs w:val="18"/>
        </w:rPr>
        <w:t>ÚOOÚ</w:t>
      </w:r>
      <w:r w:rsidRPr="00DF3ECD">
        <w:rPr>
          <w:rFonts w:ascii="Tahoma" w:hAnsi="Tahoma" w:cs="Tahoma"/>
          <w:noProof/>
          <w:sz w:val="18"/>
          <w:szCs w:val="18"/>
        </w:rPr>
        <w:t xml:space="preserve">. Dátová kvalita je kľúčová pre správne fungovanie IS a rovnako dôležitá je dátová kvalita pre dôveryhodné kvalitné rozhodovanie a nastavovanie politík štátu vo verejnej za účelom poskytovania kvalitných služieb občanom a podnikateľom. Cieľom zlepšovania dátovej kvality nie je dátová kvalita sama o sebe, ale vyššia kvalita života a lepšie kvalitnejšie služby verejnosti poskytované </w:t>
      </w:r>
      <w:r w:rsidR="00136A38" w:rsidRPr="00DF3ECD">
        <w:rPr>
          <w:rFonts w:ascii="Tahoma" w:hAnsi="Tahoma" w:cs="Tahoma"/>
          <w:noProof/>
          <w:sz w:val="18"/>
          <w:szCs w:val="18"/>
        </w:rPr>
        <w:t>ÚOOÚ</w:t>
      </w:r>
      <w:r w:rsidRPr="00DF3ECD">
        <w:rPr>
          <w:rFonts w:ascii="Tahoma" w:hAnsi="Tahoma" w:cs="Tahoma"/>
          <w:noProof/>
          <w:sz w:val="18"/>
          <w:szCs w:val="18"/>
        </w:rPr>
        <w:t>. Dátová kvalita nie je abstraktný izolovaný cieľ, ale cesta a základňa pre zvyšovanie kvality poskytovaných služieb a pre lepšie rozhodovanie. Je požadované v rámci realizácie:</w:t>
      </w:r>
    </w:p>
    <w:p w14:paraId="208C7859"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47F1B37E" w14:textId="77777777" w:rsidR="008F40F0" w:rsidRPr="00DF3ECD" w:rsidRDefault="008F40F0" w:rsidP="006308F8">
      <w:pPr>
        <w:numPr>
          <w:ilvl w:val="0"/>
          <w:numId w:val="15"/>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Zanalyzovať a nastaviť procesy riadenia kvality dát v rámci celého životného cyklu údajov zameranie sa primárne na najdôležitejšie údaje a to osobné údaje a dáta naviazané.</w:t>
      </w:r>
    </w:p>
    <w:p w14:paraId="1E7FB55A" w14:textId="77777777" w:rsidR="008F40F0" w:rsidRPr="00DF3ECD" w:rsidRDefault="008F40F0" w:rsidP="006308F8">
      <w:pPr>
        <w:numPr>
          <w:ilvl w:val="0"/>
          <w:numId w:val="15"/>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Nastaviť metodiky a uviesť do praxe pravidelné meranie dátovej kvality. Meranie dátovej kvality by malo byť podporené dostatočnými znalosťami poskytovateľa služieb prípadne overenými nástrojmi na meranie a vyhodnocovanie dátovej kvality.</w:t>
      </w:r>
    </w:p>
    <w:p w14:paraId="245D099A" w14:textId="77777777" w:rsidR="008F40F0" w:rsidRPr="00DF3ECD" w:rsidRDefault="008F40F0" w:rsidP="006308F8">
      <w:pPr>
        <w:numPr>
          <w:ilvl w:val="0"/>
          <w:numId w:val="15"/>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Je potrebné aby riešenie podporovalo raz ročne zverejňovanie reportu o kvalite dát v informačných systémoch aj umožnilo vyhodnotenie dátovej kvality voči požadovanej kvalite dát. Prípadne umožnilo sledovanie trendu vývoja dátovej kvality </w:t>
      </w:r>
    </w:p>
    <w:p w14:paraId="20460C80"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3A5A3CC7" w14:textId="07096D16"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Vybudovanie samostatného mod</w:t>
      </w:r>
      <w:r w:rsidR="00D936DC" w:rsidRPr="00DF3ECD">
        <w:rPr>
          <w:rFonts w:ascii="Tahoma" w:hAnsi="Tahoma" w:cs="Tahoma"/>
          <w:noProof/>
          <w:sz w:val="18"/>
          <w:szCs w:val="18"/>
        </w:rPr>
        <w:t>u</w:t>
      </w:r>
      <w:r w:rsidRPr="00DF3ECD">
        <w:rPr>
          <w:rFonts w:ascii="Tahoma" w:hAnsi="Tahoma" w:cs="Tahoma"/>
          <w:noProof/>
          <w:sz w:val="18"/>
          <w:szCs w:val="18"/>
        </w:rPr>
        <w:t xml:space="preserve">lu pre manažment dátovej kvality, ktorý bude plne podporovať definované procesy pre riadenej dátovej kvality z analytickej fáze, musí byť integrálnou súčasťou informačných systémov </w:t>
      </w:r>
      <w:r w:rsidR="00D936DC" w:rsidRPr="00DF3ECD">
        <w:rPr>
          <w:rFonts w:ascii="Tahoma" w:hAnsi="Tahoma" w:cs="Tahoma"/>
          <w:noProof/>
          <w:sz w:val="18"/>
          <w:szCs w:val="18"/>
        </w:rPr>
        <w:t>ÚOOÚ</w:t>
      </w:r>
      <w:r w:rsidRPr="00DF3ECD">
        <w:rPr>
          <w:rFonts w:ascii="Tahoma" w:hAnsi="Tahoma" w:cs="Tahoma"/>
          <w:noProof/>
          <w:sz w:val="18"/>
          <w:szCs w:val="18"/>
        </w:rPr>
        <w:t xml:space="preserve">. </w:t>
      </w:r>
    </w:p>
    <w:p w14:paraId="32DA7390"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019029EB" w14:textId="125D0CF4"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Súčasťou analýzy a implementácie je zavedenie dátovej interoperability pre všetky kľúčové informačné systému </w:t>
      </w:r>
      <w:r w:rsidR="00136A38" w:rsidRPr="00DF3ECD">
        <w:rPr>
          <w:rFonts w:ascii="Tahoma" w:hAnsi="Tahoma" w:cs="Tahoma"/>
          <w:noProof/>
          <w:sz w:val="18"/>
          <w:szCs w:val="18"/>
        </w:rPr>
        <w:t>ÚOOÚ</w:t>
      </w:r>
      <w:r w:rsidRPr="00DF3ECD">
        <w:rPr>
          <w:rFonts w:ascii="Tahoma" w:hAnsi="Tahoma" w:cs="Tahoma"/>
          <w:noProof/>
          <w:sz w:val="18"/>
          <w:szCs w:val="18"/>
        </w:rPr>
        <w:t xml:space="preserve">. Požaduje sa zavedenie  </w:t>
      </w:r>
      <w:r w:rsidRPr="00DF3ECD">
        <w:rPr>
          <w:rFonts w:ascii="Tahoma" w:hAnsi="Tahoma" w:cs="Tahoma"/>
          <w:b/>
          <w:bCs/>
          <w:noProof/>
          <w:sz w:val="18"/>
          <w:szCs w:val="18"/>
        </w:rPr>
        <w:t>dátová interoperabilita</w:t>
      </w:r>
      <w:r w:rsidRPr="00DF3ECD">
        <w:rPr>
          <w:rFonts w:ascii="Tahoma" w:hAnsi="Tahoma" w:cs="Tahoma"/>
          <w:noProof/>
          <w:sz w:val="18"/>
          <w:szCs w:val="18"/>
        </w:rPr>
        <w:t xml:space="preserve"> informačných systémov, aplikácií a softvérových komponentov, ktoré sú predmetom požadovaného riešenia si  vzájomne vymieňať, spracúvať a využívať dáta v zrozumiteľnom, konzistentnom formáte s požadovanou dátovou kvalitou. Je potrebné aby nekvalita dát sa neprelievala z jedného systému, softvérového komponentu (modulu) a spôsobila dátové nekonzistencie. Požadujeme, aby údaje z jedného systému mohli byť použité v inom systéme bez potreby ich konverzie alebo transformácie a vymieňané informácie spĺňali všetky atribúty pre dátovú kvalitu. Dátová interoperabilita je kľúčovým aspektom pre efektívne fungovanie komplexných všetkých kľúčových systémov </w:t>
      </w:r>
      <w:r w:rsidR="00136A38" w:rsidRPr="00DF3ECD">
        <w:rPr>
          <w:rFonts w:ascii="Tahoma" w:hAnsi="Tahoma" w:cs="Tahoma"/>
          <w:noProof/>
          <w:sz w:val="18"/>
          <w:szCs w:val="18"/>
        </w:rPr>
        <w:t>ÚOOÚ</w:t>
      </w:r>
      <w:r w:rsidRPr="00DF3ECD">
        <w:rPr>
          <w:rFonts w:ascii="Tahoma" w:hAnsi="Tahoma" w:cs="Tahoma"/>
          <w:noProof/>
          <w:sz w:val="18"/>
          <w:szCs w:val="18"/>
        </w:rPr>
        <w:t>, pretože umožňuje integráciu rôznych zdrojov údajov a podporuje lepšie rozhodovanie a spoluprácu medzi organizáciami.  Pre  opis dát je požadované použitie formálnych otvorených štandardov tzv. CMÚ – Centrálny model údajov</w:t>
      </w:r>
      <w:r w:rsidR="00D936DC" w:rsidRPr="00DF3ECD">
        <w:rPr>
          <w:rFonts w:ascii="Tahoma" w:hAnsi="Tahoma" w:cs="Tahoma"/>
          <w:noProof/>
          <w:sz w:val="18"/>
          <w:szCs w:val="18"/>
        </w:rPr>
        <w:t>.</w:t>
      </w:r>
    </w:p>
    <w:p w14:paraId="12A4BE3E"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552307E5"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Minimálne požiadavky na interoperabilitu dát:</w:t>
      </w:r>
    </w:p>
    <w:p w14:paraId="3BF2CA73" w14:textId="77777777" w:rsidR="008F40F0" w:rsidRPr="00DF3ECD" w:rsidRDefault="008F40F0" w:rsidP="006308F8">
      <w:pPr>
        <w:numPr>
          <w:ilvl w:val="0"/>
          <w:numId w:val="15"/>
        </w:numPr>
        <w:spacing w:before="100" w:beforeAutospacing="1" w:after="100" w:afterAutospacing="1"/>
        <w:contextualSpacing/>
        <w:jc w:val="both"/>
        <w:rPr>
          <w:rFonts w:ascii="Tahoma" w:hAnsi="Tahoma" w:cs="Tahoma"/>
          <w:noProof/>
          <w:sz w:val="18"/>
          <w:szCs w:val="18"/>
        </w:rPr>
      </w:pPr>
      <w:r w:rsidRPr="00DF3ECD">
        <w:rPr>
          <w:rFonts w:ascii="Tahoma" w:hAnsi="Tahoma" w:cs="Tahoma"/>
          <w:b/>
          <w:bCs/>
          <w:noProof/>
          <w:sz w:val="18"/>
          <w:szCs w:val="18"/>
        </w:rPr>
        <w:t>Technická interoperabilita, teda</w:t>
      </w:r>
      <w:r w:rsidRPr="00DF3ECD">
        <w:rPr>
          <w:rFonts w:ascii="Tahoma" w:hAnsi="Tahoma" w:cs="Tahoma"/>
          <w:noProof/>
          <w:sz w:val="18"/>
          <w:szCs w:val="18"/>
        </w:rPr>
        <w:t xml:space="preserve"> zabezpečenie, že systémy môžu navzájom komunikovať na technickej úrovni, napríklad prostredníctvom kompatibilných komunikačných protokolov (REST API) a formátov dát.</w:t>
      </w:r>
    </w:p>
    <w:p w14:paraId="6C4D6F4C" w14:textId="77777777" w:rsidR="008F40F0" w:rsidRPr="00DF3ECD" w:rsidRDefault="008F40F0" w:rsidP="006308F8">
      <w:pPr>
        <w:numPr>
          <w:ilvl w:val="0"/>
          <w:numId w:val="15"/>
        </w:numPr>
        <w:spacing w:before="100" w:beforeAutospacing="1" w:after="100" w:afterAutospacing="1"/>
        <w:contextualSpacing/>
        <w:jc w:val="both"/>
        <w:rPr>
          <w:rFonts w:ascii="Tahoma" w:hAnsi="Tahoma" w:cs="Tahoma"/>
          <w:noProof/>
          <w:sz w:val="18"/>
          <w:szCs w:val="18"/>
        </w:rPr>
      </w:pPr>
      <w:r w:rsidRPr="00DF3ECD">
        <w:rPr>
          <w:rFonts w:ascii="Tahoma" w:hAnsi="Tahoma" w:cs="Tahoma"/>
          <w:b/>
          <w:bCs/>
          <w:noProof/>
          <w:sz w:val="18"/>
          <w:szCs w:val="18"/>
        </w:rPr>
        <w:t xml:space="preserve">Sémantická interoperabilita </w:t>
      </w:r>
      <w:r w:rsidRPr="00DF3ECD">
        <w:rPr>
          <w:rFonts w:ascii="Tahoma" w:hAnsi="Tahoma" w:cs="Tahoma"/>
          <w:noProof/>
          <w:sz w:val="18"/>
          <w:szCs w:val="18"/>
        </w:rPr>
        <w:t>zaručuje, že vymieňané dáta majú rovnaký význam vo všetkých systémoch, čo je kľúčové pre správne interpretovanie informácií a ich použiteľnosť.</w:t>
      </w:r>
    </w:p>
    <w:p w14:paraId="71B3A86C" w14:textId="4BC4F1B3" w:rsidR="008F40F0" w:rsidRPr="00DF3ECD" w:rsidRDefault="008F40F0" w:rsidP="006308F8">
      <w:pPr>
        <w:numPr>
          <w:ilvl w:val="0"/>
          <w:numId w:val="15"/>
        </w:numPr>
        <w:spacing w:before="100" w:beforeAutospacing="1" w:after="100" w:afterAutospacing="1"/>
        <w:contextualSpacing/>
        <w:jc w:val="both"/>
        <w:rPr>
          <w:rFonts w:ascii="Tahoma" w:hAnsi="Tahoma" w:cs="Tahoma"/>
          <w:noProof/>
          <w:sz w:val="18"/>
          <w:szCs w:val="18"/>
        </w:rPr>
      </w:pPr>
      <w:r w:rsidRPr="00DF3ECD">
        <w:rPr>
          <w:rFonts w:ascii="Tahoma" w:hAnsi="Tahoma" w:cs="Tahoma"/>
          <w:b/>
          <w:bCs/>
          <w:noProof/>
          <w:sz w:val="18"/>
          <w:szCs w:val="18"/>
        </w:rPr>
        <w:t>Procesná interoperabilita</w:t>
      </w:r>
      <w:r w:rsidRPr="00DF3ECD">
        <w:rPr>
          <w:rFonts w:ascii="Tahoma" w:hAnsi="Tahoma" w:cs="Tahoma"/>
          <w:noProof/>
          <w:sz w:val="18"/>
          <w:szCs w:val="18"/>
        </w:rPr>
        <w:t xml:space="preserve"> zaisťuje, že systémy môžu efektívne spolupracovať v rámci zdieľaných procesov, čo zahŕňa aj koordináciu pracovných tokov a služieb poskytovaných </w:t>
      </w:r>
      <w:r w:rsidR="00136A38" w:rsidRPr="00DF3ECD">
        <w:rPr>
          <w:rFonts w:ascii="Tahoma" w:hAnsi="Tahoma" w:cs="Tahoma"/>
          <w:noProof/>
          <w:sz w:val="18"/>
          <w:szCs w:val="18"/>
        </w:rPr>
        <w:t>ÚOOÚ</w:t>
      </w:r>
      <w:r w:rsidRPr="00DF3ECD">
        <w:rPr>
          <w:rFonts w:ascii="Tahoma" w:hAnsi="Tahoma" w:cs="Tahoma"/>
          <w:noProof/>
          <w:sz w:val="18"/>
          <w:szCs w:val="18"/>
        </w:rPr>
        <w:t>.</w:t>
      </w:r>
    </w:p>
    <w:p w14:paraId="14513425" w14:textId="77777777" w:rsidR="008F40F0" w:rsidRPr="00DF3ECD" w:rsidRDefault="008F40F0" w:rsidP="006308F8">
      <w:pPr>
        <w:numPr>
          <w:ilvl w:val="0"/>
          <w:numId w:val="15"/>
        </w:numPr>
        <w:spacing w:before="100" w:beforeAutospacing="1" w:after="100" w:afterAutospacing="1"/>
        <w:contextualSpacing/>
        <w:jc w:val="both"/>
        <w:rPr>
          <w:rFonts w:ascii="Tahoma" w:hAnsi="Tahoma" w:cs="Tahoma"/>
          <w:noProof/>
          <w:sz w:val="18"/>
          <w:szCs w:val="18"/>
        </w:rPr>
      </w:pPr>
      <w:r w:rsidRPr="00DF3ECD">
        <w:rPr>
          <w:rFonts w:ascii="Tahoma" w:hAnsi="Tahoma" w:cs="Tahoma"/>
          <w:b/>
          <w:bCs/>
          <w:noProof/>
          <w:sz w:val="18"/>
          <w:szCs w:val="18"/>
        </w:rPr>
        <w:t>Zabezpečenie prevencia nekvality údajov v integrovaných systémoch</w:t>
      </w:r>
    </w:p>
    <w:p w14:paraId="0A4A1B21" w14:textId="77777777" w:rsidR="008F40F0" w:rsidRPr="00DF3ECD" w:rsidRDefault="008F40F0" w:rsidP="006308F8">
      <w:pPr>
        <w:numPr>
          <w:ilvl w:val="0"/>
          <w:numId w:val="15"/>
        </w:numPr>
        <w:spacing w:before="100" w:beforeAutospacing="1" w:after="100" w:afterAutospacing="1"/>
        <w:contextualSpacing/>
        <w:jc w:val="both"/>
        <w:rPr>
          <w:rFonts w:ascii="Tahoma" w:hAnsi="Tahoma" w:cs="Tahoma"/>
          <w:noProof/>
          <w:sz w:val="18"/>
          <w:szCs w:val="18"/>
        </w:rPr>
      </w:pPr>
    </w:p>
    <w:p w14:paraId="57FF707E" w14:textId="6907E129"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Dátová interoperabilita je obzvlášť dôležitá v oblasti verejnej správy, kde je potrebná efektívna výmena údajov medzi rôznymi entitami a platformami dotknutých OVM alebo komunikácií s </w:t>
      </w:r>
      <w:r w:rsidR="00136A38" w:rsidRPr="00DF3ECD">
        <w:rPr>
          <w:rFonts w:ascii="Tahoma" w:hAnsi="Tahoma" w:cs="Tahoma"/>
          <w:noProof/>
          <w:sz w:val="18"/>
          <w:szCs w:val="18"/>
        </w:rPr>
        <w:t>ÚOOÚ</w:t>
      </w:r>
      <w:r w:rsidRPr="00DF3ECD">
        <w:rPr>
          <w:rFonts w:ascii="Tahoma" w:hAnsi="Tahoma" w:cs="Tahoma"/>
          <w:noProof/>
          <w:sz w:val="18"/>
          <w:szCs w:val="18"/>
        </w:rPr>
        <w:t>.</w:t>
      </w:r>
    </w:p>
    <w:p w14:paraId="7D8B71C1"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6997ED1A"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Počas procesu analýzy potrieb a požiadaviek na dátovú kvalitu je požadované aby vznikla komplexná metodológia, ktorá pokryje:</w:t>
      </w:r>
    </w:p>
    <w:p w14:paraId="046FDF2F" w14:textId="77777777" w:rsidR="008F40F0" w:rsidRPr="00DF3ECD" w:rsidRDefault="008F40F0" w:rsidP="006308F8">
      <w:pPr>
        <w:numPr>
          <w:ilvl w:val="0"/>
          <w:numId w:val="16"/>
        </w:numPr>
        <w:spacing w:before="100" w:beforeAutospacing="1" w:after="100" w:afterAutospacing="1"/>
        <w:contextualSpacing/>
        <w:jc w:val="both"/>
        <w:rPr>
          <w:rFonts w:ascii="Tahoma" w:hAnsi="Tahoma" w:cs="Tahoma"/>
          <w:noProof/>
          <w:sz w:val="18"/>
          <w:szCs w:val="18"/>
        </w:rPr>
      </w:pPr>
      <w:r w:rsidRPr="00DF3ECD">
        <w:rPr>
          <w:rFonts w:ascii="Tahoma" w:hAnsi="Tahoma" w:cs="Tahoma"/>
          <w:b/>
          <w:bCs/>
          <w:noProof/>
          <w:sz w:val="18"/>
          <w:szCs w:val="18"/>
        </w:rPr>
        <w:t xml:space="preserve">Definíciu povinných vlastností údajov, formulovanie povinných vlastností údajov teda opísaním požiadaviek na požadované hodnoty vlastností alebo vzťahov konkrétnych údajov. </w:t>
      </w:r>
    </w:p>
    <w:p w14:paraId="52D1AE4B" w14:textId="799DE17F" w:rsidR="008F40F0" w:rsidRPr="00DF3ECD" w:rsidRDefault="008F40F0" w:rsidP="006308F8">
      <w:pPr>
        <w:numPr>
          <w:ilvl w:val="0"/>
          <w:numId w:val="16"/>
        </w:numPr>
        <w:spacing w:before="100" w:beforeAutospacing="1" w:after="100" w:afterAutospacing="1"/>
        <w:contextualSpacing/>
        <w:jc w:val="both"/>
        <w:rPr>
          <w:rFonts w:ascii="Tahoma" w:hAnsi="Tahoma" w:cs="Tahoma"/>
          <w:noProof/>
          <w:sz w:val="18"/>
          <w:szCs w:val="18"/>
        </w:rPr>
      </w:pPr>
      <w:r w:rsidRPr="00DF3ECD">
        <w:rPr>
          <w:rFonts w:ascii="Tahoma" w:hAnsi="Tahoma" w:cs="Tahoma"/>
          <w:b/>
          <w:bCs/>
          <w:noProof/>
          <w:sz w:val="18"/>
          <w:szCs w:val="18"/>
        </w:rPr>
        <w:t>Očakávame, že v priebehu projektu budú opísané všetky dotknuté objekty evidencie, ich zmapovanie v detaile potrebnom pre nastaveni</w:t>
      </w:r>
      <w:r w:rsidR="008A41B6" w:rsidRPr="00DF3ECD">
        <w:rPr>
          <w:rFonts w:ascii="Tahoma" w:hAnsi="Tahoma" w:cs="Tahoma"/>
          <w:b/>
          <w:bCs/>
          <w:noProof/>
          <w:sz w:val="18"/>
          <w:szCs w:val="18"/>
        </w:rPr>
        <w:t>e</w:t>
      </w:r>
      <w:r w:rsidRPr="00DF3ECD">
        <w:rPr>
          <w:rFonts w:ascii="Tahoma" w:hAnsi="Tahoma" w:cs="Tahoma"/>
          <w:b/>
          <w:bCs/>
          <w:noProof/>
          <w:sz w:val="18"/>
          <w:szCs w:val="18"/>
        </w:rPr>
        <w:t xml:space="preserve"> pravidiel interoperability údajov, </w:t>
      </w:r>
      <w:r w:rsidRPr="00DF3ECD">
        <w:rPr>
          <w:rFonts w:ascii="Tahoma" w:hAnsi="Tahoma" w:cs="Tahoma"/>
          <w:b/>
          <w:bCs/>
          <w:i/>
          <w:iCs/>
          <w:noProof/>
          <w:sz w:val="18"/>
          <w:szCs w:val="18"/>
        </w:rPr>
        <w:t>v predkladanom projekte.</w:t>
      </w:r>
      <w:r w:rsidRPr="00DF3ECD">
        <w:rPr>
          <w:rFonts w:ascii="Tahoma" w:hAnsi="Tahoma" w:cs="Tahoma"/>
          <w:b/>
          <w:bCs/>
          <w:noProof/>
          <w:sz w:val="18"/>
          <w:szCs w:val="18"/>
        </w:rPr>
        <w:t xml:space="preserve"> </w:t>
      </w:r>
    </w:p>
    <w:p w14:paraId="51185121" w14:textId="5E77C675" w:rsidR="008F40F0" w:rsidRPr="00DF3ECD" w:rsidRDefault="008F40F0" w:rsidP="006308F8">
      <w:pPr>
        <w:numPr>
          <w:ilvl w:val="0"/>
          <w:numId w:val="16"/>
        </w:numPr>
        <w:spacing w:before="100" w:beforeAutospacing="1" w:after="100" w:afterAutospacing="1"/>
        <w:contextualSpacing/>
        <w:jc w:val="both"/>
        <w:rPr>
          <w:rFonts w:ascii="Tahoma" w:hAnsi="Tahoma" w:cs="Tahoma"/>
          <w:noProof/>
          <w:sz w:val="18"/>
          <w:szCs w:val="18"/>
        </w:rPr>
      </w:pPr>
      <w:r w:rsidRPr="00DF3ECD">
        <w:rPr>
          <w:rFonts w:ascii="Tahoma" w:hAnsi="Tahoma" w:cs="Tahoma"/>
          <w:b/>
          <w:bCs/>
          <w:noProof/>
          <w:sz w:val="18"/>
          <w:szCs w:val="18"/>
        </w:rPr>
        <w:t>Dynamické doplnenie o povinné vlastnosti údajov, teda vlastnosti údajov nie sú statické, môžu sa meniť v čase napr</w:t>
      </w:r>
      <w:r w:rsidR="008A41B6" w:rsidRPr="00DF3ECD">
        <w:rPr>
          <w:rFonts w:ascii="Tahoma" w:hAnsi="Tahoma" w:cs="Tahoma"/>
          <w:b/>
          <w:bCs/>
          <w:noProof/>
          <w:sz w:val="18"/>
          <w:szCs w:val="18"/>
        </w:rPr>
        <w:t>.</w:t>
      </w:r>
      <w:r w:rsidRPr="00DF3ECD">
        <w:rPr>
          <w:rFonts w:ascii="Tahoma" w:hAnsi="Tahoma" w:cs="Tahoma"/>
          <w:b/>
          <w:bCs/>
          <w:noProof/>
          <w:sz w:val="18"/>
          <w:szCs w:val="18"/>
        </w:rPr>
        <w:t>, podľa zmeny legislatívy, ale aj zistení nových požiadaviek z praxe.</w:t>
      </w:r>
    </w:p>
    <w:p w14:paraId="2CED4FAF"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Zavedenie pravidelného monitoringu kvality údajov s jeho vyhodnocovaním a s možnosťou dynamicky reflektovať nové skutočnosti a umožniť upravovať jednotlivé pravidlá dátovej kvality na základe zistených skutočností. Je potrebné navrhnúť a implementovať automatizované alebo poloautomatizované riešenie pre meranie dátovej kvality zamerané na kľúčové dátové objekty. Predmetom je primárne sa zamerať na objekty spojené s oblasťou Moje údaje, osobné údaje.</w:t>
      </w:r>
    </w:p>
    <w:p w14:paraId="2716A73F"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2B1AD7FB" w14:textId="74900F89"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Pre monitoring dátovej kvality, či už automatizovaný alebo poloautomatizovaný, je potrebné stanoviť biznis požiadavky v procese analýzy a návrhu riešenia. Navrhnuté riešenie musí zaistiť efektívne sledovanie a riadenie kvality dát v rámci </w:t>
      </w:r>
      <w:r w:rsidR="00136A38" w:rsidRPr="00DF3ECD">
        <w:rPr>
          <w:rFonts w:ascii="Tahoma" w:hAnsi="Tahoma" w:cs="Tahoma"/>
          <w:noProof/>
          <w:sz w:val="18"/>
          <w:szCs w:val="18"/>
        </w:rPr>
        <w:t>ÚOOÚ</w:t>
      </w:r>
      <w:r w:rsidRPr="00DF3ECD">
        <w:rPr>
          <w:rFonts w:ascii="Tahoma" w:hAnsi="Tahoma" w:cs="Tahoma"/>
          <w:noProof/>
          <w:sz w:val="18"/>
          <w:szCs w:val="18"/>
        </w:rPr>
        <w:t>. Kde medzi kľúčové  požiadavky patria:</w:t>
      </w:r>
    </w:p>
    <w:p w14:paraId="3FDC8596"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09FD9753"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Definovanie kritérií kvality dát</w:t>
      </w:r>
    </w:p>
    <w:p w14:paraId="60A2F7BC" w14:textId="77777777" w:rsidR="008F40F0" w:rsidRPr="00DF3ECD" w:rsidRDefault="008F40F0" w:rsidP="006308F8">
      <w:pPr>
        <w:numPr>
          <w:ilvl w:val="0"/>
          <w:numId w:val="17"/>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Presnosť údajov,  údaje musia byť správne a nesmú obsahovať chyby.</w:t>
      </w:r>
    </w:p>
    <w:p w14:paraId="6706C40E" w14:textId="77777777" w:rsidR="008F40F0" w:rsidRPr="00DF3ECD" w:rsidRDefault="008F40F0" w:rsidP="006308F8">
      <w:pPr>
        <w:numPr>
          <w:ilvl w:val="0"/>
          <w:numId w:val="17"/>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Kompletnosť údajov, všetky potrebné údaje (hodnoty) by mali byť prítomné bez chýbajúcich hodnôt.</w:t>
      </w:r>
    </w:p>
    <w:p w14:paraId="099C4859" w14:textId="77777777" w:rsidR="008F40F0" w:rsidRPr="00DF3ECD" w:rsidRDefault="008F40F0" w:rsidP="006308F8">
      <w:pPr>
        <w:numPr>
          <w:ilvl w:val="0"/>
          <w:numId w:val="17"/>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Konzistentnosť, údaje by mali byť konzistentné naprieč dotknutými systémami a zdrojmi údajov.</w:t>
      </w:r>
    </w:p>
    <w:p w14:paraId="4B902A17" w14:textId="77777777" w:rsidR="008F40F0" w:rsidRPr="00DF3ECD" w:rsidRDefault="008F40F0" w:rsidP="006308F8">
      <w:pPr>
        <w:numPr>
          <w:ilvl w:val="0"/>
          <w:numId w:val="17"/>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Aktuálnosť údajov, údaje by mali byť aktuálne a reflektovať súčasný stav (v procese analýzy je potrebné zvážiť dopad na historické dáta uchovávané v informačnom systéme a venovať špecifickú pozornosť už skončeným konaniam).</w:t>
      </w:r>
    </w:p>
    <w:p w14:paraId="74AB9130" w14:textId="77777777" w:rsidR="008F40F0" w:rsidRPr="00DF3ECD" w:rsidRDefault="008F40F0" w:rsidP="006308F8">
      <w:pPr>
        <w:numPr>
          <w:ilvl w:val="0"/>
          <w:numId w:val="17"/>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Jedinečnosť, každý záznam by mal byť jedinečný v príslušnom kontexte a teda bez duplicít.</w:t>
      </w:r>
    </w:p>
    <w:p w14:paraId="74EDE0A9"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64D0A7E8"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Je potrebné navrhnúť a dodať potrebné nástroje a technológie pre riadenej dátovej kvality. Nastroj, alebo riešenie nesmie byť jednoúčelové ale musí byť schopné plniť viac funkcii ako napríklad, požiadavky na dátovú integrácia, správa biznis katalógu údajov, poskytnúť funkcie pre MDM (manažment kmeňových dát) a podobne. Medzi základne funkčné požiadavky patria:</w:t>
      </w:r>
    </w:p>
    <w:p w14:paraId="33C65A81" w14:textId="77777777" w:rsidR="008F40F0" w:rsidRPr="00DF3ECD" w:rsidRDefault="008F40F0" w:rsidP="006308F8">
      <w:pPr>
        <w:numPr>
          <w:ilvl w:val="0"/>
          <w:numId w:val="17"/>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Automatizované nástroje, ktoré automaticky kontrolujú a reportujú kvalitu dát v reálnom čase alebo na základe naplánovaných intervalov.</w:t>
      </w:r>
    </w:p>
    <w:p w14:paraId="5B8ADDEE" w14:textId="77777777" w:rsidR="008F40F0" w:rsidRPr="00DF3ECD" w:rsidRDefault="008F40F0" w:rsidP="006308F8">
      <w:pPr>
        <w:numPr>
          <w:ilvl w:val="0"/>
          <w:numId w:val="17"/>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Poloautomatizované nástroje, ktoré umožňujú užívateľovi manuálne zasahovať do procesu kontroly dát tam, kde automatizácia nie je postačujúca.</w:t>
      </w:r>
    </w:p>
    <w:p w14:paraId="7970CFD8"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77E2903F"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Integrácia so súčasnými systémami teda je potrebné aby riešenie bolo:</w:t>
      </w:r>
    </w:p>
    <w:p w14:paraId="49C4A79D" w14:textId="77777777" w:rsidR="008F40F0" w:rsidRPr="00DF3ECD" w:rsidRDefault="008F40F0" w:rsidP="006308F8">
      <w:pPr>
        <w:numPr>
          <w:ilvl w:val="0"/>
          <w:numId w:val="17"/>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kompatibilné so súčasnými IT systémami organizácie.</w:t>
      </w:r>
    </w:p>
    <w:p w14:paraId="185F0D13" w14:textId="77777777" w:rsidR="008F40F0" w:rsidRPr="00DF3ECD" w:rsidRDefault="008F40F0" w:rsidP="006308F8">
      <w:pPr>
        <w:numPr>
          <w:ilvl w:val="0"/>
          <w:numId w:val="17"/>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efektívne integrovateľné nástroje pre monitoring dátovej kvality do existujúcich pracovných procesov.</w:t>
      </w:r>
    </w:p>
    <w:p w14:paraId="11855FFB" w14:textId="77777777" w:rsidR="008F40F0" w:rsidRPr="00DF3ECD" w:rsidRDefault="008F40F0" w:rsidP="006308F8">
      <w:pPr>
        <w:numPr>
          <w:ilvl w:val="0"/>
          <w:numId w:val="17"/>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Umiestniteľné do cloud (vládny cloud) prostredia podporujúce IaaS služby</w:t>
      </w:r>
    </w:p>
    <w:p w14:paraId="44BFDE00" w14:textId="77777777" w:rsidR="008F40F0" w:rsidRPr="00DF3ECD" w:rsidRDefault="008F40F0" w:rsidP="006308F8">
      <w:pPr>
        <w:numPr>
          <w:ilvl w:val="0"/>
          <w:numId w:val="17"/>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Musí podporovať funkcie pre pravidelný alebo ad-hoc reporting a umožniť nastaviť notifikácie </w:t>
      </w:r>
    </w:p>
    <w:p w14:paraId="0FB47A39"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19C1967B"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Riešenie pre dátovú kvalitu musí byť prispôsobiteľné tak aby bolo kompatibilné RDF kockou a slovníkom W3C pre dátovú kocku. Predmetom implementácie je dodržať túto kompatibility, ktorá bude súčasťou dodávky celého riešenia.</w:t>
      </w:r>
    </w:p>
    <w:p w14:paraId="32B6A1E2"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236D3398" w14:textId="336F88BD"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Nad základnými registrami v správe </w:t>
      </w:r>
      <w:r w:rsidR="00136A38" w:rsidRPr="00DF3ECD">
        <w:rPr>
          <w:rFonts w:ascii="Tahoma" w:hAnsi="Tahoma" w:cs="Tahoma"/>
          <w:noProof/>
          <w:sz w:val="18"/>
          <w:szCs w:val="18"/>
        </w:rPr>
        <w:t xml:space="preserve">ÚOOÚ </w:t>
      </w:r>
      <w:r w:rsidRPr="00DF3ECD">
        <w:rPr>
          <w:rFonts w:ascii="Tahoma" w:hAnsi="Tahoma" w:cs="Tahoma"/>
          <w:noProof/>
          <w:sz w:val="18"/>
          <w:szCs w:val="18"/>
        </w:rPr>
        <w:t>sa požaduje realizovať čistenie údajov tak</w:t>
      </w:r>
      <w:r w:rsidR="00136A38" w:rsidRPr="00DF3ECD">
        <w:rPr>
          <w:rFonts w:ascii="Tahoma" w:hAnsi="Tahoma" w:cs="Tahoma"/>
          <w:noProof/>
          <w:sz w:val="18"/>
          <w:szCs w:val="18"/>
        </w:rPr>
        <w:t>,</w:t>
      </w:r>
      <w:r w:rsidRPr="00DF3ECD">
        <w:rPr>
          <w:rFonts w:ascii="Tahoma" w:hAnsi="Tahoma" w:cs="Tahoma"/>
          <w:noProof/>
          <w:sz w:val="18"/>
          <w:szCs w:val="18"/>
        </w:rPr>
        <w:t xml:space="preserve"> aby boli dáta v registri konzistentné a každá zmena v procese čistenie registra bola zaznamenaná v audit logu a doh</w:t>
      </w:r>
      <w:r w:rsidR="008A41B6" w:rsidRPr="00DF3ECD">
        <w:rPr>
          <w:rFonts w:ascii="Tahoma" w:hAnsi="Tahoma" w:cs="Tahoma"/>
          <w:noProof/>
          <w:sz w:val="18"/>
          <w:szCs w:val="18"/>
        </w:rPr>
        <w:t>ľ</w:t>
      </w:r>
      <w:r w:rsidRPr="00DF3ECD">
        <w:rPr>
          <w:rFonts w:ascii="Tahoma" w:hAnsi="Tahoma" w:cs="Tahoma"/>
          <w:noProof/>
          <w:sz w:val="18"/>
          <w:szCs w:val="18"/>
        </w:rPr>
        <w:t>adateľná.  Čistenie dát by malo odhaliť a odstrániť duplicitné záznamy, kompletnosti záznamov a ich aktuálnosti v registri.</w:t>
      </w:r>
    </w:p>
    <w:p w14:paraId="2F61158D"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3A849911" w14:textId="760F14AF"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Pre zavedenie manažmentu údajov sa predpokladajú realizovať nasledovné kroky, ktoré presnejšie popisujú ciele projektu ako koncové dielo pre </w:t>
      </w:r>
      <w:r w:rsidR="00D936DC" w:rsidRPr="00DF3ECD">
        <w:rPr>
          <w:rFonts w:ascii="Tahoma" w:hAnsi="Tahoma" w:cs="Tahoma"/>
          <w:noProof/>
          <w:sz w:val="18"/>
          <w:szCs w:val="18"/>
        </w:rPr>
        <w:t>ÚOOÚ</w:t>
      </w:r>
      <w:r w:rsidRPr="00DF3ECD">
        <w:rPr>
          <w:rFonts w:ascii="Tahoma" w:hAnsi="Tahoma" w:cs="Tahoma"/>
          <w:noProof/>
          <w:sz w:val="18"/>
          <w:szCs w:val="18"/>
        </w:rPr>
        <w:t>.</w:t>
      </w:r>
    </w:p>
    <w:p w14:paraId="0BF0E8A9"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7B58E62A" w14:textId="77777777" w:rsidR="001B118A" w:rsidRPr="00DF3ECD" w:rsidRDefault="001B118A" w:rsidP="008A41B6">
      <w:pPr>
        <w:spacing w:before="100" w:beforeAutospacing="1" w:after="100" w:afterAutospacing="1"/>
        <w:contextualSpacing/>
        <w:jc w:val="both"/>
        <w:rPr>
          <w:rFonts w:ascii="Tahoma" w:hAnsi="Tahoma" w:cs="Tahoma"/>
          <w:noProof/>
          <w:sz w:val="18"/>
          <w:szCs w:val="18"/>
        </w:rPr>
      </w:pPr>
    </w:p>
    <w:p w14:paraId="341A59D0" w14:textId="206FC803"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Architektúra modulu:</w:t>
      </w:r>
    </w:p>
    <w:p w14:paraId="71F43FCD"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42408100" w14:textId="26E39974"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lang w:eastAsia="sk-SK"/>
        </w:rPr>
        <w:drawing>
          <wp:inline distT="0" distB="0" distL="0" distR="0" wp14:anchorId="31520330" wp14:editId="774B82BE">
            <wp:extent cx="5508625" cy="3222625"/>
            <wp:effectExtent l="0" t="0" r="0" b="0"/>
            <wp:docPr id="1662811905" name="Obrázok 8" descr="A diagram of a data fl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A diagram of a data flow&#10;&#10;Description automatically generat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08625" cy="3222625"/>
                    </a:xfrm>
                    <a:prstGeom prst="rect">
                      <a:avLst/>
                    </a:prstGeom>
                    <a:noFill/>
                    <a:ln>
                      <a:noFill/>
                    </a:ln>
                  </pic:spPr>
                </pic:pic>
              </a:graphicData>
            </a:graphic>
          </wp:inline>
        </w:drawing>
      </w:r>
    </w:p>
    <w:p w14:paraId="3FA1BBA3"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3AA81F80"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Modul bude pozostávať z nasledovných komponentov, rozhraní a integrácií </w:t>
      </w:r>
    </w:p>
    <w:p w14:paraId="5ECD4FAF" w14:textId="77777777" w:rsidR="008F40F0" w:rsidRPr="00DF3ECD" w:rsidRDefault="008F40F0" w:rsidP="008A41B6">
      <w:pPr>
        <w:spacing w:before="100" w:beforeAutospacing="1" w:after="100" w:afterAutospacing="1"/>
        <w:contextualSpacing/>
        <w:jc w:val="both"/>
        <w:rPr>
          <w:rFonts w:ascii="Tahoma" w:hAnsi="Tahoma" w:cs="Tahoma"/>
          <w:b/>
          <w:bCs/>
          <w:noProof/>
          <w:sz w:val="18"/>
          <w:szCs w:val="18"/>
        </w:rPr>
      </w:pPr>
      <w:r w:rsidRPr="00DF3ECD">
        <w:rPr>
          <w:rFonts w:ascii="Tahoma" w:hAnsi="Tahoma" w:cs="Tahoma"/>
          <w:b/>
          <w:bCs/>
          <w:noProof/>
          <w:sz w:val="18"/>
          <w:szCs w:val="18"/>
        </w:rPr>
        <w:t>Aplikačný komponent dátová kvalita:</w:t>
      </w:r>
    </w:p>
    <w:p w14:paraId="0576D2C8" w14:textId="2E77A951"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Samostatný celok, ktorý pokrýva požiadavky na procesné riadenie dátovej kvality naprieč dotknutými informačnými systémami </w:t>
      </w:r>
      <w:r w:rsidR="00136A38" w:rsidRPr="00DF3ECD">
        <w:rPr>
          <w:rFonts w:ascii="Tahoma" w:hAnsi="Tahoma" w:cs="Tahoma"/>
          <w:noProof/>
          <w:sz w:val="18"/>
          <w:szCs w:val="18"/>
        </w:rPr>
        <w:t>ÚOOÚ</w:t>
      </w:r>
      <w:r w:rsidRPr="00DF3ECD">
        <w:rPr>
          <w:rFonts w:ascii="Tahoma" w:hAnsi="Tahoma" w:cs="Tahoma"/>
          <w:noProof/>
          <w:sz w:val="18"/>
          <w:szCs w:val="18"/>
        </w:rPr>
        <w:t>. Obsahuje možnosť definovanie pravidiel pre dátovú kvalitu, realizuje spúšťanie kontrol nad dátami pre zistenie a následné dosiahnutie požadovanej úrovne dátovej kvality na základe definovaných parametrov pre konkrétnu dátovú entitu.</w:t>
      </w:r>
    </w:p>
    <w:p w14:paraId="3A80ECD7"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7F0AD80E" w14:textId="77777777" w:rsidR="008F40F0" w:rsidRPr="00DF3ECD" w:rsidRDefault="008F40F0" w:rsidP="008A41B6">
      <w:pPr>
        <w:spacing w:before="100" w:beforeAutospacing="1" w:after="100" w:afterAutospacing="1"/>
        <w:contextualSpacing/>
        <w:jc w:val="both"/>
        <w:rPr>
          <w:rFonts w:ascii="Tahoma" w:hAnsi="Tahoma" w:cs="Tahoma"/>
          <w:b/>
          <w:bCs/>
          <w:noProof/>
          <w:sz w:val="18"/>
          <w:szCs w:val="18"/>
        </w:rPr>
      </w:pPr>
      <w:r w:rsidRPr="00DF3ECD">
        <w:rPr>
          <w:rFonts w:ascii="Tahoma" w:hAnsi="Tahoma" w:cs="Tahoma"/>
          <w:b/>
          <w:bCs/>
          <w:noProof/>
          <w:sz w:val="18"/>
          <w:szCs w:val="18"/>
        </w:rPr>
        <w:t>Požiadavky na funkcie:</w:t>
      </w:r>
    </w:p>
    <w:p w14:paraId="5E0F9D20" w14:textId="6AB8D1D1"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Definícia biznis pravidiel umožňuje nastavenie presných pravidiel a podmienok pre kontrolu kvality údajov, čím zabezpečuje, že všetky spracované dáta spĺňajú predpísané kritériá a sú v súlade s požiadavkami organizácie. Je potrebné</w:t>
      </w:r>
      <w:r w:rsidR="0089756F" w:rsidRPr="00DF3ECD">
        <w:rPr>
          <w:rFonts w:ascii="Tahoma" w:hAnsi="Tahoma" w:cs="Tahoma"/>
          <w:noProof/>
          <w:sz w:val="18"/>
          <w:szCs w:val="18"/>
        </w:rPr>
        <w:t>,</w:t>
      </w:r>
      <w:r w:rsidRPr="00DF3ECD">
        <w:rPr>
          <w:rFonts w:ascii="Tahoma" w:hAnsi="Tahoma" w:cs="Tahoma"/>
          <w:noProof/>
          <w:sz w:val="18"/>
          <w:szCs w:val="18"/>
        </w:rPr>
        <w:t xml:space="preserve"> aby aplikácia:</w:t>
      </w:r>
    </w:p>
    <w:p w14:paraId="180BC133" w14:textId="77777777" w:rsidR="008F40F0" w:rsidRPr="00DF3ECD" w:rsidRDefault="008F40F0" w:rsidP="006308F8">
      <w:pPr>
        <w:numPr>
          <w:ilvl w:val="0"/>
          <w:numId w:val="17"/>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Umožnila definovanie a správu vlastných biznis pravidiel pre kontrolu kvality údajov.</w:t>
      </w:r>
    </w:p>
    <w:p w14:paraId="15FF7C93" w14:textId="77777777" w:rsidR="008F40F0" w:rsidRPr="00DF3ECD" w:rsidRDefault="008F40F0" w:rsidP="006308F8">
      <w:pPr>
        <w:numPr>
          <w:ilvl w:val="0"/>
          <w:numId w:val="17"/>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podporovala validáciu údajov na základe týchto pravidiel pred ich uložením do databázy.</w:t>
      </w:r>
    </w:p>
    <w:p w14:paraId="055ACBFA" w14:textId="4DE27EA2" w:rsidR="008F40F0" w:rsidRPr="00DF3ECD" w:rsidRDefault="008F40F0" w:rsidP="006308F8">
      <w:pPr>
        <w:numPr>
          <w:ilvl w:val="0"/>
          <w:numId w:val="17"/>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Umožniť využitie prvkom </w:t>
      </w:r>
      <w:r w:rsidR="00420A66" w:rsidRPr="00DF3ECD">
        <w:rPr>
          <w:rFonts w:ascii="Tahoma" w:hAnsi="Tahoma" w:cs="Tahoma"/>
          <w:noProof/>
          <w:sz w:val="18"/>
          <w:szCs w:val="18"/>
        </w:rPr>
        <w:t xml:space="preserve">strojového účenia </w:t>
      </w:r>
      <w:r w:rsidRPr="00DF3ECD">
        <w:rPr>
          <w:rFonts w:ascii="Tahoma" w:hAnsi="Tahoma" w:cs="Tahoma"/>
          <w:noProof/>
          <w:sz w:val="18"/>
          <w:szCs w:val="18"/>
        </w:rPr>
        <w:t>pri definovaní pravidiel a automatizované zlepšovanie modelov AI dátovej kvalite.</w:t>
      </w:r>
    </w:p>
    <w:p w14:paraId="074FEE9F"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Monitoring kvality údajov zabezpečuje priebežné sledovanie a vyhodnocovanie kvality údajov v reálnom čase, pomáha identifikovať nekonzistencie, nepresnosti alebo iné problémy s kvalitou, aby bolo možné prijať nápravné opatrenia. Je potrebné aby aplikácia:</w:t>
      </w:r>
    </w:p>
    <w:p w14:paraId="2081F11A" w14:textId="77777777" w:rsidR="008F40F0" w:rsidRPr="00DF3ECD" w:rsidRDefault="008F40F0" w:rsidP="006308F8">
      <w:pPr>
        <w:numPr>
          <w:ilvl w:val="0"/>
          <w:numId w:val="17"/>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obsahovala funkcie na automatizované monitorovanie kvality údajov (DQ) a reportovanie kľúčových ukazovateľov kvality (napr. úplnosť, presnosť, konzistentnosť),</w:t>
      </w:r>
    </w:p>
    <w:p w14:paraId="340B33C9" w14:textId="77777777" w:rsidR="008F40F0" w:rsidRPr="00DF3ECD" w:rsidRDefault="008F40F0" w:rsidP="006308F8">
      <w:pPr>
        <w:numPr>
          <w:ilvl w:val="0"/>
          <w:numId w:val="17"/>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bola  schopná identifikovať problémy s kvalitou v reálnom čase a spúšťať upozornenia na nekvalitné údaje pre dátového kurátora.</w:t>
      </w:r>
    </w:p>
    <w:p w14:paraId="2CCE687C" w14:textId="4F563370"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Automatizácia procesov riadenia dátovej kvality umožňuje efektívne spravovať kvalitu údajov pomocou naplánovaných alebo podmienkovo spúšťaných procesov na čistenie, kontrolu a monitorovanie dát. Cieľom je minimalizácia manuálnych zásahov, zvýšenie presnosť a rýchlosť kontroly kvality a poskytnutie možnosti automatických upozornení v prípade zistenia problémov s kvalitou údajov. Je požadované aby komponent</w:t>
      </w:r>
      <w:r w:rsidR="0089756F" w:rsidRPr="00DF3ECD">
        <w:rPr>
          <w:rFonts w:ascii="Tahoma" w:hAnsi="Tahoma" w:cs="Tahoma"/>
          <w:noProof/>
          <w:sz w:val="18"/>
          <w:szCs w:val="18"/>
        </w:rPr>
        <w:t>:</w:t>
      </w:r>
      <w:r w:rsidRPr="00DF3ECD">
        <w:rPr>
          <w:rFonts w:ascii="Tahoma" w:hAnsi="Tahoma" w:cs="Tahoma"/>
          <w:noProof/>
          <w:sz w:val="18"/>
          <w:szCs w:val="18"/>
        </w:rPr>
        <w:t xml:space="preserve"> </w:t>
      </w:r>
    </w:p>
    <w:p w14:paraId="058B14F3" w14:textId="77777777" w:rsidR="008F40F0" w:rsidRPr="00DF3ECD" w:rsidRDefault="008F40F0" w:rsidP="006308F8">
      <w:pPr>
        <w:numPr>
          <w:ilvl w:val="0"/>
          <w:numId w:val="17"/>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umožňoval automatizáciu procesov čistenia, monitorovania a riadenia kvality dát na základe harmonogramu alebo podmienok.</w:t>
      </w:r>
    </w:p>
    <w:p w14:paraId="43AF4EB9" w14:textId="39003AD6" w:rsidR="008F40F0" w:rsidRPr="00DF3ECD" w:rsidRDefault="008F40F0" w:rsidP="006308F8">
      <w:pPr>
        <w:numPr>
          <w:ilvl w:val="0"/>
          <w:numId w:val="17"/>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umožnil nastaviť notifikácie a eskalácie pre zodpovedných používateľov (dátových kurátorov)v prípade zistenia nekvality údajov</w:t>
      </w:r>
      <w:r w:rsidR="0089756F" w:rsidRPr="00DF3ECD">
        <w:rPr>
          <w:rFonts w:ascii="Tahoma" w:hAnsi="Tahoma" w:cs="Tahoma"/>
          <w:noProof/>
          <w:sz w:val="18"/>
          <w:szCs w:val="18"/>
        </w:rPr>
        <w:t>.</w:t>
      </w:r>
    </w:p>
    <w:p w14:paraId="376BDBA2"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3FD5BA2E"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055458DF" w14:textId="77777777" w:rsidR="008F40F0" w:rsidRPr="00DF3ECD" w:rsidRDefault="008F40F0" w:rsidP="008A41B6">
      <w:pPr>
        <w:spacing w:before="100" w:beforeAutospacing="1" w:after="100" w:afterAutospacing="1"/>
        <w:contextualSpacing/>
        <w:jc w:val="both"/>
        <w:rPr>
          <w:rFonts w:ascii="Tahoma" w:hAnsi="Tahoma" w:cs="Tahoma"/>
          <w:b/>
          <w:bCs/>
          <w:noProof/>
          <w:sz w:val="18"/>
          <w:szCs w:val="18"/>
        </w:rPr>
      </w:pPr>
      <w:r w:rsidRPr="00DF3ECD">
        <w:rPr>
          <w:rFonts w:ascii="Tahoma" w:hAnsi="Tahoma" w:cs="Tahoma"/>
          <w:b/>
          <w:bCs/>
          <w:noProof/>
          <w:sz w:val="18"/>
          <w:szCs w:val="18"/>
        </w:rPr>
        <w:t>Aplikačný komponent reporting</w:t>
      </w:r>
    </w:p>
    <w:p w14:paraId="0FE2148B"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Hlavným cieľom aplikačného komponentu je umožnenie analyzovanie a spracovanie štatistík nad výsledkami meraní DQ  a umožňuje pravidelné zverejňovanie prehľadov o stave kvality údajov. Cieľom je poskytnúť komplexný štatistický, analytický prehľad o stave dátovej kvality a zároveň zvyšuje transparentnosť dát. Komponent poskytne zverejnenie výsledkov, ktoré budú publikované ako otvorené údaje v súlade s medzinárodnými štandardmi (napr. RDF, W3C), čo zaručí ich širokú použiteľnosť a kompatibilitu s inými systémami.</w:t>
      </w:r>
    </w:p>
    <w:p w14:paraId="6F3ACE71"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3E0EBCDD" w14:textId="77777777" w:rsidR="008F40F0" w:rsidRPr="00DF3ECD" w:rsidRDefault="008F40F0" w:rsidP="008A41B6">
      <w:pPr>
        <w:spacing w:before="100" w:beforeAutospacing="1" w:after="100" w:afterAutospacing="1"/>
        <w:contextualSpacing/>
        <w:jc w:val="both"/>
        <w:rPr>
          <w:rFonts w:ascii="Tahoma" w:hAnsi="Tahoma" w:cs="Tahoma"/>
          <w:b/>
          <w:bCs/>
          <w:noProof/>
          <w:sz w:val="18"/>
          <w:szCs w:val="18"/>
        </w:rPr>
      </w:pPr>
      <w:r w:rsidRPr="00DF3ECD">
        <w:rPr>
          <w:rFonts w:ascii="Tahoma" w:hAnsi="Tahoma" w:cs="Tahoma"/>
          <w:b/>
          <w:bCs/>
          <w:noProof/>
          <w:sz w:val="18"/>
          <w:szCs w:val="18"/>
        </w:rPr>
        <w:t>Aplikačný komponent Dátová interoperabilita</w:t>
      </w:r>
    </w:p>
    <w:p w14:paraId="56702ED8" w14:textId="03E78C0C"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Aplikačný komponent dátová interoperabilita zabezpečuje jednotnú identifikáciu a výmenu údajov medzi rôznymi informačnými systémami pomocou URI identifikátorov a formálnych otvorených štandardov. Tento komponent umožňuje zosúladenie metaúdajov a zlepšuje vzájomnú kompatibilitu údajov v rámci informačných systémov </w:t>
      </w:r>
      <w:r w:rsidR="00136A38" w:rsidRPr="00DF3ECD">
        <w:rPr>
          <w:rFonts w:ascii="Tahoma" w:hAnsi="Tahoma" w:cs="Tahoma"/>
          <w:noProof/>
          <w:sz w:val="18"/>
          <w:szCs w:val="18"/>
        </w:rPr>
        <w:t xml:space="preserve">ÚOOÚ </w:t>
      </w:r>
      <w:r w:rsidRPr="00DF3ECD">
        <w:rPr>
          <w:rFonts w:ascii="Tahoma" w:hAnsi="Tahoma" w:cs="Tahoma"/>
          <w:noProof/>
          <w:sz w:val="18"/>
          <w:szCs w:val="18"/>
        </w:rPr>
        <w:t xml:space="preserve">a </w:t>
      </w:r>
      <w:r w:rsidR="00136A38" w:rsidRPr="00DF3ECD">
        <w:rPr>
          <w:rFonts w:ascii="Tahoma" w:hAnsi="Tahoma" w:cs="Tahoma"/>
          <w:noProof/>
          <w:sz w:val="18"/>
          <w:szCs w:val="18"/>
        </w:rPr>
        <w:t xml:space="preserve">umožní </w:t>
      </w:r>
      <w:r w:rsidRPr="00DF3ECD">
        <w:rPr>
          <w:rFonts w:ascii="Tahoma" w:hAnsi="Tahoma" w:cs="Tahoma"/>
          <w:noProof/>
          <w:sz w:val="18"/>
          <w:szCs w:val="18"/>
        </w:rPr>
        <w:t>efektívne prepojenie s inými systémami verejnej správy. Zároveň zaručuje, že dáta sú spracované v súlade s legislatívnymi požiadavkami na interoperabilitu a kvalitu. Aplikačný komponent bude</w:t>
      </w:r>
    </w:p>
    <w:p w14:paraId="28C1F607" w14:textId="77777777" w:rsidR="008F40F0" w:rsidRPr="00DF3ECD" w:rsidRDefault="008F40F0" w:rsidP="006308F8">
      <w:pPr>
        <w:numPr>
          <w:ilvl w:val="0"/>
          <w:numId w:val="17"/>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podporovať štandardizovanú výmenu údajov pomocou URI identifikátorov a formálnych otvorených štandardov (napr. CMÚ).</w:t>
      </w:r>
    </w:p>
    <w:p w14:paraId="3408310D" w14:textId="3B2DD2F7" w:rsidR="008F40F0" w:rsidRPr="00DF3ECD" w:rsidRDefault="008A41B6" w:rsidP="006308F8">
      <w:pPr>
        <w:numPr>
          <w:ilvl w:val="0"/>
          <w:numId w:val="17"/>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zabezpečovať</w:t>
      </w:r>
      <w:r w:rsidR="008F40F0" w:rsidRPr="00DF3ECD">
        <w:rPr>
          <w:rFonts w:ascii="Tahoma" w:hAnsi="Tahoma" w:cs="Tahoma"/>
          <w:noProof/>
          <w:sz w:val="18"/>
          <w:szCs w:val="18"/>
        </w:rPr>
        <w:t xml:space="preserve"> kompatibilitu medzi rôznymi systémami prostredníctvom implementácie jednotného metadátového modelu.</w:t>
      </w:r>
    </w:p>
    <w:p w14:paraId="394E96A4"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16F5E008" w14:textId="6803143C"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b/>
          <w:bCs/>
          <w:noProof/>
          <w:sz w:val="18"/>
          <w:szCs w:val="18"/>
        </w:rPr>
        <w:t>IAM</w:t>
      </w:r>
      <w:r w:rsidRPr="00DF3ECD">
        <w:rPr>
          <w:rFonts w:ascii="Tahoma" w:hAnsi="Tahoma" w:cs="Tahoma"/>
          <w:noProof/>
          <w:sz w:val="18"/>
          <w:szCs w:val="18"/>
        </w:rPr>
        <w:t xml:space="preserve"> – je centralizovaný komponent pre správu a riadenie prístupov, požaduje sa aby bol plne integrovaný do modulu za účelom riadenie prístupov a správu identít. Je potrebné využiť centralizovaný modul aj pre integrácie na iné </w:t>
      </w:r>
      <w:r w:rsidR="008A41B6" w:rsidRPr="00DF3ECD">
        <w:rPr>
          <w:rFonts w:ascii="Tahoma" w:hAnsi="Tahoma" w:cs="Tahoma"/>
          <w:noProof/>
          <w:sz w:val="18"/>
          <w:szCs w:val="18"/>
        </w:rPr>
        <w:t>systémy</w:t>
      </w:r>
      <w:r w:rsidRPr="00DF3ECD">
        <w:rPr>
          <w:rFonts w:ascii="Tahoma" w:hAnsi="Tahoma" w:cs="Tahoma"/>
          <w:noProof/>
          <w:sz w:val="18"/>
          <w:szCs w:val="18"/>
        </w:rPr>
        <w:t xml:space="preserve">. </w:t>
      </w:r>
    </w:p>
    <w:p w14:paraId="71A04D33"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2DBE8382"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00C7CDF3"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b/>
          <w:bCs/>
          <w:noProof/>
          <w:sz w:val="18"/>
          <w:szCs w:val="18"/>
        </w:rPr>
        <w:t>Čistenie údajov</w:t>
      </w:r>
      <w:r w:rsidRPr="00DF3ECD">
        <w:rPr>
          <w:rFonts w:ascii="Tahoma" w:hAnsi="Tahoma" w:cs="Tahoma"/>
          <w:noProof/>
          <w:sz w:val="18"/>
          <w:szCs w:val="18"/>
        </w:rPr>
        <w:t xml:space="preserve"> ako jednorazová aktivita je zamerané na odstránenie chybných, neúplných alebo duplicitných záznamov v databázach, registroch s cieľom zvýšiť presnosť a spoľahlivosť údajov. V procese realizácie bude vykonané čistenie dát nad registrom zodpovedných osôb. Táto činnosť bude zahŕňať úpravu nesprávnych hodnôt, odstránenie neaktuálnych údajov a konsolidáciu viacerých záznamov do jedného. </w:t>
      </w:r>
    </w:p>
    <w:p w14:paraId="0C348DD7"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V procese čistenie dát sa požaduje využitie referenčných registrov. Využitie a potreba použitia referenčných registrov ako RFO, RPO alebo register adries bude predmetom analýzy.  Požaduje sa vykonanie jednorazového čistenie registra. Po ukončení procesu čistenia a validácii správnosti  vyčistených dát je potrebné zapojiť pre dotknutý register prostriedky na dátovú kvalitu.  V rámci realizácie sa požaduje:</w:t>
      </w:r>
    </w:p>
    <w:p w14:paraId="57322B2D" w14:textId="77777777" w:rsidR="008F40F0" w:rsidRPr="00DF3ECD" w:rsidRDefault="008F40F0" w:rsidP="006308F8">
      <w:pPr>
        <w:numPr>
          <w:ilvl w:val="0"/>
          <w:numId w:val="18"/>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analýza a definovanie potrieb pre čistenie dát v registri, stanovenie cieľov dátovej kvality pre register zodpovedných osôb</w:t>
      </w:r>
    </w:p>
    <w:p w14:paraId="3AAF39EC" w14:textId="77777777" w:rsidR="008F40F0" w:rsidRPr="00DF3ECD" w:rsidRDefault="008F40F0" w:rsidP="006308F8">
      <w:pPr>
        <w:numPr>
          <w:ilvl w:val="0"/>
          <w:numId w:val="18"/>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nastavenie pravidiel pre čistenie dát</w:t>
      </w:r>
    </w:p>
    <w:p w14:paraId="6F4DE959" w14:textId="77777777" w:rsidR="008F40F0" w:rsidRPr="00DF3ECD" w:rsidRDefault="008F40F0" w:rsidP="006308F8">
      <w:pPr>
        <w:numPr>
          <w:ilvl w:val="0"/>
          <w:numId w:val="18"/>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overenie správnosti procesov čistenie dát</w:t>
      </w:r>
    </w:p>
    <w:p w14:paraId="1AFDFAA3" w14:textId="77777777" w:rsidR="008F40F0" w:rsidRPr="00DF3ECD" w:rsidRDefault="008F40F0" w:rsidP="006308F8">
      <w:pPr>
        <w:numPr>
          <w:ilvl w:val="0"/>
          <w:numId w:val="18"/>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využitie referenčných registrov na docielenie požadovanej dátovej kvality</w:t>
      </w:r>
    </w:p>
    <w:p w14:paraId="1C850A12" w14:textId="77777777" w:rsidR="008F40F0" w:rsidRPr="00DF3ECD" w:rsidRDefault="008F40F0" w:rsidP="006308F8">
      <w:pPr>
        <w:numPr>
          <w:ilvl w:val="0"/>
          <w:numId w:val="18"/>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spracovanie výstupnej správy pre výsledné dáta v registri, ktorý bude obsahovať kompletný zoznam dátových entít, ako log súbor, ktoré dáta boli upravené, duplikované, akým spôsobom bola nahradená hodnota a podobne</w:t>
      </w:r>
    </w:p>
    <w:p w14:paraId="36E019A0" w14:textId="77777777" w:rsidR="008F40F0" w:rsidRPr="00DF3ECD" w:rsidRDefault="008F40F0" w:rsidP="006308F8">
      <w:pPr>
        <w:numPr>
          <w:ilvl w:val="0"/>
          <w:numId w:val="18"/>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výstupom bude vyčistený register </w:t>
      </w:r>
    </w:p>
    <w:p w14:paraId="4E43D4BC"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1B450053"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412A2354" w14:textId="77777777" w:rsidR="008F40F0" w:rsidRPr="00DF3ECD" w:rsidRDefault="008F40F0" w:rsidP="008A41B6">
      <w:pPr>
        <w:spacing w:before="100" w:beforeAutospacing="1" w:after="100" w:afterAutospacing="1"/>
        <w:contextualSpacing/>
        <w:jc w:val="both"/>
        <w:rPr>
          <w:rFonts w:ascii="Tahoma" w:hAnsi="Tahoma" w:cs="Tahoma"/>
          <w:b/>
          <w:bCs/>
          <w:noProof/>
          <w:sz w:val="18"/>
          <w:szCs w:val="18"/>
        </w:rPr>
      </w:pPr>
      <w:r w:rsidRPr="00DF3ECD">
        <w:rPr>
          <w:rFonts w:ascii="Tahoma" w:hAnsi="Tahoma" w:cs="Tahoma"/>
          <w:b/>
          <w:bCs/>
          <w:noProof/>
          <w:sz w:val="18"/>
          <w:szCs w:val="18"/>
        </w:rPr>
        <w:t>Modul 3 -  integrácia a poskytovanie údajov z registra zodpovedných osôb.</w:t>
      </w:r>
    </w:p>
    <w:p w14:paraId="089A29AE"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1D3DBBB9" w14:textId="60B6AE03"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Modul zastrešuje všetky integračné procesy registra zodpovedných osôb a sprístupňuje údaje z registra oprávneným žiadateľom. Tento  interný register slúži na evidenciu a správu údajov o občanoch, inštitúciách, spoločnostiach , ktorí sú evidovaný v registri zodpovedných osôb pre konkrétnu spoločnosť. Interný register je zriadený na základe osobitného zákona  </w:t>
      </w:r>
      <w:r w:rsidR="00F4673E" w:rsidRPr="00DF3ECD">
        <w:rPr>
          <w:rFonts w:ascii="Tahoma" w:hAnsi="Tahoma" w:cs="Tahoma"/>
          <w:noProof/>
          <w:sz w:val="18"/>
          <w:szCs w:val="18"/>
        </w:rPr>
        <w:t>( (Zákon č. 18/2018 Z.z. §44 ods.8)</w:t>
      </w:r>
      <w:r w:rsidRPr="00DF3ECD">
        <w:rPr>
          <w:rFonts w:ascii="Tahoma" w:hAnsi="Tahoma" w:cs="Tahoma"/>
          <w:noProof/>
          <w:sz w:val="18"/>
          <w:szCs w:val="18"/>
        </w:rPr>
        <w:t xml:space="preserve">. </w:t>
      </w:r>
    </w:p>
    <w:p w14:paraId="645774EF"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Účelom registra je evidovať zodpovedné osoby poskytnúť občanom prístup k informáciám o ich evidencii v danom registri a umožniť overenie ich vedenia v databáze príslušných verejných služieb.</w:t>
      </w:r>
    </w:p>
    <w:p w14:paraId="0A2DCEAB"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1A5E216F"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Architektúra modulu:</w:t>
      </w:r>
    </w:p>
    <w:p w14:paraId="2835525A"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20A514EC" w14:textId="211C3A96"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lang w:eastAsia="sk-SK"/>
        </w:rPr>
        <w:drawing>
          <wp:inline distT="0" distB="0" distL="0" distR="0" wp14:anchorId="32510787" wp14:editId="1EFB1332">
            <wp:extent cx="5921375" cy="4165600"/>
            <wp:effectExtent l="0" t="0" r="3175" b="6350"/>
            <wp:docPr id="1385842447" name="Obrázok 7"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screenshot of a computer screen&#10;&#10;Description automatically generate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21375" cy="4165600"/>
                    </a:xfrm>
                    <a:prstGeom prst="rect">
                      <a:avLst/>
                    </a:prstGeom>
                    <a:noFill/>
                    <a:ln>
                      <a:noFill/>
                    </a:ln>
                  </pic:spPr>
                </pic:pic>
              </a:graphicData>
            </a:graphic>
          </wp:inline>
        </w:drawing>
      </w:r>
    </w:p>
    <w:p w14:paraId="78206D7C"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0F152064"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388856FF"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617E5717"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b/>
          <w:bCs/>
          <w:noProof/>
          <w:sz w:val="18"/>
          <w:szCs w:val="18"/>
        </w:rPr>
        <w:t>Integrácie CIP</w:t>
      </w:r>
      <w:r w:rsidRPr="00DF3ECD">
        <w:rPr>
          <w:rFonts w:ascii="Tahoma" w:hAnsi="Tahoma" w:cs="Tahoma"/>
          <w:noProof/>
          <w:sz w:val="18"/>
          <w:szCs w:val="18"/>
        </w:rPr>
        <w:t xml:space="preserve"> – realizuje dátovú integráciu na centrálnu integračnú platformu (CIP)</w:t>
      </w:r>
    </w:p>
    <w:p w14:paraId="46E0011F"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1A97CE17" w14:textId="15DB5A8D"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Tento komponent musí plne pokrývať požiadavky na integráciu uveden</w:t>
      </w:r>
      <w:r w:rsidR="003A15A2" w:rsidRPr="00DF3ECD">
        <w:rPr>
          <w:rFonts w:ascii="Tahoma" w:hAnsi="Tahoma" w:cs="Tahoma"/>
          <w:noProof/>
          <w:sz w:val="18"/>
          <w:szCs w:val="18"/>
        </w:rPr>
        <w:t>ú</w:t>
      </w:r>
      <w:r w:rsidRPr="00DF3ECD">
        <w:rPr>
          <w:rFonts w:ascii="Tahoma" w:hAnsi="Tahoma" w:cs="Tahoma"/>
          <w:noProof/>
          <w:sz w:val="18"/>
          <w:szCs w:val="18"/>
        </w:rPr>
        <w:t xml:space="preserve"> v integračnom manuál</w:t>
      </w:r>
      <w:r w:rsidR="003A15A2" w:rsidRPr="00DF3ECD">
        <w:rPr>
          <w:rFonts w:ascii="Tahoma" w:hAnsi="Tahoma" w:cs="Tahoma"/>
          <w:noProof/>
          <w:sz w:val="18"/>
          <w:szCs w:val="18"/>
        </w:rPr>
        <w:t>y</w:t>
      </w:r>
      <w:r w:rsidRPr="00DF3ECD">
        <w:rPr>
          <w:rFonts w:ascii="Tahoma" w:hAnsi="Tahoma" w:cs="Tahoma"/>
          <w:noProof/>
          <w:sz w:val="18"/>
          <w:szCs w:val="18"/>
        </w:rPr>
        <w:t xml:space="preserve">:  </w:t>
      </w:r>
      <w:hyperlink r:id="rId16" w:history="1">
        <w:r w:rsidRPr="00DF3ECD">
          <w:rPr>
            <w:rStyle w:val="Hypertextovprepojenie"/>
            <w:rFonts w:ascii="Tahoma" w:hAnsi="Tahoma" w:cs="Tahoma"/>
            <w:noProof/>
            <w:sz w:val="18"/>
            <w:szCs w:val="18"/>
          </w:rPr>
          <w:t>https://metais.vicepremier.gov.sk/detail/ISVS/ac011014-fb54-4257-9b77-ec47fe0b24e3/cimaster?tab=documentsForm</w:t>
        </w:r>
      </w:hyperlink>
    </w:p>
    <w:p w14:paraId="4CCA1B4D" w14:textId="2B767C8A"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Musí realizovať dátové integrácie vrátane úprav integračných služieb agendového riešenie (ISVS_9705) prevádzkovaného </w:t>
      </w:r>
      <w:r w:rsidR="00136A38" w:rsidRPr="00DF3ECD">
        <w:rPr>
          <w:rFonts w:ascii="Tahoma" w:hAnsi="Tahoma" w:cs="Tahoma"/>
          <w:noProof/>
          <w:sz w:val="18"/>
          <w:szCs w:val="18"/>
        </w:rPr>
        <w:t>ÚOOÚ</w:t>
      </w:r>
      <w:r w:rsidRPr="00DF3ECD">
        <w:rPr>
          <w:rFonts w:ascii="Tahoma" w:hAnsi="Tahoma" w:cs="Tahoma"/>
          <w:noProof/>
          <w:sz w:val="18"/>
          <w:szCs w:val="18"/>
        </w:rPr>
        <w:t xml:space="preserve">. Integrácia na CIP je zdieľaná časť požadovaného riešenie a okrem integrácie v zmysle poskytnutia údajov z registra zodpovedných osôb musí zabezpečiť dáta pre modul Moje Údaje (MOU). </w:t>
      </w:r>
    </w:p>
    <w:p w14:paraId="008635BD"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37C84231"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V rámci modulu integrácie je požadované vytvorenie rozhrania pre potreby integrácie na CIP a poskytovanie údajov z registra.</w:t>
      </w:r>
    </w:p>
    <w:p w14:paraId="18A023ED"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528EFD09"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Počas analýzy je požadované určenie dostupnosti dát prostredníctvom rozhranie, požadované rozhranie by malo umožniť dostupnosť 24 hod denne, 7 dní v týždni.</w:t>
      </w:r>
    </w:p>
    <w:p w14:paraId="528E161D"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2FF33A31"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Možné využitie dát prostredníctvom integrácie:</w:t>
      </w:r>
    </w:p>
    <w:p w14:paraId="210C339B"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6C2497EC" w14:textId="77777777" w:rsidR="008F40F0" w:rsidRPr="00DF3ECD" w:rsidRDefault="008F40F0" w:rsidP="006308F8">
      <w:pPr>
        <w:numPr>
          <w:ilvl w:val="0"/>
          <w:numId w:val="19"/>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Overenie evidencie občana či je vedený v registri, </w:t>
      </w:r>
    </w:p>
    <w:p w14:paraId="52E53809" w14:textId="77777777" w:rsidR="008F40F0" w:rsidRPr="00DF3ECD" w:rsidRDefault="008F40F0" w:rsidP="006308F8">
      <w:pPr>
        <w:numPr>
          <w:ilvl w:val="0"/>
          <w:numId w:val="19"/>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Umožniť výpis z registra občanovi,</w:t>
      </w:r>
    </w:p>
    <w:p w14:paraId="3EA3A27D" w14:textId="7AFD9A57" w:rsidR="008F40F0" w:rsidRPr="00DF3ECD" w:rsidRDefault="008F40F0" w:rsidP="006308F8">
      <w:pPr>
        <w:numPr>
          <w:ilvl w:val="0"/>
          <w:numId w:val="19"/>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Poskytnúť informáciu pre ktoré subjekt</w:t>
      </w:r>
      <w:r w:rsidR="003A15A2" w:rsidRPr="00DF3ECD">
        <w:rPr>
          <w:rFonts w:ascii="Tahoma" w:hAnsi="Tahoma" w:cs="Tahoma"/>
          <w:noProof/>
          <w:sz w:val="18"/>
          <w:szCs w:val="18"/>
        </w:rPr>
        <w:t>y</w:t>
      </w:r>
      <w:r w:rsidRPr="00DF3ECD">
        <w:rPr>
          <w:rFonts w:ascii="Tahoma" w:hAnsi="Tahoma" w:cs="Tahoma"/>
          <w:noProof/>
          <w:sz w:val="18"/>
          <w:szCs w:val="18"/>
        </w:rPr>
        <w:t>, spoločnosti je registrovaný ako zodpovedná osoba,</w:t>
      </w:r>
    </w:p>
    <w:p w14:paraId="269D5A7F" w14:textId="77777777" w:rsidR="008F40F0" w:rsidRPr="00DF3ECD" w:rsidRDefault="008F40F0" w:rsidP="006308F8">
      <w:pPr>
        <w:numPr>
          <w:ilvl w:val="0"/>
          <w:numId w:val="19"/>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V prípade oprávneného nároku umožniť prístup k údajom z registra i tretím stranám ako sú OVM, alebo iné inštitúcie </w:t>
      </w:r>
    </w:p>
    <w:p w14:paraId="7DA57FBE" w14:textId="77777777" w:rsidR="008F40F0" w:rsidRPr="00DF3ECD" w:rsidRDefault="008F40F0" w:rsidP="006308F8">
      <w:pPr>
        <w:numPr>
          <w:ilvl w:val="0"/>
          <w:numId w:val="19"/>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Overenie údajov o občanovi pri registrácii do iných štátnych registrov a systémov.</w:t>
      </w:r>
    </w:p>
    <w:p w14:paraId="51229269"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36579FAF"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5A95D8BC" w14:textId="77777777" w:rsidR="008F40F0" w:rsidRPr="00DF3ECD" w:rsidRDefault="008F40F0" w:rsidP="008A41B6">
      <w:pPr>
        <w:spacing w:before="100" w:beforeAutospacing="1" w:after="100" w:afterAutospacing="1"/>
        <w:contextualSpacing/>
        <w:jc w:val="both"/>
        <w:rPr>
          <w:rFonts w:ascii="Tahoma" w:hAnsi="Tahoma" w:cs="Tahoma"/>
          <w:b/>
          <w:bCs/>
          <w:noProof/>
          <w:sz w:val="18"/>
          <w:szCs w:val="18"/>
        </w:rPr>
      </w:pPr>
      <w:r w:rsidRPr="00DF3ECD">
        <w:rPr>
          <w:rFonts w:ascii="Tahoma" w:hAnsi="Tahoma" w:cs="Tahoma"/>
          <w:b/>
          <w:bCs/>
          <w:noProof/>
          <w:sz w:val="18"/>
          <w:szCs w:val="18"/>
        </w:rPr>
        <w:t>Zodpovedné osoby</w:t>
      </w:r>
    </w:p>
    <w:p w14:paraId="41A88E2C" w14:textId="495FB86D"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Časť zodpovedn</w:t>
      </w:r>
      <w:r w:rsidR="003A15A2" w:rsidRPr="00DF3ECD">
        <w:rPr>
          <w:rFonts w:ascii="Tahoma" w:hAnsi="Tahoma" w:cs="Tahoma"/>
          <w:noProof/>
          <w:sz w:val="18"/>
          <w:szCs w:val="18"/>
        </w:rPr>
        <w:t>é</w:t>
      </w:r>
      <w:r w:rsidRPr="00DF3ECD">
        <w:rPr>
          <w:rFonts w:ascii="Tahoma" w:hAnsi="Tahoma" w:cs="Tahoma"/>
          <w:noProof/>
          <w:sz w:val="18"/>
          <w:szCs w:val="18"/>
        </w:rPr>
        <w:t xml:space="preserve"> osoby definuje dátový set, ktorý je poskytovaný cez integrácie ďalej na centrálnu platformu. Dátový set je definovaný, dátové entity:</w:t>
      </w:r>
    </w:p>
    <w:p w14:paraId="7A62FAB5"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Spoločnosť:</w:t>
      </w:r>
    </w:p>
    <w:p w14:paraId="4238F1F5" w14:textId="77777777" w:rsidR="008F40F0" w:rsidRPr="00DF3ECD" w:rsidRDefault="008F40F0" w:rsidP="006308F8">
      <w:pPr>
        <w:numPr>
          <w:ilvl w:val="0"/>
          <w:numId w:val="20"/>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Názov spoločnosti</w:t>
      </w:r>
    </w:p>
    <w:p w14:paraId="1DA715C1" w14:textId="77777777" w:rsidR="008F40F0" w:rsidRPr="00DF3ECD" w:rsidRDefault="008F40F0" w:rsidP="006308F8">
      <w:pPr>
        <w:numPr>
          <w:ilvl w:val="0"/>
          <w:numId w:val="20"/>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IČO</w:t>
      </w:r>
    </w:p>
    <w:p w14:paraId="2DFA471C" w14:textId="77777777" w:rsidR="008F40F0" w:rsidRPr="00DF3ECD" w:rsidRDefault="008F40F0" w:rsidP="006308F8">
      <w:pPr>
        <w:numPr>
          <w:ilvl w:val="0"/>
          <w:numId w:val="20"/>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Adresa</w:t>
      </w:r>
    </w:p>
    <w:p w14:paraId="7586C746" w14:textId="77777777" w:rsidR="008F40F0" w:rsidRPr="00DF3ECD" w:rsidRDefault="008F40F0" w:rsidP="006308F8">
      <w:pPr>
        <w:numPr>
          <w:ilvl w:val="0"/>
          <w:numId w:val="20"/>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Kontaktné údaje</w:t>
      </w:r>
    </w:p>
    <w:p w14:paraId="4E97BAEB"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Zodpovedná osoba:</w:t>
      </w:r>
    </w:p>
    <w:p w14:paraId="2DEAB831" w14:textId="77777777" w:rsidR="008F40F0" w:rsidRPr="00DF3ECD" w:rsidRDefault="008F40F0" w:rsidP="006308F8">
      <w:pPr>
        <w:numPr>
          <w:ilvl w:val="0"/>
          <w:numId w:val="21"/>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Meno, Názov</w:t>
      </w:r>
    </w:p>
    <w:p w14:paraId="5526A445" w14:textId="7C352534" w:rsidR="008B1B1F" w:rsidRPr="00DF3ECD" w:rsidRDefault="008B1B1F" w:rsidP="006308F8">
      <w:pPr>
        <w:numPr>
          <w:ilvl w:val="0"/>
          <w:numId w:val="21"/>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Atribúty budú predmetom</w:t>
      </w:r>
    </w:p>
    <w:p w14:paraId="0DDB61A9"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343E546E"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Aplikačný komponent </w:t>
      </w:r>
      <w:r w:rsidRPr="00DF3ECD">
        <w:rPr>
          <w:rFonts w:ascii="Tahoma" w:hAnsi="Tahoma" w:cs="Tahoma"/>
          <w:b/>
          <w:bCs/>
          <w:noProof/>
          <w:sz w:val="18"/>
          <w:szCs w:val="18"/>
        </w:rPr>
        <w:t>Register zodpovedných osôb</w:t>
      </w:r>
      <w:r w:rsidRPr="00DF3ECD">
        <w:rPr>
          <w:rFonts w:ascii="Tahoma" w:hAnsi="Tahoma" w:cs="Tahoma"/>
          <w:noProof/>
          <w:sz w:val="18"/>
          <w:szCs w:val="18"/>
        </w:rPr>
        <w:t>.</w:t>
      </w:r>
    </w:p>
    <w:p w14:paraId="5639D71A"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03FDE3CE" w14:textId="0AA7E248"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Tento komponent je rozšírením existujúceho riešenie tak</w:t>
      </w:r>
      <w:r w:rsidR="003A15A2" w:rsidRPr="00DF3ECD">
        <w:rPr>
          <w:rFonts w:ascii="Tahoma" w:hAnsi="Tahoma" w:cs="Tahoma"/>
          <w:noProof/>
          <w:sz w:val="18"/>
          <w:szCs w:val="18"/>
        </w:rPr>
        <w:t>,</w:t>
      </w:r>
      <w:r w:rsidRPr="00DF3ECD">
        <w:rPr>
          <w:rFonts w:ascii="Tahoma" w:hAnsi="Tahoma" w:cs="Tahoma"/>
          <w:noProof/>
          <w:sz w:val="18"/>
          <w:szCs w:val="18"/>
        </w:rPr>
        <w:t xml:space="preserve"> aby bolo možné poskytovať údaje z registra prostredníctvom centrálnej integračnej platformy CIP.</w:t>
      </w:r>
    </w:p>
    <w:p w14:paraId="3E1903C4"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Je potrebné zabezpečiť aby dáta uložené v tejto časti boli kvalitné a zaručovali jednoznačnosť informácií uchovaných v registri. Pre prístup sa vyžaduje integrácie na existujúce riešenie IAM.   Komponent je procesne previazaný s častou pre riadenie dátovej kvalita za účelom zvyšovanie kvality dát v registri a zabezpečenia interoperability dát.</w:t>
      </w:r>
    </w:p>
    <w:p w14:paraId="60B25D4E"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35B250C7"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b/>
          <w:bCs/>
          <w:noProof/>
          <w:sz w:val="18"/>
          <w:szCs w:val="18"/>
        </w:rPr>
        <w:t>Čistenie</w:t>
      </w:r>
      <w:r w:rsidRPr="00DF3ECD">
        <w:rPr>
          <w:rFonts w:ascii="Tahoma" w:hAnsi="Tahoma" w:cs="Tahoma"/>
          <w:noProof/>
          <w:sz w:val="18"/>
          <w:szCs w:val="18"/>
        </w:rPr>
        <w:t xml:space="preserve"> </w:t>
      </w:r>
      <w:r w:rsidRPr="00DF3ECD">
        <w:rPr>
          <w:rFonts w:ascii="Tahoma" w:hAnsi="Tahoma" w:cs="Tahoma"/>
          <w:b/>
          <w:bCs/>
          <w:noProof/>
          <w:sz w:val="18"/>
          <w:szCs w:val="18"/>
        </w:rPr>
        <w:t>dát</w:t>
      </w:r>
      <w:r w:rsidRPr="00DF3ECD">
        <w:rPr>
          <w:rFonts w:ascii="Tahoma" w:hAnsi="Tahoma" w:cs="Tahoma"/>
          <w:noProof/>
          <w:sz w:val="18"/>
          <w:szCs w:val="18"/>
        </w:rPr>
        <w:t xml:space="preserve"> tvorí samostatný celok a determinuje úvodnú kvalitu uložených údajov. Je požadované v tejto časti navrhnúť metódy a postupy pre čistenie dát v registri, ich validáciu voči referenčným registrom ak si to vyžiada výsledok analýzy. Vyžaduje sa aby prvým krokom bolo profilovanie dát a určenie východiskovej dátovej kvality v registri a následná validácia správnosti očistených dát.  V prípade úprav v dátach je nevyhnutné zabezpečiť, že všetky úpravy sú transparentné a je možné sa k pôvodným hodnotám vrátiť.</w:t>
      </w:r>
    </w:p>
    <w:p w14:paraId="14D1BB29"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776209AB" w14:textId="77777777" w:rsidR="008F40F0" w:rsidRPr="00DF3ECD" w:rsidRDefault="008F40F0" w:rsidP="008A41B6">
      <w:pPr>
        <w:spacing w:before="100" w:beforeAutospacing="1" w:after="100" w:afterAutospacing="1"/>
        <w:contextualSpacing/>
        <w:jc w:val="both"/>
        <w:rPr>
          <w:rFonts w:ascii="Tahoma" w:hAnsi="Tahoma" w:cs="Tahoma"/>
          <w:noProof/>
          <w:sz w:val="18"/>
          <w:szCs w:val="18"/>
        </w:rPr>
      </w:pPr>
    </w:p>
    <w:p w14:paraId="0505C3FC" w14:textId="44790B85" w:rsidR="001B76BE" w:rsidRPr="00DF3ECD" w:rsidRDefault="001B76BE" w:rsidP="008A41B6">
      <w:pPr>
        <w:spacing w:before="100" w:beforeAutospacing="1" w:after="100" w:afterAutospacing="1"/>
        <w:contextualSpacing/>
        <w:jc w:val="both"/>
        <w:rPr>
          <w:rFonts w:ascii="Tahoma" w:hAnsi="Tahoma" w:cs="Tahoma"/>
          <w:b/>
          <w:bCs/>
          <w:noProof/>
          <w:sz w:val="18"/>
          <w:szCs w:val="18"/>
        </w:rPr>
      </w:pPr>
      <w:r w:rsidRPr="00DF3ECD">
        <w:rPr>
          <w:rFonts w:ascii="Tahoma" w:hAnsi="Tahoma" w:cs="Tahoma"/>
          <w:b/>
          <w:bCs/>
          <w:noProof/>
          <w:sz w:val="18"/>
          <w:szCs w:val="18"/>
        </w:rPr>
        <w:t>Modul 4 – Legislatíva MOU</w:t>
      </w:r>
    </w:p>
    <w:p w14:paraId="0110CDFB" w14:textId="77777777" w:rsidR="009448EA" w:rsidRPr="00DF3ECD" w:rsidRDefault="009448EA" w:rsidP="008A41B6">
      <w:pPr>
        <w:spacing w:before="100" w:beforeAutospacing="1" w:after="100" w:afterAutospacing="1"/>
        <w:contextualSpacing/>
        <w:jc w:val="both"/>
        <w:rPr>
          <w:rFonts w:ascii="Tahoma" w:hAnsi="Tahoma" w:cs="Tahoma"/>
          <w:noProof/>
          <w:sz w:val="18"/>
          <w:szCs w:val="18"/>
        </w:rPr>
      </w:pPr>
    </w:p>
    <w:p w14:paraId="0D14A592" w14:textId="30D20584" w:rsidR="009448EA" w:rsidRPr="00DF3ECD" w:rsidRDefault="009448EA" w:rsidP="009448EA">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V rámci aktivity Legislatíva MOU sa bude realizovať komplexná analýza dátového manažmentu  ÚOOÚ. Hĺbka analýzy bude až na úroveň jednotlivých prípadov použitia údajov v rámci výkonu agendy </w:t>
      </w:r>
      <w:r w:rsidR="00136A38" w:rsidRPr="00DF3ECD">
        <w:rPr>
          <w:rFonts w:ascii="Tahoma" w:hAnsi="Tahoma" w:cs="Tahoma"/>
          <w:noProof/>
          <w:sz w:val="18"/>
          <w:szCs w:val="18"/>
        </w:rPr>
        <w:t>ÚOOÚ</w:t>
      </w:r>
      <w:r w:rsidRPr="00DF3ECD">
        <w:rPr>
          <w:rFonts w:ascii="Tahoma" w:hAnsi="Tahoma" w:cs="Tahoma"/>
          <w:noProof/>
          <w:sz w:val="18"/>
          <w:szCs w:val="18"/>
        </w:rPr>
        <w:t>.</w:t>
      </w:r>
    </w:p>
    <w:p w14:paraId="6C20880F" w14:textId="7A7A73B4" w:rsidR="009448EA" w:rsidRPr="00DF3ECD" w:rsidRDefault="009448EA" w:rsidP="009448EA">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Výsledkom je komplexne zanalyzovanie osobitných právnych predpisov, podľa ktorých ÚOOÚ</w:t>
      </w:r>
      <w:r w:rsidR="003A15A2" w:rsidRPr="00DF3ECD">
        <w:rPr>
          <w:rFonts w:ascii="Tahoma" w:hAnsi="Tahoma" w:cs="Tahoma"/>
          <w:noProof/>
          <w:sz w:val="18"/>
          <w:szCs w:val="18"/>
        </w:rPr>
        <w:t xml:space="preserve"> </w:t>
      </w:r>
      <w:r w:rsidRPr="00DF3ECD">
        <w:rPr>
          <w:rFonts w:ascii="Tahoma" w:hAnsi="Tahoma" w:cs="Tahoma"/>
          <w:noProof/>
          <w:sz w:val="18"/>
          <w:szCs w:val="18"/>
        </w:rPr>
        <w:t>postupuje s výstupom:</w:t>
      </w:r>
    </w:p>
    <w:p w14:paraId="5FC84122" w14:textId="77777777" w:rsidR="009448EA" w:rsidRPr="00DF3ECD" w:rsidRDefault="009448EA" w:rsidP="006308F8">
      <w:pPr>
        <w:pStyle w:val="Odsekzoznamu"/>
        <w:numPr>
          <w:ilvl w:val="0"/>
          <w:numId w:val="46"/>
        </w:numPr>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konkrétny rozsah spracúvaných údajov,</w:t>
      </w:r>
    </w:p>
    <w:p w14:paraId="070D9E13" w14:textId="04E74A28" w:rsidR="009448EA" w:rsidRPr="00DF3ECD" w:rsidRDefault="009448EA" w:rsidP="006308F8">
      <w:pPr>
        <w:pStyle w:val="Odsekzoznamu"/>
        <w:numPr>
          <w:ilvl w:val="0"/>
          <w:numId w:val="46"/>
        </w:numPr>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právny základ pre spracúvanie údajov a účel spracúvania údajov</w:t>
      </w:r>
      <w:r w:rsidR="001818A0" w:rsidRPr="00DF3ECD">
        <w:rPr>
          <w:rFonts w:ascii="Tahoma" w:hAnsi="Tahoma" w:cs="Tahoma"/>
          <w:noProof/>
          <w:sz w:val="18"/>
          <w:szCs w:val="18"/>
        </w:rPr>
        <w:t>,</w:t>
      </w:r>
    </w:p>
    <w:p w14:paraId="3B86F52A" w14:textId="77777777" w:rsidR="001818A0" w:rsidRPr="00DF3ECD" w:rsidRDefault="001818A0" w:rsidP="001818A0">
      <w:pPr>
        <w:pStyle w:val="Odsekzoznamu"/>
        <w:numPr>
          <w:ilvl w:val="0"/>
          <w:numId w:val="46"/>
        </w:numPr>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príjemcovia alebo kategórie príjemcov vrátane právneho základu pre spracúvanie údajov príjemcami.</w:t>
      </w:r>
    </w:p>
    <w:p w14:paraId="3814926F" w14:textId="77777777" w:rsidR="001818A0" w:rsidRPr="00DF3ECD" w:rsidRDefault="001818A0" w:rsidP="001818A0">
      <w:pPr>
        <w:pStyle w:val="Odsekzoznamu"/>
        <w:spacing w:before="100" w:beforeAutospacing="1" w:after="100" w:afterAutospacing="1"/>
        <w:jc w:val="both"/>
        <w:rPr>
          <w:rFonts w:ascii="Tahoma" w:hAnsi="Tahoma" w:cs="Tahoma"/>
          <w:noProof/>
          <w:sz w:val="18"/>
          <w:szCs w:val="18"/>
        </w:rPr>
      </w:pPr>
    </w:p>
    <w:p w14:paraId="30760603" w14:textId="77777777" w:rsidR="009448EA" w:rsidRPr="00DF3ECD" w:rsidRDefault="009448EA" w:rsidP="009448EA">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Právna analýza sa zameria na analýzu osobitných právnych predpisov, pričom sa zameria na identifikáciu právnych základov pre:</w:t>
      </w:r>
    </w:p>
    <w:p w14:paraId="6CAAC88E" w14:textId="77777777" w:rsidR="009448EA" w:rsidRPr="00DF3ECD" w:rsidRDefault="009448EA" w:rsidP="006308F8">
      <w:pPr>
        <w:pStyle w:val="Odsekzoznamu"/>
        <w:numPr>
          <w:ilvl w:val="0"/>
          <w:numId w:val="47"/>
        </w:numPr>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konzumáciu údajov od iných inštitúcií verejnej správy (identifikácia právneho základu pre spracúvanie údaja na konkrétnu spracovateľskú operáciu),</w:t>
      </w:r>
    </w:p>
    <w:p w14:paraId="1FE3D49F" w14:textId="02137EFF" w:rsidR="009448EA" w:rsidRPr="00DF3ECD" w:rsidRDefault="009448EA" w:rsidP="006308F8">
      <w:pPr>
        <w:pStyle w:val="Odsekzoznamu"/>
        <w:numPr>
          <w:ilvl w:val="0"/>
          <w:numId w:val="47"/>
        </w:numPr>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poskytovanie údajov evidovaných v registroch ÚOOÚ</w:t>
      </w:r>
      <w:r w:rsidR="001818A0" w:rsidRPr="00DF3ECD">
        <w:rPr>
          <w:rFonts w:ascii="Tahoma" w:hAnsi="Tahoma" w:cs="Tahoma"/>
          <w:noProof/>
          <w:sz w:val="18"/>
          <w:szCs w:val="18"/>
        </w:rPr>
        <w:t>,</w:t>
      </w:r>
    </w:p>
    <w:p w14:paraId="6A881433" w14:textId="2ADE1CEF" w:rsidR="001818A0" w:rsidRPr="00DF3ECD" w:rsidRDefault="001818A0" w:rsidP="001818A0">
      <w:pPr>
        <w:pStyle w:val="Odsekzoznamu"/>
        <w:numPr>
          <w:ilvl w:val="0"/>
          <w:numId w:val="47"/>
        </w:numPr>
        <w:spacing w:before="100" w:beforeAutospacing="1" w:after="100" w:afterAutospacing="1"/>
        <w:ind w:left="709"/>
        <w:jc w:val="both"/>
        <w:rPr>
          <w:rFonts w:ascii="Tahoma" w:hAnsi="Tahoma" w:cs="Tahoma"/>
          <w:noProof/>
          <w:sz w:val="18"/>
          <w:szCs w:val="18"/>
        </w:rPr>
      </w:pPr>
      <w:r w:rsidRPr="00DF3ECD">
        <w:rPr>
          <w:rFonts w:ascii="Tahoma" w:hAnsi="Tahoma" w:cs="Tahoma"/>
          <w:noProof/>
          <w:sz w:val="18"/>
          <w:szCs w:val="18"/>
        </w:rPr>
        <w:t>príjemcom vrátane identifikácie právneho základu spracúvania osobných údajov príjemcami</w:t>
      </w:r>
    </w:p>
    <w:p w14:paraId="494886F4" w14:textId="77777777" w:rsidR="00ED38A7" w:rsidRPr="00DF3ECD" w:rsidRDefault="009448EA" w:rsidP="006308F8">
      <w:pPr>
        <w:pStyle w:val="Odsekzoznamu"/>
        <w:numPr>
          <w:ilvl w:val="0"/>
          <w:numId w:val="47"/>
        </w:numPr>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orgánom verejnej moci na účely výkonu úradnej činnosti</w:t>
      </w:r>
      <w:r w:rsidR="00ED38A7" w:rsidRPr="00DF3ECD">
        <w:rPr>
          <w:rFonts w:ascii="Tahoma" w:hAnsi="Tahoma" w:cs="Tahoma"/>
          <w:noProof/>
          <w:sz w:val="18"/>
          <w:szCs w:val="18"/>
        </w:rPr>
        <w:t xml:space="preserve"> </w:t>
      </w:r>
      <w:r w:rsidRPr="00DF3ECD">
        <w:rPr>
          <w:rFonts w:ascii="Tahoma" w:hAnsi="Tahoma" w:cs="Tahoma"/>
          <w:noProof/>
          <w:sz w:val="18"/>
          <w:szCs w:val="18"/>
        </w:rPr>
        <w:t>iným subjektom mimo verejnej správy na iné účely,</w:t>
      </w:r>
    </w:p>
    <w:p w14:paraId="53D72959" w14:textId="77777777" w:rsidR="00ED38A7" w:rsidRPr="00DF3ECD" w:rsidRDefault="009448EA" w:rsidP="006308F8">
      <w:pPr>
        <w:pStyle w:val="Odsekzoznamu"/>
        <w:numPr>
          <w:ilvl w:val="0"/>
          <w:numId w:val="47"/>
        </w:numPr>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poskytovanie údajov evidovaných v</w:t>
      </w:r>
      <w:r w:rsidR="00ED38A7" w:rsidRPr="00DF3ECD">
        <w:rPr>
          <w:rFonts w:ascii="Tahoma" w:hAnsi="Tahoma" w:cs="Tahoma"/>
          <w:noProof/>
          <w:sz w:val="18"/>
          <w:szCs w:val="18"/>
        </w:rPr>
        <w:t> </w:t>
      </w:r>
      <w:r w:rsidRPr="00DF3ECD">
        <w:rPr>
          <w:rFonts w:ascii="Tahoma" w:hAnsi="Tahoma" w:cs="Tahoma"/>
          <w:noProof/>
          <w:sz w:val="18"/>
          <w:szCs w:val="18"/>
        </w:rPr>
        <w:t>registr</w:t>
      </w:r>
      <w:r w:rsidR="00ED38A7" w:rsidRPr="00DF3ECD">
        <w:rPr>
          <w:rFonts w:ascii="Tahoma" w:hAnsi="Tahoma" w:cs="Tahoma"/>
          <w:noProof/>
          <w:sz w:val="18"/>
          <w:szCs w:val="18"/>
        </w:rPr>
        <w:t>i zodpovedných osôb</w:t>
      </w:r>
      <w:r w:rsidRPr="00DF3ECD">
        <w:rPr>
          <w:rFonts w:ascii="Tahoma" w:hAnsi="Tahoma" w:cs="Tahoma"/>
          <w:noProof/>
          <w:sz w:val="18"/>
          <w:szCs w:val="18"/>
        </w:rPr>
        <w:t xml:space="preserve"> na účely analytického spracúvania údajov,</w:t>
      </w:r>
    </w:p>
    <w:p w14:paraId="44F40F38" w14:textId="62CFAAC5" w:rsidR="009448EA" w:rsidRPr="00DF3ECD" w:rsidRDefault="009448EA" w:rsidP="006308F8">
      <w:pPr>
        <w:pStyle w:val="Odsekzoznamu"/>
        <w:numPr>
          <w:ilvl w:val="0"/>
          <w:numId w:val="47"/>
        </w:numPr>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sprístupňovanie osobných údajov evidovaných v registroch inštitúcie verejnej správy fyzickým alebo právnickým osobám (Moje údaje).</w:t>
      </w:r>
    </w:p>
    <w:p w14:paraId="1CF166E7" w14:textId="5E13836A" w:rsidR="009448EA" w:rsidRPr="00DF3ECD" w:rsidRDefault="009448EA" w:rsidP="009448EA">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V rámci analýzy bude potrebné identifikovať a pripraviť konkrétny legislatívny návrh (vrátane analýzy vplyvov) na nevyhnutnú zmenu súvisiacej právnej</w:t>
      </w:r>
      <w:r w:rsidR="00ED38A7" w:rsidRPr="00DF3ECD">
        <w:rPr>
          <w:rFonts w:ascii="Tahoma" w:hAnsi="Tahoma" w:cs="Tahoma"/>
          <w:noProof/>
          <w:sz w:val="18"/>
          <w:szCs w:val="18"/>
        </w:rPr>
        <w:t xml:space="preserve"> </w:t>
      </w:r>
      <w:r w:rsidRPr="00DF3ECD">
        <w:rPr>
          <w:rFonts w:ascii="Tahoma" w:hAnsi="Tahoma" w:cs="Tahoma"/>
          <w:noProof/>
          <w:sz w:val="18"/>
          <w:szCs w:val="18"/>
        </w:rPr>
        <w:t xml:space="preserve">úpravy obsiahnutej v osobitných právnych predpisoch tak, </w:t>
      </w:r>
      <w:r w:rsidR="003A15A2" w:rsidRPr="00DF3ECD">
        <w:rPr>
          <w:rFonts w:ascii="Tahoma" w:hAnsi="Tahoma" w:cs="Tahoma"/>
          <w:noProof/>
          <w:sz w:val="18"/>
          <w:szCs w:val="18"/>
        </w:rPr>
        <w:t xml:space="preserve">aby </w:t>
      </w:r>
      <w:r w:rsidRPr="00DF3ECD">
        <w:rPr>
          <w:rFonts w:ascii="Tahoma" w:hAnsi="Tahoma" w:cs="Tahoma"/>
          <w:noProof/>
          <w:sz w:val="18"/>
          <w:szCs w:val="18"/>
        </w:rPr>
        <w:t xml:space="preserve">bol súladný so skutočnými požiadavkami na výkon spracovateľských operácií na </w:t>
      </w:r>
      <w:r w:rsidR="00ED38A7" w:rsidRPr="00DF3ECD">
        <w:rPr>
          <w:rFonts w:ascii="Tahoma" w:hAnsi="Tahoma" w:cs="Tahoma"/>
          <w:noProof/>
          <w:sz w:val="18"/>
          <w:szCs w:val="18"/>
        </w:rPr>
        <w:t>ÚOOÚ</w:t>
      </w:r>
      <w:r w:rsidRPr="00DF3ECD">
        <w:rPr>
          <w:rFonts w:ascii="Tahoma" w:hAnsi="Tahoma" w:cs="Tahoma"/>
          <w:noProof/>
          <w:sz w:val="18"/>
          <w:szCs w:val="18"/>
        </w:rPr>
        <w:t>.</w:t>
      </w:r>
    </w:p>
    <w:p w14:paraId="44543F2F" w14:textId="77777777" w:rsidR="00ED38A7" w:rsidRPr="00DF3ECD" w:rsidRDefault="00ED38A7" w:rsidP="009448EA">
      <w:pPr>
        <w:spacing w:before="100" w:beforeAutospacing="1" w:after="100" w:afterAutospacing="1"/>
        <w:contextualSpacing/>
        <w:jc w:val="both"/>
        <w:rPr>
          <w:rFonts w:ascii="Tahoma" w:hAnsi="Tahoma" w:cs="Tahoma"/>
          <w:noProof/>
          <w:sz w:val="18"/>
          <w:szCs w:val="18"/>
        </w:rPr>
      </w:pPr>
    </w:p>
    <w:p w14:paraId="7405775E" w14:textId="598F5DB9" w:rsidR="009448EA" w:rsidRPr="00DF3ECD" w:rsidRDefault="009448EA" w:rsidP="009448EA">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Právna analýz</w:t>
      </w:r>
      <w:r w:rsidR="00ED38A7" w:rsidRPr="00DF3ECD">
        <w:rPr>
          <w:rFonts w:ascii="Tahoma" w:hAnsi="Tahoma" w:cs="Tahoma"/>
          <w:noProof/>
          <w:sz w:val="18"/>
          <w:szCs w:val="18"/>
        </w:rPr>
        <w:t>a</w:t>
      </w:r>
      <w:r w:rsidRPr="00DF3ECD">
        <w:rPr>
          <w:rFonts w:ascii="Tahoma" w:hAnsi="Tahoma" w:cs="Tahoma"/>
          <w:noProof/>
          <w:sz w:val="18"/>
          <w:szCs w:val="18"/>
        </w:rPr>
        <w:t xml:space="preserve"> bude zameraná na:</w:t>
      </w:r>
    </w:p>
    <w:p w14:paraId="1408C292" w14:textId="77777777" w:rsidR="000C35FF" w:rsidRPr="00DF3ECD" w:rsidRDefault="000C35FF" w:rsidP="000C35FF">
      <w:pPr>
        <w:pStyle w:val="Odsekzoznamu"/>
        <w:numPr>
          <w:ilvl w:val="0"/>
          <w:numId w:val="48"/>
        </w:numPr>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analýzu aktuálneho stavu podľa vyššie uvedených požiadaviek</w:t>
      </w:r>
      <w:r w:rsidRPr="00DF3ECD">
        <w:rPr>
          <w:noProof/>
          <w:sz w:val="18"/>
          <w:szCs w:val="22"/>
        </w:rPr>
        <w:t xml:space="preserve">; </w:t>
      </w:r>
    </w:p>
    <w:p w14:paraId="752C87CF" w14:textId="256282C5" w:rsidR="003A15A2" w:rsidRPr="00DF3ECD" w:rsidRDefault="009448EA" w:rsidP="003A15A2">
      <w:pPr>
        <w:pStyle w:val="Odsekzoznamu"/>
        <w:numPr>
          <w:ilvl w:val="0"/>
          <w:numId w:val="48"/>
        </w:numPr>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identifikáciu konkrétnych ustanovení osobitných predpisov vytvárajúcich zákonné prekážky aplikácie v realizačnej fáze projektu a pre každú</w:t>
      </w:r>
      <w:r w:rsidR="003A15A2" w:rsidRPr="00DF3ECD">
        <w:rPr>
          <w:rFonts w:ascii="Tahoma" w:hAnsi="Tahoma" w:cs="Tahoma"/>
          <w:noProof/>
          <w:sz w:val="18"/>
          <w:szCs w:val="18"/>
        </w:rPr>
        <w:t xml:space="preserve"> realizovanú aktivitu v projekte v rozsahu konkrétnych objektov evidencie obsiahnutých v realizovanom projekte podľa dotknutých informačných systémov verejnej správy;</w:t>
      </w:r>
    </w:p>
    <w:p w14:paraId="3ED2DD04" w14:textId="4639027A" w:rsidR="009448EA" w:rsidRPr="00DF3ECD" w:rsidRDefault="009448EA" w:rsidP="006308F8">
      <w:pPr>
        <w:pStyle w:val="Odsekzoznamu"/>
        <w:numPr>
          <w:ilvl w:val="0"/>
          <w:numId w:val="48"/>
        </w:numPr>
        <w:spacing w:before="100" w:beforeAutospacing="1" w:after="100" w:afterAutospacing="1"/>
        <w:jc w:val="both"/>
        <w:rPr>
          <w:rFonts w:ascii="Tahoma" w:hAnsi="Tahoma" w:cs="Tahoma"/>
          <w:noProof/>
          <w:sz w:val="18"/>
          <w:szCs w:val="18"/>
        </w:rPr>
      </w:pPr>
      <w:r w:rsidRPr="00DF3ECD">
        <w:rPr>
          <w:rFonts w:ascii="Tahoma" w:hAnsi="Tahoma" w:cs="Tahoma"/>
          <w:noProof/>
          <w:sz w:val="18"/>
          <w:szCs w:val="18"/>
        </w:rPr>
        <w:t>identifikáciu potreby novej legislatívy za účelom bezproblémovej realizácie projektu v rámci “to be” stavu spoločne s vypracovaním konkrétneho</w:t>
      </w:r>
      <w:r w:rsidR="003A15A2" w:rsidRPr="00DF3ECD">
        <w:rPr>
          <w:rFonts w:ascii="Tahoma" w:hAnsi="Tahoma" w:cs="Tahoma"/>
          <w:noProof/>
          <w:sz w:val="18"/>
          <w:szCs w:val="18"/>
        </w:rPr>
        <w:t xml:space="preserve"> návrhu noviel súvisiacich právnych predpisov alebo vypracovanie návrhu nového právneho predpisu.</w:t>
      </w:r>
    </w:p>
    <w:p w14:paraId="2BE46856" w14:textId="46BECEAD" w:rsidR="008F40F0" w:rsidRPr="00DF3ECD" w:rsidRDefault="00C2074D"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Modul 4 – Legislatíva MOU bude realizovaný internými odbornými kapacitami žiadateľa. </w:t>
      </w:r>
      <w:r w:rsidR="009448EA" w:rsidRPr="00DF3ECD">
        <w:rPr>
          <w:rFonts w:ascii="Tahoma" w:hAnsi="Tahoma" w:cs="Tahoma"/>
          <w:noProof/>
          <w:sz w:val="18"/>
          <w:szCs w:val="18"/>
        </w:rPr>
        <w:t>Právna analýza nebude realizovaná pre oblasti, ktoré nie sú realizované v aktivitách tohto projektu.</w:t>
      </w:r>
    </w:p>
    <w:p w14:paraId="347BC5DF" w14:textId="00C49AA3" w:rsidR="00F865F9" w:rsidRPr="00DF3ECD" w:rsidRDefault="00A44A8B" w:rsidP="001B118A">
      <w:pPr>
        <w:pStyle w:val="Nadpis2"/>
        <w:spacing w:before="100" w:beforeAutospacing="1" w:after="100" w:afterAutospacing="1"/>
        <w:contextualSpacing/>
        <w:rPr>
          <w:noProof/>
          <w:szCs w:val="18"/>
        </w:rPr>
      </w:pPr>
      <w:bookmarkStart w:id="176" w:name="_Toc823562243"/>
      <w:bookmarkStart w:id="177" w:name="_Toc152607321"/>
      <w:r w:rsidRPr="00DF3ECD">
        <w:rPr>
          <w:noProof/>
          <w:szCs w:val="18"/>
        </w:rPr>
        <w:t>Prehľad e-Government komponentov</w:t>
      </w:r>
      <w:bookmarkEnd w:id="176"/>
      <w:bookmarkEnd w:id="177"/>
    </w:p>
    <w:p w14:paraId="0916C9C0" w14:textId="14540306" w:rsidR="00725E03" w:rsidRPr="00DF3ECD" w:rsidRDefault="00725E03" w:rsidP="008A41B6">
      <w:pPr>
        <w:pStyle w:val="Nadpis3"/>
        <w:spacing w:before="100" w:beforeAutospacing="1" w:after="100" w:afterAutospacing="1"/>
        <w:contextualSpacing/>
        <w:jc w:val="both"/>
        <w:rPr>
          <w:rFonts w:cs="Tahoma"/>
          <w:noProof/>
          <w:sz w:val="18"/>
          <w:szCs w:val="18"/>
          <w:lang w:eastAsia="sk-SK"/>
        </w:rPr>
      </w:pPr>
      <w:r w:rsidRPr="00DF3ECD">
        <w:rPr>
          <w:rFonts w:cs="Tahoma"/>
          <w:noProof/>
          <w:sz w:val="18"/>
          <w:szCs w:val="18"/>
          <w:lang w:eastAsia="sk-SK"/>
        </w:rPr>
        <w:t xml:space="preserve">Prehľad koncových </w:t>
      </w:r>
      <w:r w:rsidR="00B4644C" w:rsidRPr="00DF3ECD">
        <w:rPr>
          <w:rFonts w:cs="Tahoma"/>
          <w:noProof/>
          <w:sz w:val="18"/>
          <w:szCs w:val="18"/>
          <w:lang w:eastAsia="sk-SK"/>
        </w:rPr>
        <w:t>s</w:t>
      </w:r>
      <w:r w:rsidRPr="00DF3ECD">
        <w:rPr>
          <w:rFonts w:cs="Tahoma"/>
          <w:noProof/>
          <w:sz w:val="18"/>
          <w:szCs w:val="18"/>
          <w:lang w:eastAsia="sk-SK"/>
        </w:rPr>
        <w:t>lužieb</w:t>
      </w:r>
      <w:r w:rsidR="00786ADF" w:rsidRPr="00DF3ECD">
        <w:rPr>
          <w:rFonts w:cs="Tahoma"/>
          <w:noProof/>
          <w:sz w:val="18"/>
          <w:szCs w:val="18"/>
          <w:lang w:eastAsia="sk-SK"/>
        </w:rPr>
        <w:t xml:space="preserve"> – budúci stav</w:t>
      </w:r>
      <w:r w:rsidRPr="00DF3ECD">
        <w:rPr>
          <w:rFonts w:cs="Tahoma"/>
          <w:noProof/>
          <w:sz w:val="18"/>
          <w:szCs w:val="18"/>
          <w:lang w:eastAsia="sk-SK"/>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3260"/>
        <w:gridCol w:w="1701"/>
        <w:gridCol w:w="1559"/>
        <w:gridCol w:w="1418"/>
      </w:tblGrid>
      <w:tr w:rsidR="00786ADF" w:rsidRPr="00DF3ECD" w14:paraId="65B9FEB5" w14:textId="77777777" w:rsidTr="00B54932">
        <w:tc>
          <w:tcPr>
            <w:tcW w:w="988" w:type="dxa"/>
            <w:shd w:val="clear" w:color="auto" w:fill="D9D9D9" w:themeFill="background1" w:themeFillShade="D9"/>
            <w:vAlign w:val="center"/>
          </w:tcPr>
          <w:p w14:paraId="0CF389AA" w14:textId="1F8627C2" w:rsidR="00786ADF" w:rsidRPr="00DF3ECD" w:rsidRDefault="00786ADF" w:rsidP="00B54932">
            <w:pPr>
              <w:pStyle w:val="HlavikaTabuky"/>
              <w:spacing w:before="100" w:beforeAutospacing="1" w:after="100" w:afterAutospacing="1"/>
              <w:contextualSpacing/>
              <w:jc w:val="center"/>
              <w:rPr>
                <w:rFonts w:eastAsia="Tahoma" w:cs="Tahoma"/>
                <w:noProof/>
                <w:sz w:val="18"/>
                <w:szCs w:val="18"/>
              </w:rPr>
            </w:pPr>
            <w:r w:rsidRPr="00DF3ECD">
              <w:rPr>
                <w:rFonts w:eastAsia="Tahoma" w:cs="Tahoma"/>
                <w:noProof/>
                <w:sz w:val="18"/>
                <w:szCs w:val="18"/>
              </w:rPr>
              <w:t>Kód KS</w:t>
            </w:r>
          </w:p>
          <w:p w14:paraId="75F4E57E" w14:textId="77777777" w:rsidR="00786ADF" w:rsidRPr="00DF3ECD" w:rsidRDefault="00786ADF" w:rsidP="00B54932">
            <w:pPr>
              <w:pStyle w:val="HlavikaTabuky"/>
              <w:spacing w:before="100" w:beforeAutospacing="1" w:after="100" w:afterAutospacing="1"/>
              <w:contextualSpacing/>
              <w:jc w:val="center"/>
              <w:rPr>
                <w:rFonts w:eastAsia="Tahoma" w:cs="Tahoma"/>
                <w:b w:val="0"/>
                <w:noProof/>
                <w:sz w:val="18"/>
                <w:szCs w:val="18"/>
              </w:rPr>
            </w:pPr>
            <w:r w:rsidRPr="00DF3ECD">
              <w:rPr>
                <w:rFonts w:eastAsia="Tahoma" w:cs="Tahoma"/>
                <w:b w:val="0"/>
                <w:i/>
                <w:noProof/>
                <w:sz w:val="18"/>
                <w:szCs w:val="18"/>
              </w:rPr>
              <w:t>(z MetaIS)</w:t>
            </w:r>
          </w:p>
        </w:tc>
        <w:tc>
          <w:tcPr>
            <w:tcW w:w="3260" w:type="dxa"/>
            <w:shd w:val="clear" w:color="auto" w:fill="D9D9D9" w:themeFill="background1" w:themeFillShade="D9"/>
            <w:vAlign w:val="center"/>
          </w:tcPr>
          <w:p w14:paraId="75FEB891" w14:textId="77777777" w:rsidR="00786ADF" w:rsidRPr="00DF3ECD" w:rsidRDefault="00786ADF" w:rsidP="00B54932">
            <w:pPr>
              <w:pStyle w:val="HlavikaTabuky"/>
              <w:spacing w:before="100" w:beforeAutospacing="1" w:after="100" w:afterAutospacing="1"/>
              <w:contextualSpacing/>
              <w:jc w:val="center"/>
              <w:rPr>
                <w:rFonts w:eastAsia="Tahoma" w:cs="Tahoma"/>
                <w:noProof/>
                <w:sz w:val="18"/>
                <w:szCs w:val="18"/>
              </w:rPr>
            </w:pPr>
            <w:r w:rsidRPr="00DF3ECD">
              <w:rPr>
                <w:rFonts w:eastAsia="Tahoma" w:cs="Tahoma"/>
                <w:noProof/>
                <w:sz w:val="18"/>
                <w:szCs w:val="18"/>
              </w:rPr>
              <w:t>Názov KS</w:t>
            </w:r>
          </w:p>
        </w:tc>
        <w:tc>
          <w:tcPr>
            <w:tcW w:w="1701" w:type="dxa"/>
            <w:shd w:val="clear" w:color="auto" w:fill="D9D9D9" w:themeFill="background1" w:themeFillShade="D9"/>
            <w:vAlign w:val="center"/>
          </w:tcPr>
          <w:p w14:paraId="1975311B" w14:textId="64503910" w:rsidR="00786ADF" w:rsidRPr="00DF3ECD" w:rsidRDefault="00786ADF" w:rsidP="00B54932">
            <w:pPr>
              <w:pStyle w:val="HlavikaTabuky"/>
              <w:spacing w:before="100" w:beforeAutospacing="1" w:after="100" w:afterAutospacing="1"/>
              <w:contextualSpacing/>
              <w:jc w:val="center"/>
              <w:rPr>
                <w:rFonts w:eastAsia="Tahoma" w:cs="Tahoma"/>
                <w:noProof/>
                <w:sz w:val="18"/>
                <w:szCs w:val="18"/>
              </w:rPr>
            </w:pPr>
            <w:r w:rsidRPr="00DF3ECD">
              <w:rPr>
                <w:rFonts w:eastAsia="Tahoma" w:cs="Tahoma"/>
                <w:noProof/>
                <w:sz w:val="18"/>
                <w:szCs w:val="18"/>
              </w:rPr>
              <w:t xml:space="preserve">Používateľ KS </w:t>
            </w:r>
            <w:r w:rsidRPr="00DF3ECD">
              <w:rPr>
                <w:rFonts w:eastAsia="Tahoma" w:cs="Tahoma"/>
                <w:b w:val="0"/>
                <w:i/>
                <w:iCs/>
                <w:noProof/>
                <w:sz w:val="18"/>
                <w:szCs w:val="18"/>
              </w:rPr>
              <w:t>(G2C/G2B/G2G/G2</w:t>
            </w:r>
            <w:r w:rsidR="6DFA87AD" w:rsidRPr="00DF3ECD">
              <w:rPr>
                <w:rFonts w:eastAsia="Tahoma" w:cs="Tahoma"/>
                <w:b w:val="0"/>
                <w:i/>
                <w:iCs/>
                <w:noProof/>
                <w:sz w:val="18"/>
                <w:szCs w:val="18"/>
              </w:rPr>
              <w:t>A</w:t>
            </w:r>
            <w:r w:rsidRPr="00DF3ECD">
              <w:rPr>
                <w:rFonts w:eastAsia="Tahoma" w:cs="Tahoma"/>
                <w:b w:val="0"/>
                <w:i/>
                <w:iCs/>
                <w:noProof/>
                <w:sz w:val="18"/>
                <w:szCs w:val="18"/>
              </w:rPr>
              <w:t>)</w:t>
            </w:r>
          </w:p>
        </w:tc>
        <w:tc>
          <w:tcPr>
            <w:tcW w:w="1559" w:type="dxa"/>
            <w:shd w:val="clear" w:color="auto" w:fill="D9D9D9" w:themeFill="background1" w:themeFillShade="D9"/>
            <w:vAlign w:val="center"/>
          </w:tcPr>
          <w:p w14:paraId="3FE99833" w14:textId="795CCEE8" w:rsidR="00786ADF" w:rsidRPr="00DF3ECD" w:rsidRDefault="00786ADF" w:rsidP="00B54932">
            <w:pPr>
              <w:pStyle w:val="HlavikaTabuky"/>
              <w:spacing w:before="100" w:beforeAutospacing="1" w:after="100" w:afterAutospacing="1"/>
              <w:contextualSpacing/>
              <w:jc w:val="center"/>
              <w:rPr>
                <w:rFonts w:eastAsia="Tahoma" w:cs="Tahoma"/>
                <w:noProof/>
                <w:sz w:val="18"/>
                <w:szCs w:val="18"/>
              </w:rPr>
            </w:pPr>
            <w:r w:rsidRPr="00DF3ECD">
              <w:rPr>
                <w:rFonts w:eastAsia="Tahoma" w:cs="Tahoma"/>
                <w:noProof/>
                <w:sz w:val="18"/>
                <w:szCs w:val="18"/>
              </w:rPr>
              <w:t>Životná situácia</w:t>
            </w:r>
          </w:p>
          <w:p w14:paraId="7F80A9A0" w14:textId="2C8005F9" w:rsidR="00786ADF" w:rsidRPr="00DF3ECD" w:rsidRDefault="00786ADF" w:rsidP="00B54932">
            <w:pPr>
              <w:pStyle w:val="HlavikaTabuky"/>
              <w:spacing w:before="100" w:beforeAutospacing="1" w:after="100" w:afterAutospacing="1"/>
              <w:contextualSpacing/>
              <w:jc w:val="center"/>
              <w:rPr>
                <w:rFonts w:eastAsia="Tahoma" w:cs="Tahoma"/>
                <w:b w:val="0"/>
                <w:noProof/>
                <w:sz w:val="18"/>
                <w:szCs w:val="18"/>
              </w:rPr>
            </w:pPr>
            <w:r w:rsidRPr="00DF3ECD">
              <w:rPr>
                <w:rFonts w:eastAsia="Tahoma" w:cs="Tahoma"/>
                <w:b w:val="0"/>
                <w:i/>
                <w:noProof/>
                <w:sz w:val="18"/>
                <w:szCs w:val="18"/>
              </w:rPr>
              <w:t>(</w:t>
            </w:r>
            <w:r w:rsidR="00EA5497" w:rsidRPr="00DF3ECD">
              <w:rPr>
                <w:rFonts w:eastAsia="Tahoma" w:cs="Tahoma"/>
                <w:b w:val="0"/>
                <w:i/>
                <w:noProof/>
                <w:sz w:val="18"/>
                <w:szCs w:val="18"/>
              </w:rPr>
              <w:t>+</w:t>
            </w:r>
            <w:r w:rsidRPr="00DF3ECD">
              <w:rPr>
                <w:rFonts w:eastAsia="Tahoma" w:cs="Tahoma"/>
                <w:b w:val="0"/>
                <w:i/>
                <w:noProof/>
                <w:sz w:val="18"/>
                <w:szCs w:val="18"/>
              </w:rPr>
              <w:t xml:space="preserve"> kód z MetaIS)</w:t>
            </w:r>
          </w:p>
        </w:tc>
        <w:tc>
          <w:tcPr>
            <w:tcW w:w="1418" w:type="dxa"/>
            <w:shd w:val="clear" w:color="auto" w:fill="D9D9D9" w:themeFill="background1" w:themeFillShade="D9"/>
            <w:vAlign w:val="center"/>
          </w:tcPr>
          <w:p w14:paraId="23E6D145" w14:textId="77777777" w:rsidR="00786ADF" w:rsidRPr="00DF3ECD" w:rsidRDefault="00786ADF" w:rsidP="00B54932">
            <w:pPr>
              <w:pStyle w:val="HlavikaTabuky"/>
              <w:spacing w:before="100" w:beforeAutospacing="1" w:after="100" w:afterAutospacing="1"/>
              <w:contextualSpacing/>
              <w:jc w:val="center"/>
              <w:rPr>
                <w:rFonts w:eastAsia="Tahoma" w:cs="Tahoma"/>
                <w:noProof/>
                <w:sz w:val="18"/>
                <w:szCs w:val="18"/>
              </w:rPr>
            </w:pPr>
            <w:r w:rsidRPr="00DF3ECD">
              <w:rPr>
                <w:rFonts w:eastAsia="Tahoma" w:cs="Tahoma"/>
                <w:noProof/>
                <w:sz w:val="18"/>
                <w:szCs w:val="18"/>
              </w:rPr>
              <w:t>Úroveň elektronizácie KS</w:t>
            </w:r>
          </w:p>
        </w:tc>
      </w:tr>
      <w:tr w:rsidR="00786ADF" w:rsidRPr="00DF3ECD" w14:paraId="73B832E4" w14:textId="77777777" w:rsidTr="00FD02CF">
        <w:tc>
          <w:tcPr>
            <w:tcW w:w="988" w:type="dxa"/>
            <w:vAlign w:val="center"/>
          </w:tcPr>
          <w:p w14:paraId="2B6D63EF" w14:textId="77777777" w:rsidR="00786ADF" w:rsidRPr="00DF3ECD" w:rsidRDefault="00786ADF" w:rsidP="00FD02CF">
            <w:pPr>
              <w:spacing w:before="100" w:beforeAutospacing="1" w:after="100" w:afterAutospacing="1"/>
              <w:contextualSpacing/>
              <w:rPr>
                <w:rFonts w:ascii="Tahoma" w:eastAsia="Tahoma" w:hAnsi="Tahoma" w:cs="Tahoma"/>
                <w:noProof/>
                <w:sz w:val="18"/>
                <w:szCs w:val="18"/>
              </w:rPr>
            </w:pPr>
          </w:p>
        </w:tc>
        <w:tc>
          <w:tcPr>
            <w:tcW w:w="3260" w:type="dxa"/>
            <w:vAlign w:val="center"/>
          </w:tcPr>
          <w:p w14:paraId="1E9F9D2B" w14:textId="6F9DDBB6" w:rsidR="00786ADF" w:rsidRPr="00DF3ECD" w:rsidRDefault="001B76BE" w:rsidP="00FD02CF">
            <w:pPr>
              <w:spacing w:before="100" w:beforeAutospacing="1" w:after="100" w:afterAutospacing="1"/>
              <w:contextualSpacing/>
              <w:rPr>
                <w:rFonts w:ascii="Tahoma" w:eastAsia="Tahoma" w:hAnsi="Tahoma" w:cs="Tahoma"/>
                <w:noProof/>
                <w:sz w:val="18"/>
                <w:szCs w:val="18"/>
              </w:rPr>
            </w:pPr>
            <w:r w:rsidRPr="00DF3ECD">
              <w:rPr>
                <w:rFonts w:ascii="Tahoma" w:eastAsia="Tahoma" w:hAnsi="Tahoma" w:cs="Tahoma"/>
                <w:noProof/>
                <w:sz w:val="18"/>
                <w:szCs w:val="18"/>
              </w:rPr>
              <w:t>N/A</w:t>
            </w:r>
          </w:p>
        </w:tc>
        <w:tc>
          <w:tcPr>
            <w:tcW w:w="1701" w:type="dxa"/>
            <w:vAlign w:val="center"/>
          </w:tcPr>
          <w:p w14:paraId="6C5D5030" w14:textId="77777777" w:rsidR="00786ADF" w:rsidRPr="00DF3ECD" w:rsidRDefault="00786ADF" w:rsidP="00FD02CF">
            <w:pPr>
              <w:spacing w:before="100" w:beforeAutospacing="1" w:after="100" w:afterAutospacing="1"/>
              <w:contextualSpacing/>
              <w:rPr>
                <w:rFonts w:ascii="Tahoma" w:eastAsia="Tahoma" w:hAnsi="Tahoma" w:cs="Tahoma"/>
                <w:noProof/>
                <w:sz w:val="18"/>
                <w:szCs w:val="18"/>
              </w:rPr>
            </w:pPr>
          </w:p>
        </w:tc>
        <w:tc>
          <w:tcPr>
            <w:tcW w:w="1559" w:type="dxa"/>
            <w:vAlign w:val="center"/>
          </w:tcPr>
          <w:p w14:paraId="52DA2BE9" w14:textId="77777777" w:rsidR="00786ADF" w:rsidRPr="00DF3ECD" w:rsidRDefault="00786ADF" w:rsidP="00FD02CF">
            <w:pPr>
              <w:spacing w:before="100" w:beforeAutospacing="1" w:after="100" w:afterAutospacing="1"/>
              <w:contextualSpacing/>
              <w:rPr>
                <w:rFonts w:ascii="Tahoma" w:eastAsia="Tahoma" w:hAnsi="Tahoma" w:cs="Tahoma"/>
                <w:noProof/>
                <w:sz w:val="18"/>
                <w:szCs w:val="18"/>
              </w:rPr>
            </w:pPr>
          </w:p>
        </w:tc>
        <w:sdt>
          <w:sdtPr>
            <w:rPr>
              <w:rFonts w:ascii="Tahoma" w:eastAsia="Tahoma" w:hAnsi="Tahoma" w:cs="Tahoma"/>
              <w:noProof/>
              <w:sz w:val="18"/>
              <w:szCs w:val="18"/>
            </w:rPr>
            <w:id w:val="459086088"/>
            <w:placeholder>
              <w:docPart w:val="CB792BF316064DC686FA714D6A3CCEE6"/>
            </w:placeholder>
            <w:dropDownList>
              <w:listItem w:displayText="Vyberte jednu z možností" w:value="Vyberte jednu z možností"/>
              <w:listItem w:displayText="úroveň 1" w:value="úroveň 1"/>
              <w:listItem w:displayText="úroveň 2" w:value="úroveň 2"/>
              <w:listItem w:displayText="úroveň 3" w:value="úroveň 3"/>
              <w:listItem w:displayText="úroveň 4" w:value="úroveň 4"/>
              <w:listItem w:displayText="úroveň 5" w:value="úroveň 5"/>
            </w:dropDownList>
          </w:sdtPr>
          <w:sdtContent>
            <w:tc>
              <w:tcPr>
                <w:tcW w:w="1418" w:type="dxa"/>
              </w:tcPr>
              <w:p w14:paraId="16D367D5" w14:textId="77777777" w:rsidR="00786ADF" w:rsidRPr="00DF3ECD" w:rsidRDefault="00786ADF"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Vyberte jednu z možností</w:t>
                </w:r>
              </w:p>
            </w:tc>
          </w:sdtContent>
        </w:sdt>
      </w:tr>
    </w:tbl>
    <w:p w14:paraId="3BDCFAA8" w14:textId="77777777" w:rsidR="00FD02CF" w:rsidRPr="00DF3ECD" w:rsidRDefault="00FD02CF" w:rsidP="008A41B6">
      <w:pPr>
        <w:spacing w:before="100" w:beforeAutospacing="1" w:after="100" w:afterAutospacing="1"/>
        <w:contextualSpacing/>
        <w:jc w:val="both"/>
        <w:rPr>
          <w:rFonts w:ascii="Tahoma" w:hAnsi="Tahoma" w:cs="Tahoma"/>
          <w:noProof/>
          <w:sz w:val="18"/>
          <w:szCs w:val="18"/>
        </w:rPr>
      </w:pPr>
    </w:p>
    <w:p w14:paraId="51E247EC" w14:textId="5EECC20B" w:rsidR="00A6168D" w:rsidRPr="00DF3ECD" w:rsidRDefault="00ED38A7"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Projektom nebudú budované ani upravované žiadne koncové služby pre G2C, G2B, G2G.</w:t>
      </w:r>
    </w:p>
    <w:p w14:paraId="12F0493E" w14:textId="33729DE5" w:rsidR="00725E03" w:rsidRPr="00DF3ECD" w:rsidRDefault="00725E03" w:rsidP="008A41B6">
      <w:pPr>
        <w:pStyle w:val="Nadpis3"/>
        <w:spacing w:before="100" w:beforeAutospacing="1" w:after="100" w:afterAutospacing="1"/>
        <w:contextualSpacing/>
        <w:jc w:val="both"/>
        <w:rPr>
          <w:rFonts w:cs="Tahoma"/>
          <w:noProof/>
          <w:sz w:val="18"/>
          <w:szCs w:val="18"/>
          <w:lang w:eastAsia="sk-SK"/>
        </w:rPr>
      </w:pPr>
      <w:r w:rsidRPr="00DF3ECD">
        <w:rPr>
          <w:rFonts w:cs="Tahoma"/>
          <w:noProof/>
          <w:sz w:val="18"/>
          <w:szCs w:val="18"/>
          <w:lang w:eastAsia="sk-SK"/>
        </w:rPr>
        <w:t>Prehľad budovaných/rozvíjaných ISVS v projekte – budúci stav:</w:t>
      </w:r>
    </w:p>
    <w:tbl>
      <w:tblPr>
        <w:tblW w:w="94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33"/>
        <w:gridCol w:w="2520"/>
        <w:gridCol w:w="1186"/>
        <w:gridCol w:w="1632"/>
        <w:gridCol w:w="1482"/>
        <w:gridCol w:w="1556"/>
      </w:tblGrid>
      <w:tr w:rsidR="00772E5C" w:rsidRPr="00DF3ECD" w14:paraId="36AEA8C2" w14:textId="77777777" w:rsidTr="00FD02CF">
        <w:trPr>
          <w:trHeight w:val="732"/>
        </w:trPr>
        <w:tc>
          <w:tcPr>
            <w:tcW w:w="1033" w:type="dxa"/>
            <w:shd w:val="clear" w:color="auto" w:fill="E7E6E6"/>
            <w:vAlign w:val="center"/>
          </w:tcPr>
          <w:p w14:paraId="5EC7FB01" w14:textId="77777777" w:rsidR="00725E03" w:rsidRPr="00DF3ECD" w:rsidRDefault="00725E03" w:rsidP="00B54932">
            <w:pPr>
              <w:spacing w:before="100" w:beforeAutospacing="1" w:after="100" w:afterAutospacing="1"/>
              <w:contextualSpacing/>
              <w:jc w:val="center"/>
              <w:rPr>
                <w:rFonts w:ascii="Tahoma" w:eastAsia="Tahoma" w:hAnsi="Tahoma" w:cs="Tahoma"/>
                <w:b/>
                <w:noProof/>
                <w:sz w:val="18"/>
                <w:szCs w:val="18"/>
              </w:rPr>
            </w:pPr>
            <w:r w:rsidRPr="00DF3ECD">
              <w:rPr>
                <w:rFonts w:ascii="Tahoma" w:eastAsia="Tahoma" w:hAnsi="Tahoma" w:cs="Tahoma"/>
                <w:b/>
                <w:noProof/>
                <w:sz w:val="18"/>
                <w:szCs w:val="18"/>
              </w:rPr>
              <w:t xml:space="preserve">Kód ISVS </w:t>
            </w:r>
            <w:r w:rsidRPr="00DF3ECD">
              <w:rPr>
                <w:rFonts w:ascii="Tahoma" w:eastAsia="Tahoma" w:hAnsi="Tahoma" w:cs="Tahoma"/>
                <w:i/>
                <w:noProof/>
                <w:sz w:val="18"/>
                <w:szCs w:val="18"/>
              </w:rPr>
              <w:t>(z MetaIS)</w:t>
            </w:r>
          </w:p>
        </w:tc>
        <w:tc>
          <w:tcPr>
            <w:tcW w:w="2520" w:type="dxa"/>
            <w:shd w:val="clear" w:color="auto" w:fill="E7E6E6"/>
            <w:vAlign w:val="center"/>
          </w:tcPr>
          <w:p w14:paraId="38F55052" w14:textId="77777777" w:rsidR="00725E03" w:rsidRPr="00DF3ECD" w:rsidRDefault="00725E03" w:rsidP="00B54932">
            <w:pPr>
              <w:spacing w:before="100" w:beforeAutospacing="1" w:after="100" w:afterAutospacing="1"/>
              <w:contextualSpacing/>
              <w:jc w:val="center"/>
              <w:rPr>
                <w:rFonts w:ascii="Tahoma" w:eastAsia="Tahoma" w:hAnsi="Tahoma" w:cs="Tahoma"/>
                <w:b/>
                <w:noProof/>
                <w:sz w:val="18"/>
                <w:szCs w:val="18"/>
              </w:rPr>
            </w:pPr>
            <w:r w:rsidRPr="00DF3ECD">
              <w:rPr>
                <w:rFonts w:ascii="Tahoma" w:eastAsia="Tahoma" w:hAnsi="Tahoma" w:cs="Tahoma"/>
                <w:b/>
                <w:noProof/>
                <w:sz w:val="18"/>
                <w:szCs w:val="18"/>
              </w:rPr>
              <w:t>Názov ISVS</w:t>
            </w:r>
          </w:p>
        </w:tc>
        <w:tc>
          <w:tcPr>
            <w:tcW w:w="1186" w:type="dxa"/>
            <w:shd w:val="clear" w:color="auto" w:fill="E7E6E6"/>
            <w:vAlign w:val="center"/>
          </w:tcPr>
          <w:p w14:paraId="36173667" w14:textId="77777777" w:rsidR="00725E03" w:rsidRPr="00DF3ECD" w:rsidRDefault="00725E03" w:rsidP="00B54932">
            <w:pPr>
              <w:spacing w:before="100" w:beforeAutospacing="1" w:after="100" w:afterAutospacing="1"/>
              <w:contextualSpacing/>
              <w:jc w:val="center"/>
              <w:rPr>
                <w:rFonts w:ascii="Tahoma" w:eastAsia="Tahoma" w:hAnsi="Tahoma" w:cs="Tahoma"/>
                <w:b/>
                <w:noProof/>
                <w:sz w:val="18"/>
                <w:szCs w:val="18"/>
              </w:rPr>
            </w:pPr>
            <w:r w:rsidRPr="00DF3ECD">
              <w:rPr>
                <w:rFonts w:ascii="Tahoma" w:eastAsia="Tahoma" w:hAnsi="Tahoma" w:cs="Tahoma"/>
                <w:b/>
                <w:noProof/>
                <w:sz w:val="18"/>
                <w:szCs w:val="18"/>
              </w:rPr>
              <w:t>Modul ISVS</w:t>
            </w:r>
          </w:p>
          <w:p w14:paraId="338ED460" w14:textId="77777777" w:rsidR="00725E03" w:rsidRPr="00DF3ECD" w:rsidRDefault="00725E03" w:rsidP="00B54932">
            <w:pPr>
              <w:spacing w:before="100" w:beforeAutospacing="1" w:after="100" w:afterAutospacing="1"/>
              <w:contextualSpacing/>
              <w:jc w:val="center"/>
              <w:rPr>
                <w:rFonts w:ascii="Tahoma" w:eastAsia="Tahoma" w:hAnsi="Tahoma" w:cs="Tahoma"/>
                <w:i/>
                <w:noProof/>
                <w:sz w:val="18"/>
                <w:szCs w:val="18"/>
              </w:rPr>
            </w:pPr>
            <w:r w:rsidRPr="00DF3ECD">
              <w:rPr>
                <w:rFonts w:ascii="Tahoma" w:eastAsia="Tahoma" w:hAnsi="Tahoma" w:cs="Tahoma"/>
                <w:i/>
                <w:noProof/>
                <w:sz w:val="18"/>
                <w:szCs w:val="18"/>
              </w:rPr>
              <w:t>(zaškrtnite ak ISVS je modulom)</w:t>
            </w:r>
          </w:p>
        </w:tc>
        <w:tc>
          <w:tcPr>
            <w:tcW w:w="1632" w:type="dxa"/>
            <w:shd w:val="clear" w:color="auto" w:fill="E7E6E6"/>
            <w:vAlign w:val="center"/>
          </w:tcPr>
          <w:p w14:paraId="0976413E" w14:textId="77777777" w:rsidR="00725E03" w:rsidRPr="00DF3ECD" w:rsidRDefault="00725E03" w:rsidP="00B54932">
            <w:pPr>
              <w:spacing w:before="100" w:beforeAutospacing="1" w:after="100" w:afterAutospacing="1"/>
              <w:contextualSpacing/>
              <w:jc w:val="center"/>
              <w:rPr>
                <w:rFonts w:ascii="Tahoma" w:eastAsia="Tahoma" w:hAnsi="Tahoma" w:cs="Tahoma"/>
                <w:b/>
                <w:noProof/>
                <w:sz w:val="18"/>
                <w:szCs w:val="18"/>
              </w:rPr>
            </w:pPr>
            <w:r w:rsidRPr="00DF3ECD">
              <w:rPr>
                <w:rFonts w:ascii="Tahoma" w:eastAsia="Tahoma" w:hAnsi="Tahoma" w:cs="Tahoma"/>
                <w:b/>
                <w:noProof/>
                <w:sz w:val="18"/>
                <w:szCs w:val="18"/>
              </w:rPr>
              <w:t>Stav IS VS</w:t>
            </w:r>
          </w:p>
        </w:tc>
        <w:tc>
          <w:tcPr>
            <w:tcW w:w="1482" w:type="dxa"/>
            <w:shd w:val="clear" w:color="auto" w:fill="E7E6E6"/>
            <w:vAlign w:val="center"/>
          </w:tcPr>
          <w:p w14:paraId="18B19D40" w14:textId="77777777" w:rsidR="00725E03" w:rsidRPr="00DF3ECD" w:rsidRDefault="00725E03" w:rsidP="00B54932">
            <w:pPr>
              <w:spacing w:before="100" w:beforeAutospacing="1" w:after="100" w:afterAutospacing="1"/>
              <w:contextualSpacing/>
              <w:jc w:val="center"/>
              <w:rPr>
                <w:rFonts w:ascii="Tahoma" w:eastAsia="Tahoma" w:hAnsi="Tahoma" w:cs="Tahoma"/>
                <w:b/>
                <w:noProof/>
                <w:sz w:val="18"/>
                <w:szCs w:val="18"/>
              </w:rPr>
            </w:pPr>
            <w:r w:rsidRPr="00DF3ECD">
              <w:rPr>
                <w:rFonts w:ascii="Tahoma" w:eastAsia="Tahoma" w:hAnsi="Tahoma" w:cs="Tahoma"/>
                <w:b/>
                <w:noProof/>
                <w:sz w:val="18"/>
                <w:szCs w:val="18"/>
              </w:rPr>
              <w:t>Typ IS VS</w:t>
            </w:r>
          </w:p>
        </w:tc>
        <w:tc>
          <w:tcPr>
            <w:tcW w:w="1556" w:type="dxa"/>
            <w:shd w:val="clear" w:color="auto" w:fill="E7E6E6"/>
            <w:vAlign w:val="center"/>
          </w:tcPr>
          <w:p w14:paraId="70EA5CCA" w14:textId="77777777" w:rsidR="00725E03" w:rsidRPr="00DF3ECD" w:rsidRDefault="00725E03" w:rsidP="00B54932">
            <w:pPr>
              <w:spacing w:before="100" w:beforeAutospacing="1" w:after="100" w:afterAutospacing="1"/>
              <w:contextualSpacing/>
              <w:jc w:val="center"/>
              <w:rPr>
                <w:rFonts w:ascii="Tahoma" w:eastAsia="Tahoma" w:hAnsi="Tahoma" w:cs="Tahoma"/>
                <w:b/>
                <w:noProof/>
                <w:sz w:val="18"/>
                <w:szCs w:val="18"/>
              </w:rPr>
            </w:pPr>
            <w:r w:rsidRPr="00DF3ECD">
              <w:rPr>
                <w:rFonts w:ascii="Tahoma" w:eastAsia="Tahoma" w:hAnsi="Tahoma" w:cs="Tahoma"/>
                <w:b/>
                <w:noProof/>
                <w:sz w:val="18"/>
                <w:szCs w:val="18"/>
              </w:rPr>
              <w:t>Kód nadradeného ISVS</w:t>
            </w:r>
          </w:p>
          <w:p w14:paraId="69F6A897" w14:textId="77777777" w:rsidR="00725E03" w:rsidRPr="00DF3ECD" w:rsidRDefault="00725E03" w:rsidP="00B54932">
            <w:pPr>
              <w:spacing w:before="100" w:beforeAutospacing="1" w:after="100" w:afterAutospacing="1"/>
              <w:contextualSpacing/>
              <w:jc w:val="center"/>
              <w:rPr>
                <w:rFonts w:ascii="Tahoma" w:eastAsia="Tahoma" w:hAnsi="Tahoma" w:cs="Tahoma"/>
                <w:b/>
                <w:i/>
                <w:noProof/>
                <w:sz w:val="18"/>
                <w:szCs w:val="18"/>
              </w:rPr>
            </w:pPr>
            <w:r w:rsidRPr="00DF3ECD">
              <w:rPr>
                <w:rFonts w:ascii="Tahoma" w:eastAsia="Tahoma" w:hAnsi="Tahoma" w:cs="Tahoma"/>
                <w:i/>
                <w:noProof/>
                <w:sz w:val="18"/>
                <w:szCs w:val="18"/>
              </w:rPr>
              <w:t>(v prípade zaškrtnutého checkboxu pre modul ISVS)</w:t>
            </w:r>
          </w:p>
        </w:tc>
      </w:tr>
      <w:tr w:rsidR="00725E03" w:rsidRPr="00DF3ECD" w14:paraId="7EB10FF2" w14:textId="77777777" w:rsidTr="00FD02CF">
        <w:trPr>
          <w:trHeight w:val="263"/>
        </w:trPr>
        <w:tc>
          <w:tcPr>
            <w:tcW w:w="1033" w:type="dxa"/>
            <w:vAlign w:val="center"/>
          </w:tcPr>
          <w:p w14:paraId="658CF6A3" w14:textId="70B36D05" w:rsidR="00725E03" w:rsidRPr="00DF3ECD" w:rsidRDefault="00CD5048"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i</w:t>
            </w:r>
            <w:r w:rsidR="001B76BE" w:rsidRPr="00DF3ECD">
              <w:rPr>
                <w:rFonts w:ascii="Tahoma" w:hAnsi="Tahoma" w:cs="Tahoma"/>
                <w:noProof/>
                <w:sz w:val="18"/>
                <w:szCs w:val="18"/>
              </w:rPr>
              <w:t>svs</w:t>
            </w:r>
            <w:r w:rsidRPr="00DF3ECD">
              <w:rPr>
                <w:rFonts w:ascii="Tahoma" w:hAnsi="Tahoma" w:cs="Tahoma"/>
                <w:noProof/>
                <w:sz w:val="18"/>
                <w:szCs w:val="18"/>
              </w:rPr>
              <w:t>_</w:t>
            </w:r>
            <w:r w:rsidR="001B76BE" w:rsidRPr="00DF3ECD">
              <w:rPr>
                <w:rFonts w:ascii="Tahoma" w:hAnsi="Tahoma" w:cs="Tahoma"/>
                <w:noProof/>
                <w:sz w:val="18"/>
                <w:szCs w:val="18"/>
              </w:rPr>
              <w:t>9705</w:t>
            </w:r>
          </w:p>
        </w:tc>
        <w:tc>
          <w:tcPr>
            <w:tcW w:w="2520" w:type="dxa"/>
            <w:vAlign w:val="center"/>
          </w:tcPr>
          <w:p w14:paraId="6BDEB516" w14:textId="2DC4F3AF" w:rsidR="00725E03" w:rsidRPr="00DF3ECD" w:rsidRDefault="00FD02CF" w:rsidP="00FD02CF">
            <w:pPr>
              <w:spacing w:before="100" w:beforeAutospacing="1" w:after="100" w:afterAutospacing="1"/>
              <w:contextualSpacing/>
              <w:rPr>
                <w:rFonts w:ascii="Tahoma" w:hAnsi="Tahoma" w:cs="Tahoma"/>
                <w:noProof/>
                <w:sz w:val="18"/>
                <w:szCs w:val="18"/>
              </w:rPr>
            </w:pPr>
            <w:r w:rsidRPr="00DF3ECD">
              <w:rPr>
                <w:rFonts w:ascii="Tahoma" w:hAnsi="Tahoma" w:cs="Tahoma"/>
                <w:noProof/>
                <w:sz w:val="18"/>
                <w:szCs w:val="18"/>
              </w:rPr>
              <w:t>Komplexný informačný systém ochrany osobných údajov</w:t>
            </w:r>
          </w:p>
        </w:tc>
        <w:tc>
          <w:tcPr>
            <w:tcW w:w="1186" w:type="dxa"/>
            <w:vAlign w:val="center"/>
          </w:tcPr>
          <w:p w14:paraId="59D60015" w14:textId="7E5C2DD9" w:rsidR="00725E03" w:rsidRPr="00DF3ECD" w:rsidRDefault="00000000" w:rsidP="008A41B6">
            <w:pPr>
              <w:spacing w:before="100" w:beforeAutospacing="1" w:after="100" w:afterAutospacing="1"/>
              <w:contextualSpacing/>
              <w:jc w:val="both"/>
              <w:rPr>
                <w:rFonts w:ascii="Tahoma" w:hAnsi="Tahoma" w:cs="Tahoma"/>
                <w:noProof/>
                <w:sz w:val="18"/>
                <w:szCs w:val="18"/>
              </w:rPr>
            </w:pPr>
            <w:sdt>
              <w:sdtPr>
                <w:rPr>
                  <w:rFonts w:ascii="Tahoma" w:hAnsi="Tahoma" w:cs="Tahoma"/>
                  <w:noProof/>
                  <w:sz w:val="18"/>
                  <w:szCs w:val="18"/>
                </w:rPr>
                <w:tag w:val="goog_rdk_0"/>
                <w:id w:val="1922990487"/>
              </w:sdtPr>
              <w:sdtContent>
                <w:sdt>
                  <w:sdtPr>
                    <w:rPr>
                      <w:rFonts w:ascii="Tahoma" w:hAnsi="Tahoma" w:cs="Tahoma"/>
                      <w:noProof/>
                      <w:sz w:val="18"/>
                      <w:szCs w:val="18"/>
                    </w:rPr>
                    <w:id w:val="-986780439"/>
                    <w14:checkbox>
                      <w14:checked w14:val="1"/>
                      <w14:checkedState w14:val="2612" w14:font="MS Gothic"/>
                      <w14:uncheckedState w14:val="2610" w14:font="MS Gothic"/>
                    </w14:checkbox>
                  </w:sdtPr>
                  <w:sdtContent>
                    <w:r w:rsidR="00FD02CF" w:rsidRPr="00DF3ECD">
                      <w:rPr>
                        <w:rFonts w:ascii="MS Gothic" w:eastAsia="MS Gothic" w:hAnsi="MS Gothic" w:cs="Tahoma" w:hint="eastAsia"/>
                        <w:noProof/>
                        <w:sz w:val="18"/>
                        <w:szCs w:val="18"/>
                      </w:rPr>
                      <w:t>☒</w:t>
                    </w:r>
                  </w:sdtContent>
                </w:sdt>
              </w:sdtContent>
            </w:sdt>
          </w:p>
        </w:tc>
        <w:tc>
          <w:tcPr>
            <w:tcW w:w="1632" w:type="dxa"/>
            <w:vAlign w:val="center"/>
          </w:tcPr>
          <w:p w14:paraId="01CDFF79" w14:textId="77777777" w:rsidR="00725E03" w:rsidRPr="00DF3ECD" w:rsidRDefault="00725E03" w:rsidP="008A41B6">
            <w:pPr>
              <w:spacing w:before="100" w:beforeAutospacing="1" w:after="100" w:afterAutospacing="1"/>
              <w:ind w:left="28"/>
              <w:contextualSpacing/>
              <w:jc w:val="both"/>
              <w:rPr>
                <w:rFonts w:ascii="Tahoma" w:hAnsi="Tahoma" w:cs="Tahoma"/>
                <w:noProof/>
                <w:sz w:val="18"/>
                <w:szCs w:val="18"/>
              </w:rPr>
            </w:pPr>
            <w:r w:rsidRPr="00DF3ECD">
              <w:rPr>
                <w:rFonts w:ascii="Tahoma" w:hAnsi="Tahoma" w:cs="Tahoma"/>
                <w:noProof/>
                <w:sz w:val="18"/>
                <w:szCs w:val="18"/>
              </w:rPr>
              <w:t> </w:t>
            </w:r>
            <w:sdt>
              <w:sdtPr>
                <w:rPr>
                  <w:rFonts w:ascii="Tahoma" w:hAnsi="Tahoma" w:cs="Tahoma"/>
                  <w:noProof/>
                  <w:sz w:val="18"/>
                  <w:szCs w:val="18"/>
                </w:rPr>
                <w:id w:val="921460450"/>
                <w:placeholder>
                  <w:docPart w:val="5AE808A5E6B046C4BA87FF026CDF5569"/>
                </w:placeholder>
                <w:comboBox>
                  <w:listItem w:displayText="Vyberte jednu z možností" w:value="Vyberte jednu z možností"/>
                  <w:listItem w:displayText="Prevádzkovaný a plánujem rozvíjať" w:value="Prevádzkovaný a plánujem rozvíjať"/>
                  <w:listItem w:displayText="Plánujem budovať" w:value="Plánujem budovať"/>
                </w:comboBox>
              </w:sdtPr>
              <w:sdtContent>
                <w:r w:rsidRPr="00DF3ECD">
                  <w:rPr>
                    <w:rFonts w:ascii="Tahoma" w:hAnsi="Tahoma" w:cs="Tahoma"/>
                    <w:noProof/>
                    <w:sz w:val="18"/>
                    <w:szCs w:val="18"/>
                  </w:rPr>
                  <w:t>Vyberte jednu z možností</w:t>
                </w:r>
              </w:sdtContent>
            </w:sdt>
          </w:p>
        </w:tc>
        <w:tc>
          <w:tcPr>
            <w:tcW w:w="1482" w:type="dxa"/>
            <w:vAlign w:val="center"/>
          </w:tcPr>
          <w:p w14:paraId="56CE7044" w14:textId="77777777" w:rsidR="00725E03" w:rsidRPr="00DF3ECD" w:rsidRDefault="00725E03" w:rsidP="008A41B6">
            <w:pPr>
              <w:spacing w:before="100" w:beforeAutospacing="1" w:after="100" w:afterAutospacing="1"/>
              <w:ind w:left="28"/>
              <w:contextualSpacing/>
              <w:jc w:val="both"/>
              <w:rPr>
                <w:rFonts w:ascii="Tahoma" w:hAnsi="Tahoma" w:cs="Tahoma"/>
                <w:noProof/>
                <w:sz w:val="18"/>
                <w:szCs w:val="18"/>
              </w:rPr>
            </w:pPr>
            <w:r w:rsidRPr="00DF3ECD">
              <w:rPr>
                <w:rFonts w:ascii="Tahoma" w:hAnsi="Tahoma" w:cs="Tahoma"/>
                <w:noProof/>
                <w:sz w:val="18"/>
                <w:szCs w:val="18"/>
              </w:rPr>
              <w:t> </w:t>
            </w:r>
            <w:sdt>
              <w:sdtPr>
                <w:rPr>
                  <w:rFonts w:ascii="Tahoma" w:hAnsi="Tahoma" w:cs="Tahoma"/>
                  <w:noProof/>
                  <w:sz w:val="18"/>
                  <w:szCs w:val="18"/>
                </w:rPr>
                <w:id w:val="1583491072"/>
                <w:placeholder>
                  <w:docPart w:val="E435D1D0AE9E4E7E80388B5516E1FA81"/>
                </w:placeholder>
                <w:comboBox>
                  <w:listItem w:displayText="Vyberte jednu z možností" w:value="Vyberte jednu z možností"/>
                  <w:listItem w:displayText="Agendový" w:value="Agendový"/>
                  <w:listItem w:displayText="Prezentačný" w:value="Prezentačný"/>
                  <w:listItem w:displayText="Integračný" w:value="Integračný"/>
                  <w:listItem w:displayText="Ekonomický a administratívny chod inštitúcie" w:value="Ekonomický a administratívny chod inštitúcie"/>
                </w:comboBox>
              </w:sdtPr>
              <w:sdtContent>
                <w:r w:rsidRPr="00DF3ECD">
                  <w:rPr>
                    <w:rFonts w:ascii="Tahoma" w:hAnsi="Tahoma" w:cs="Tahoma"/>
                    <w:noProof/>
                    <w:sz w:val="18"/>
                    <w:szCs w:val="18"/>
                  </w:rPr>
                  <w:t>Vyberte jednu z možností</w:t>
                </w:r>
              </w:sdtContent>
            </w:sdt>
          </w:p>
        </w:tc>
        <w:tc>
          <w:tcPr>
            <w:tcW w:w="1556" w:type="dxa"/>
            <w:vAlign w:val="center"/>
          </w:tcPr>
          <w:p w14:paraId="48B5BA18" w14:textId="77777777" w:rsidR="00725E03" w:rsidRPr="00DF3ECD" w:rsidRDefault="00725E03" w:rsidP="008A41B6">
            <w:pPr>
              <w:spacing w:before="100" w:beforeAutospacing="1" w:after="100" w:afterAutospacing="1"/>
              <w:contextualSpacing/>
              <w:jc w:val="both"/>
              <w:rPr>
                <w:rFonts w:ascii="Tahoma" w:hAnsi="Tahoma" w:cs="Tahoma"/>
                <w:noProof/>
                <w:sz w:val="18"/>
                <w:szCs w:val="18"/>
              </w:rPr>
            </w:pPr>
          </w:p>
        </w:tc>
      </w:tr>
      <w:tr w:rsidR="00725E03" w:rsidRPr="00DF3ECD" w14:paraId="2F78E043" w14:textId="77777777" w:rsidTr="00FD02CF">
        <w:trPr>
          <w:trHeight w:val="263"/>
        </w:trPr>
        <w:tc>
          <w:tcPr>
            <w:tcW w:w="1033" w:type="dxa"/>
            <w:vAlign w:val="center"/>
          </w:tcPr>
          <w:p w14:paraId="69BD9FF6" w14:textId="34A89101" w:rsidR="00725E03" w:rsidRPr="00DF3ECD" w:rsidRDefault="00CD5048"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i</w:t>
            </w:r>
            <w:r w:rsidR="001B76BE" w:rsidRPr="00DF3ECD">
              <w:rPr>
                <w:rFonts w:ascii="Tahoma" w:hAnsi="Tahoma" w:cs="Tahoma"/>
                <w:noProof/>
                <w:sz w:val="18"/>
                <w:szCs w:val="18"/>
              </w:rPr>
              <w:t>svs</w:t>
            </w:r>
            <w:r w:rsidRPr="00DF3ECD">
              <w:rPr>
                <w:rFonts w:ascii="Tahoma" w:hAnsi="Tahoma" w:cs="Tahoma"/>
                <w:noProof/>
                <w:sz w:val="18"/>
                <w:szCs w:val="18"/>
              </w:rPr>
              <w:t>_</w:t>
            </w:r>
            <w:r w:rsidR="001B76BE" w:rsidRPr="00DF3ECD">
              <w:rPr>
                <w:rFonts w:ascii="Tahoma" w:hAnsi="Tahoma" w:cs="Tahoma"/>
                <w:noProof/>
                <w:sz w:val="18"/>
                <w:szCs w:val="18"/>
              </w:rPr>
              <w:t>8119</w:t>
            </w:r>
          </w:p>
        </w:tc>
        <w:tc>
          <w:tcPr>
            <w:tcW w:w="2520" w:type="dxa"/>
            <w:vAlign w:val="center"/>
          </w:tcPr>
          <w:p w14:paraId="2AAE93AF" w14:textId="3F02A0A8" w:rsidR="00725E03" w:rsidRPr="00DF3ECD" w:rsidRDefault="00CD5048" w:rsidP="00FD02CF">
            <w:pPr>
              <w:spacing w:before="100" w:beforeAutospacing="1" w:after="100" w:afterAutospacing="1"/>
              <w:contextualSpacing/>
              <w:rPr>
                <w:rFonts w:ascii="Tahoma" w:hAnsi="Tahoma" w:cs="Tahoma"/>
                <w:noProof/>
                <w:sz w:val="18"/>
                <w:szCs w:val="18"/>
              </w:rPr>
            </w:pPr>
            <w:r w:rsidRPr="00DF3ECD">
              <w:rPr>
                <w:rFonts w:ascii="Tahoma" w:hAnsi="Tahoma" w:cs="Tahoma"/>
                <w:noProof/>
                <w:sz w:val="18"/>
                <w:szCs w:val="18"/>
              </w:rPr>
              <w:t>Webové sídlo úradu</w:t>
            </w:r>
          </w:p>
        </w:tc>
        <w:tc>
          <w:tcPr>
            <w:tcW w:w="1186" w:type="dxa"/>
            <w:vAlign w:val="center"/>
          </w:tcPr>
          <w:p w14:paraId="066468F5" w14:textId="77777777" w:rsidR="00725E03" w:rsidRPr="00DF3ECD" w:rsidRDefault="00000000" w:rsidP="008A41B6">
            <w:pPr>
              <w:spacing w:before="100" w:beforeAutospacing="1" w:after="100" w:afterAutospacing="1"/>
              <w:contextualSpacing/>
              <w:jc w:val="both"/>
              <w:rPr>
                <w:rFonts w:ascii="Tahoma" w:hAnsi="Tahoma" w:cs="Tahoma"/>
                <w:noProof/>
                <w:sz w:val="18"/>
                <w:szCs w:val="18"/>
              </w:rPr>
            </w:pPr>
            <w:sdt>
              <w:sdtPr>
                <w:rPr>
                  <w:rFonts w:ascii="Tahoma" w:hAnsi="Tahoma" w:cs="Tahoma"/>
                  <w:noProof/>
                  <w:sz w:val="18"/>
                  <w:szCs w:val="18"/>
                </w:rPr>
                <w:tag w:val="goog_rdk_0"/>
                <w:id w:val="1658802800"/>
              </w:sdtPr>
              <w:sdtContent>
                <w:sdt>
                  <w:sdtPr>
                    <w:rPr>
                      <w:rFonts w:ascii="Tahoma" w:hAnsi="Tahoma" w:cs="Tahoma"/>
                      <w:noProof/>
                      <w:sz w:val="18"/>
                      <w:szCs w:val="18"/>
                    </w:rPr>
                    <w:id w:val="-707267474"/>
                    <w14:checkbox>
                      <w14:checked w14:val="0"/>
                      <w14:checkedState w14:val="2612" w14:font="MS Gothic"/>
                      <w14:uncheckedState w14:val="2610" w14:font="MS Gothic"/>
                    </w14:checkbox>
                  </w:sdtPr>
                  <w:sdtContent>
                    <w:r w:rsidR="00725E03" w:rsidRPr="00DF3ECD">
                      <w:rPr>
                        <w:rFonts w:ascii="Segoe UI Symbol" w:eastAsia="MS Gothic" w:hAnsi="Segoe UI Symbol" w:cs="Segoe UI Symbol"/>
                        <w:noProof/>
                        <w:sz w:val="18"/>
                        <w:szCs w:val="18"/>
                      </w:rPr>
                      <w:t>☐</w:t>
                    </w:r>
                  </w:sdtContent>
                </w:sdt>
              </w:sdtContent>
            </w:sdt>
          </w:p>
        </w:tc>
        <w:tc>
          <w:tcPr>
            <w:tcW w:w="1632" w:type="dxa"/>
            <w:vAlign w:val="center"/>
          </w:tcPr>
          <w:p w14:paraId="551B4450" w14:textId="77777777" w:rsidR="00725E03" w:rsidRPr="00DF3ECD" w:rsidRDefault="00725E03" w:rsidP="008A41B6">
            <w:pPr>
              <w:spacing w:before="100" w:beforeAutospacing="1" w:after="100" w:afterAutospacing="1"/>
              <w:ind w:left="28"/>
              <w:contextualSpacing/>
              <w:jc w:val="both"/>
              <w:rPr>
                <w:rFonts w:ascii="Tahoma" w:hAnsi="Tahoma" w:cs="Tahoma"/>
                <w:noProof/>
                <w:sz w:val="18"/>
                <w:szCs w:val="18"/>
              </w:rPr>
            </w:pPr>
            <w:r w:rsidRPr="00DF3ECD">
              <w:rPr>
                <w:rFonts w:ascii="Tahoma" w:hAnsi="Tahoma" w:cs="Tahoma"/>
                <w:noProof/>
                <w:sz w:val="18"/>
                <w:szCs w:val="18"/>
              </w:rPr>
              <w:t> </w:t>
            </w:r>
            <w:sdt>
              <w:sdtPr>
                <w:rPr>
                  <w:rFonts w:ascii="Tahoma" w:hAnsi="Tahoma" w:cs="Tahoma"/>
                  <w:noProof/>
                  <w:sz w:val="18"/>
                  <w:szCs w:val="18"/>
                </w:rPr>
                <w:id w:val="-1885392468"/>
                <w:placeholder>
                  <w:docPart w:val="A74981BD36DD428E969B100C1F36AA56"/>
                </w:placeholder>
                <w:comboBox>
                  <w:listItem w:displayText="Vyberte jednu z možností" w:value="Vyberte jednu z možností"/>
                  <w:listItem w:displayText="Prevádzkovaný a plánujem rozvíjať" w:value="Prevádzkovaný a plánujem rozvíjať"/>
                  <w:listItem w:displayText="Plánujem budovať" w:value="Plánujem budovať"/>
                </w:comboBox>
              </w:sdtPr>
              <w:sdtContent>
                <w:r w:rsidRPr="00DF3ECD">
                  <w:rPr>
                    <w:rFonts w:ascii="Tahoma" w:hAnsi="Tahoma" w:cs="Tahoma"/>
                    <w:noProof/>
                    <w:sz w:val="18"/>
                    <w:szCs w:val="18"/>
                  </w:rPr>
                  <w:t>Vyberte jednu z možností</w:t>
                </w:r>
              </w:sdtContent>
            </w:sdt>
          </w:p>
        </w:tc>
        <w:tc>
          <w:tcPr>
            <w:tcW w:w="1482" w:type="dxa"/>
            <w:vAlign w:val="center"/>
          </w:tcPr>
          <w:p w14:paraId="12188B94" w14:textId="77777777" w:rsidR="00725E03" w:rsidRPr="00DF3ECD" w:rsidRDefault="00725E03" w:rsidP="008A41B6">
            <w:pPr>
              <w:spacing w:before="100" w:beforeAutospacing="1" w:after="100" w:afterAutospacing="1"/>
              <w:ind w:left="28"/>
              <w:contextualSpacing/>
              <w:jc w:val="both"/>
              <w:rPr>
                <w:rFonts w:ascii="Tahoma" w:hAnsi="Tahoma" w:cs="Tahoma"/>
                <w:noProof/>
                <w:sz w:val="18"/>
                <w:szCs w:val="18"/>
              </w:rPr>
            </w:pPr>
            <w:r w:rsidRPr="00DF3ECD">
              <w:rPr>
                <w:rFonts w:ascii="Tahoma" w:hAnsi="Tahoma" w:cs="Tahoma"/>
                <w:noProof/>
                <w:sz w:val="18"/>
                <w:szCs w:val="18"/>
              </w:rPr>
              <w:t> </w:t>
            </w:r>
            <w:sdt>
              <w:sdtPr>
                <w:rPr>
                  <w:rFonts w:ascii="Tahoma" w:hAnsi="Tahoma" w:cs="Tahoma"/>
                  <w:noProof/>
                  <w:sz w:val="18"/>
                  <w:szCs w:val="18"/>
                </w:rPr>
                <w:id w:val="-713810404"/>
                <w:placeholder>
                  <w:docPart w:val="7BE0946CD32D445D87929577E621EA04"/>
                </w:placeholder>
                <w:comboBox>
                  <w:listItem w:displayText="Vyberte jednu z možností" w:value="Vyberte jednu z možností"/>
                  <w:listItem w:displayText="Agendový" w:value="Agendový"/>
                  <w:listItem w:displayText="Prezentačný" w:value="Prezentačný"/>
                  <w:listItem w:displayText="Integračný" w:value="Integračný"/>
                  <w:listItem w:displayText="Ekonomický a administratívny chod inštitúcie" w:value="Ekonomický a administratívny chod inštitúcie"/>
                </w:comboBox>
              </w:sdtPr>
              <w:sdtContent>
                <w:r w:rsidRPr="00DF3ECD">
                  <w:rPr>
                    <w:rFonts w:ascii="Tahoma" w:hAnsi="Tahoma" w:cs="Tahoma"/>
                    <w:noProof/>
                    <w:sz w:val="18"/>
                    <w:szCs w:val="18"/>
                  </w:rPr>
                  <w:t>Vyberte jednu z možností</w:t>
                </w:r>
              </w:sdtContent>
            </w:sdt>
          </w:p>
        </w:tc>
        <w:tc>
          <w:tcPr>
            <w:tcW w:w="1556" w:type="dxa"/>
            <w:vAlign w:val="center"/>
          </w:tcPr>
          <w:p w14:paraId="52AF706D" w14:textId="77777777" w:rsidR="00725E03" w:rsidRPr="00DF3ECD" w:rsidRDefault="00725E03" w:rsidP="008A41B6">
            <w:pPr>
              <w:spacing w:before="100" w:beforeAutospacing="1" w:after="100" w:afterAutospacing="1"/>
              <w:contextualSpacing/>
              <w:jc w:val="both"/>
              <w:rPr>
                <w:rFonts w:ascii="Tahoma" w:hAnsi="Tahoma" w:cs="Tahoma"/>
                <w:noProof/>
                <w:sz w:val="18"/>
                <w:szCs w:val="18"/>
              </w:rPr>
            </w:pPr>
          </w:p>
        </w:tc>
      </w:tr>
    </w:tbl>
    <w:p w14:paraId="6A664BF9" w14:textId="77777777" w:rsidR="00A6168D" w:rsidRPr="00DF3ECD" w:rsidRDefault="00A6168D" w:rsidP="008A41B6">
      <w:pPr>
        <w:spacing w:before="100" w:beforeAutospacing="1" w:after="100" w:afterAutospacing="1"/>
        <w:contextualSpacing/>
        <w:jc w:val="both"/>
        <w:rPr>
          <w:rFonts w:ascii="Tahoma" w:hAnsi="Tahoma" w:cs="Tahoma"/>
          <w:noProof/>
          <w:sz w:val="18"/>
          <w:szCs w:val="18"/>
        </w:rPr>
      </w:pPr>
    </w:p>
    <w:p w14:paraId="6388B7A3" w14:textId="16AEABD5" w:rsidR="00725E03" w:rsidRPr="00DF3ECD" w:rsidRDefault="00725E03" w:rsidP="008A41B6">
      <w:pPr>
        <w:pStyle w:val="Nadpis3"/>
        <w:spacing w:before="100" w:beforeAutospacing="1" w:after="100" w:afterAutospacing="1"/>
        <w:contextualSpacing/>
        <w:jc w:val="both"/>
        <w:rPr>
          <w:rFonts w:cs="Tahoma"/>
          <w:noProof/>
          <w:sz w:val="18"/>
          <w:szCs w:val="18"/>
          <w:lang w:eastAsia="sk-SK"/>
        </w:rPr>
      </w:pPr>
      <w:r w:rsidRPr="00DF3ECD">
        <w:rPr>
          <w:rFonts w:cs="Tahoma"/>
          <w:noProof/>
          <w:sz w:val="18"/>
          <w:szCs w:val="18"/>
          <w:lang w:eastAsia="sk-SK"/>
        </w:rPr>
        <w:t>Prehľad budovaných aplikačných služieb – budúci stav:</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3402"/>
        <w:gridCol w:w="1559"/>
        <w:gridCol w:w="1843"/>
      </w:tblGrid>
      <w:tr w:rsidR="006A515F" w:rsidRPr="00DF3ECD" w14:paraId="554861BB" w14:textId="77777777" w:rsidTr="00F22514">
        <w:tc>
          <w:tcPr>
            <w:tcW w:w="993" w:type="dxa"/>
            <w:shd w:val="clear" w:color="auto" w:fill="E7E6E6"/>
            <w:vAlign w:val="center"/>
          </w:tcPr>
          <w:p w14:paraId="41247A69" w14:textId="77777777" w:rsidR="006A515F" w:rsidRPr="00DF3ECD" w:rsidRDefault="006A515F" w:rsidP="00FD02CF">
            <w:pPr>
              <w:pStyle w:val="HlavikaTabuky"/>
              <w:spacing w:before="100" w:beforeAutospacing="1" w:after="100" w:afterAutospacing="1"/>
              <w:contextualSpacing/>
              <w:jc w:val="center"/>
              <w:rPr>
                <w:rFonts w:eastAsia="Tahoma" w:cs="Tahoma"/>
                <w:noProof/>
                <w:sz w:val="18"/>
                <w:szCs w:val="18"/>
              </w:rPr>
            </w:pPr>
            <w:r w:rsidRPr="00DF3ECD">
              <w:rPr>
                <w:rFonts w:eastAsia="Tahoma" w:cs="Tahoma"/>
                <w:noProof/>
                <w:sz w:val="18"/>
                <w:szCs w:val="18"/>
              </w:rPr>
              <w:t>Kód AS</w:t>
            </w:r>
          </w:p>
          <w:p w14:paraId="2F78DC72" w14:textId="28B9E92D" w:rsidR="006A515F" w:rsidRPr="00DF3ECD" w:rsidRDefault="006A515F" w:rsidP="00FD02CF">
            <w:pPr>
              <w:pStyle w:val="HlavikaTabuky"/>
              <w:spacing w:before="100" w:beforeAutospacing="1" w:after="100" w:afterAutospacing="1"/>
              <w:contextualSpacing/>
              <w:jc w:val="center"/>
              <w:rPr>
                <w:rFonts w:eastAsia="Tahoma" w:cs="Tahoma"/>
                <w:b w:val="0"/>
                <w:i/>
                <w:noProof/>
                <w:sz w:val="18"/>
                <w:szCs w:val="18"/>
              </w:rPr>
            </w:pPr>
            <w:r w:rsidRPr="00DF3ECD">
              <w:rPr>
                <w:rFonts w:eastAsia="Tahoma" w:cs="Tahoma"/>
                <w:b w:val="0"/>
                <w:i/>
                <w:noProof/>
                <w:sz w:val="18"/>
                <w:szCs w:val="18"/>
              </w:rPr>
              <w:t>(z MetaI)</w:t>
            </w:r>
          </w:p>
        </w:tc>
        <w:tc>
          <w:tcPr>
            <w:tcW w:w="3402" w:type="dxa"/>
            <w:shd w:val="clear" w:color="auto" w:fill="E7E6E6"/>
            <w:vAlign w:val="center"/>
          </w:tcPr>
          <w:p w14:paraId="4192644C" w14:textId="77777777" w:rsidR="006A515F" w:rsidRPr="00DF3ECD" w:rsidRDefault="006A515F" w:rsidP="00FD02CF">
            <w:pPr>
              <w:pStyle w:val="HlavikaTabuky"/>
              <w:spacing w:before="100" w:beforeAutospacing="1" w:after="100" w:afterAutospacing="1"/>
              <w:contextualSpacing/>
              <w:jc w:val="center"/>
              <w:rPr>
                <w:rFonts w:eastAsia="Tahoma" w:cs="Tahoma"/>
                <w:noProof/>
                <w:sz w:val="18"/>
                <w:szCs w:val="18"/>
              </w:rPr>
            </w:pPr>
            <w:r w:rsidRPr="00DF3ECD">
              <w:rPr>
                <w:rFonts w:eastAsia="Tahoma" w:cs="Tahoma"/>
                <w:noProof/>
                <w:sz w:val="18"/>
                <w:szCs w:val="18"/>
              </w:rPr>
              <w:t>Názov  AS</w:t>
            </w:r>
          </w:p>
        </w:tc>
        <w:tc>
          <w:tcPr>
            <w:tcW w:w="1559" w:type="dxa"/>
            <w:shd w:val="clear" w:color="auto" w:fill="E7E6E6"/>
            <w:vAlign w:val="center"/>
          </w:tcPr>
          <w:p w14:paraId="4F8B0D0B" w14:textId="77777777" w:rsidR="006A515F" w:rsidRPr="00DF3ECD" w:rsidRDefault="006A515F" w:rsidP="00FD02CF">
            <w:pPr>
              <w:pStyle w:val="HlavikaTabuky"/>
              <w:spacing w:before="100" w:beforeAutospacing="1" w:after="100" w:afterAutospacing="1"/>
              <w:contextualSpacing/>
              <w:jc w:val="center"/>
              <w:rPr>
                <w:rFonts w:eastAsia="Tahoma" w:cs="Tahoma"/>
                <w:noProof/>
                <w:sz w:val="18"/>
                <w:szCs w:val="18"/>
              </w:rPr>
            </w:pPr>
            <w:r w:rsidRPr="00DF3ECD">
              <w:rPr>
                <w:rFonts w:eastAsia="Tahoma" w:cs="Tahoma"/>
                <w:noProof/>
                <w:sz w:val="18"/>
                <w:szCs w:val="18"/>
              </w:rPr>
              <w:t>ISVS/modul ISVS</w:t>
            </w:r>
          </w:p>
          <w:p w14:paraId="24803983" w14:textId="77777777" w:rsidR="006A515F" w:rsidRPr="00DF3ECD" w:rsidRDefault="006A515F" w:rsidP="00FD02CF">
            <w:pPr>
              <w:pStyle w:val="HlavikaTabuky"/>
              <w:spacing w:before="100" w:beforeAutospacing="1" w:after="100" w:afterAutospacing="1"/>
              <w:contextualSpacing/>
              <w:jc w:val="center"/>
              <w:rPr>
                <w:rFonts w:eastAsia="Tahoma" w:cs="Tahoma"/>
                <w:b w:val="0"/>
                <w:noProof/>
                <w:sz w:val="18"/>
                <w:szCs w:val="18"/>
              </w:rPr>
            </w:pPr>
            <w:r w:rsidRPr="00DF3ECD">
              <w:rPr>
                <w:rFonts w:eastAsia="Tahoma" w:cs="Tahoma"/>
                <w:b w:val="0"/>
                <w:i/>
                <w:noProof/>
                <w:sz w:val="18"/>
                <w:szCs w:val="18"/>
              </w:rPr>
              <w:t>(kód z MetaIS)</w:t>
            </w:r>
          </w:p>
        </w:tc>
        <w:tc>
          <w:tcPr>
            <w:tcW w:w="1843" w:type="dxa"/>
            <w:shd w:val="clear" w:color="auto" w:fill="E7E6E6"/>
            <w:vAlign w:val="center"/>
          </w:tcPr>
          <w:p w14:paraId="1E9AE3EA" w14:textId="77777777" w:rsidR="006A515F" w:rsidRPr="00DF3ECD" w:rsidRDefault="006A515F" w:rsidP="00FD02CF">
            <w:pPr>
              <w:pStyle w:val="HlavikaTabuky"/>
              <w:spacing w:before="100" w:beforeAutospacing="1" w:after="100" w:afterAutospacing="1"/>
              <w:contextualSpacing/>
              <w:jc w:val="center"/>
              <w:rPr>
                <w:rFonts w:eastAsia="Tahoma" w:cs="Tahoma"/>
                <w:noProof/>
                <w:sz w:val="18"/>
                <w:szCs w:val="18"/>
              </w:rPr>
            </w:pPr>
            <w:r w:rsidRPr="00DF3ECD">
              <w:rPr>
                <w:rFonts w:eastAsia="Tahoma" w:cs="Tahoma"/>
                <w:noProof/>
                <w:sz w:val="18"/>
                <w:szCs w:val="18"/>
              </w:rPr>
              <w:t>Aplikačná služba realizuje KS</w:t>
            </w:r>
          </w:p>
          <w:p w14:paraId="3726599B" w14:textId="77777777" w:rsidR="006A515F" w:rsidRPr="00DF3ECD" w:rsidRDefault="006A515F" w:rsidP="00FD02CF">
            <w:pPr>
              <w:pStyle w:val="HlavikaTabuky"/>
              <w:spacing w:before="100" w:beforeAutospacing="1" w:after="100" w:afterAutospacing="1"/>
              <w:contextualSpacing/>
              <w:jc w:val="center"/>
              <w:rPr>
                <w:rFonts w:eastAsia="Tahoma" w:cs="Tahoma"/>
                <w:b w:val="0"/>
                <w:noProof/>
                <w:sz w:val="18"/>
                <w:szCs w:val="18"/>
              </w:rPr>
            </w:pPr>
            <w:r w:rsidRPr="00DF3ECD">
              <w:rPr>
                <w:rFonts w:eastAsia="Tahoma" w:cs="Tahoma"/>
                <w:b w:val="0"/>
                <w:i/>
                <w:noProof/>
                <w:sz w:val="18"/>
                <w:szCs w:val="18"/>
              </w:rPr>
              <w:t>(kód KS z MetaIS)</w:t>
            </w:r>
          </w:p>
        </w:tc>
      </w:tr>
      <w:tr w:rsidR="006A515F" w:rsidRPr="00DF3ECD" w14:paraId="5343A823" w14:textId="77777777" w:rsidTr="00F22514">
        <w:tc>
          <w:tcPr>
            <w:tcW w:w="993" w:type="dxa"/>
          </w:tcPr>
          <w:p w14:paraId="54DA1547" w14:textId="72B9E1CE" w:rsidR="006A515F" w:rsidRPr="00DF3ECD" w:rsidRDefault="006A515F" w:rsidP="008A41B6">
            <w:pPr>
              <w:spacing w:before="100" w:beforeAutospacing="1" w:after="100" w:afterAutospacing="1"/>
              <w:contextualSpacing/>
              <w:jc w:val="both"/>
              <w:rPr>
                <w:rFonts w:ascii="Tahoma" w:eastAsia="Tahoma" w:hAnsi="Tahoma" w:cs="Tahoma"/>
                <w:noProof/>
                <w:sz w:val="18"/>
                <w:szCs w:val="18"/>
              </w:rPr>
            </w:pPr>
          </w:p>
        </w:tc>
        <w:tc>
          <w:tcPr>
            <w:tcW w:w="3402" w:type="dxa"/>
          </w:tcPr>
          <w:p w14:paraId="4D6F3689" w14:textId="14AAD6CA" w:rsidR="006A515F" w:rsidRPr="00DF3ECD" w:rsidRDefault="001B118A" w:rsidP="008A41B6">
            <w:pPr>
              <w:spacing w:before="100" w:beforeAutospacing="1" w:after="100" w:afterAutospacing="1"/>
              <w:contextualSpacing/>
              <w:jc w:val="both"/>
              <w:rPr>
                <w:rFonts w:ascii="Tahoma" w:eastAsia="Tahoma" w:hAnsi="Tahoma" w:cs="Tahoma"/>
                <w:noProof/>
                <w:sz w:val="18"/>
                <w:szCs w:val="18"/>
              </w:rPr>
            </w:pPr>
            <w:r w:rsidRPr="00DF3ECD">
              <w:rPr>
                <w:rFonts w:ascii="Tahoma" w:eastAsia="Tahoma" w:hAnsi="Tahoma" w:cs="Tahoma"/>
                <w:noProof/>
                <w:sz w:val="18"/>
                <w:szCs w:val="18"/>
              </w:rPr>
              <w:t>Modul Moje dáta</w:t>
            </w:r>
          </w:p>
        </w:tc>
        <w:tc>
          <w:tcPr>
            <w:tcW w:w="1559" w:type="dxa"/>
          </w:tcPr>
          <w:p w14:paraId="1CE55573" w14:textId="77777777" w:rsidR="006A515F" w:rsidRPr="00DF3ECD" w:rsidRDefault="006A515F" w:rsidP="008A41B6">
            <w:pPr>
              <w:spacing w:before="100" w:beforeAutospacing="1" w:after="100" w:afterAutospacing="1"/>
              <w:contextualSpacing/>
              <w:jc w:val="both"/>
              <w:rPr>
                <w:rFonts w:ascii="Tahoma" w:eastAsia="Tahoma" w:hAnsi="Tahoma" w:cs="Tahoma"/>
                <w:noProof/>
                <w:sz w:val="18"/>
                <w:szCs w:val="18"/>
              </w:rPr>
            </w:pPr>
          </w:p>
        </w:tc>
        <w:tc>
          <w:tcPr>
            <w:tcW w:w="1843" w:type="dxa"/>
          </w:tcPr>
          <w:p w14:paraId="250BDDAB" w14:textId="77777777" w:rsidR="006A515F" w:rsidRPr="00DF3ECD" w:rsidRDefault="006A515F" w:rsidP="008A41B6">
            <w:pPr>
              <w:spacing w:before="100" w:beforeAutospacing="1" w:after="100" w:afterAutospacing="1"/>
              <w:contextualSpacing/>
              <w:jc w:val="both"/>
              <w:rPr>
                <w:rFonts w:ascii="Tahoma" w:eastAsia="Tahoma" w:hAnsi="Tahoma" w:cs="Tahoma"/>
                <w:noProof/>
                <w:sz w:val="18"/>
                <w:szCs w:val="18"/>
              </w:rPr>
            </w:pPr>
          </w:p>
        </w:tc>
      </w:tr>
      <w:tr w:rsidR="006A515F" w:rsidRPr="00DF3ECD" w14:paraId="159251A5" w14:textId="77777777" w:rsidTr="00F22514">
        <w:tc>
          <w:tcPr>
            <w:tcW w:w="993" w:type="dxa"/>
          </w:tcPr>
          <w:p w14:paraId="2F566118" w14:textId="77777777" w:rsidR="006A515F" w:rsidRPr="00DF3ECD" w:rsidRDefault="006A515F" w:rsidP="008A41B6">
            <w:pPr>
              <w:spacing w:before="100" w:beforeAutospacing="1" w:after="100" w:afterAutospacing="1"/>
              <w:contextualSpacing/>
              <w:jc w:val="both"/>
              <w:rPr>
                <w:rFonts w:ascii="Tahoma" w:eastAsia="Tahoma" w:hAnsi="Tahoma" w:cs="Tahoma"/>
                <w:noProof/>
                <w:sz w:val="18"/>
                <w:szCs w:val="18"/>
              </w:rPr>
            </w:pPr>
          </w:p>
        </w:tc>
        <w:tc>
          <w:tcPr>
            <w:tcW w:w="3402" w:type="dxa"/>
          </w:tcPr>
          <w:p w14:paraId="1FD7ADC3" w14:textId="77777777" w:rsidR="006A515F" w:rsidRPr="00DF3ECD" w:rsidRDefault="006A515F" w:rsidP="008A41B6">
            <w:pPr>
              <w:spacing w:before="100" w:beforeAutospacing="1" w:after="100" w:afterAutospacing="1"/>
              <w:contextualSpacing/>
              <w:jc w:val="both"/>
              <w:rPr>
                <w:rFonts w:ascii="Tahoma" w:eastAsia="Tahoma" w:hAnsi="Tahoma" w:cs="Tahoma"/>
                <w:noProof/>
                <w:sz w:val="18"/>
                <w:szCs w:val="18"/>
              </w:rPr>
            </w:pPr>
          </w:p>
        </w:tc>
        <w:tc>
          <w:tcPr>
            <w:tcW w:w="1559" w:type="dxa"/>
          </w:tcPr>
          <w:p w14:paraId="0E40DC88" w14:textId="77777777" w:rsidR="006A515F" w:rsidRPr="00DF3ECD" w:rsidRDefault="006A515F" w:rsidP="008A41B6">
            <w:pPr>
              <w:spacing w:before="100" w:beforeAutospacing="1" w:after="100" w:afterAutospacing="1"/>
              <w:contextualSpacing/>
              <w:jc w:val="both"/>
              <w:rPr>
                <w:rFonts w:ascii="Tahoma" w:eastAsia="Tahoma" w:hAnsi="Tahoma" w:cs="Tahoma"/>
                <w:noProof/>
                <w:sz w:val="18"/>
                <w:szCs w:val="18"/>
              </w:rPr>
            </w:pPr>
          </w:p>
        </w:tc>
        <w:tc>
          <w:tcPr>
            <w:tcW w:w="1843" w:type="dxa"/>
          </w:tcPr>
          <w:p w14:paraId="6958FA97" w14:textId="29E5F9A2" w:rsidR="006A515F" w:rsidRPr="00DF3ECD" w:rsidRDefault="006A515F" w:rsidP="008A41B6">
            <w:pPr>
              <w:spacing w:before="100" w:beforeAutospacing="1" w:after="100" w:afterAutospacing="1"/>
              <w:contextualSpacing/>
              <w:jc w:val="both"/>
              <w:rPr>
                <w:rFonts w:ascii="Tahoma" w:eastAsia="Tahoma" w:hAnsi="Tahoma" w:cs="Tahoma"/>
                <w:noProof/>
                <w:sz w:val="18"/>
                <w:szCs w:val="18"/>
              </w:rPr>
            </w:pPr>
          </w:p>
        </w:tc>
      </w:tr>
    </w:tbl>
    <w:p w14:paraId="37F47444" w14:textId="77777777" w:rsidR="00A6168D" w:rsidRPr="00DF3ECD" w:rsidRDefault="00A6168D" w:rsidP="008A41B6">
      <w:pPr>
        <w:spacing w:before="100" w:beforeAutospacing="1" w:after="100" w:afterAutospacing="1"/>
        <w:contextualSpacing/>
        <w:jc w:val="both"/>
        <w:rPr>
          <w:rFonts w:ascii="Tahoma" w:hAnsi="Tahoma" w:cs="Tahoma"/>
          <w:noProof/>
          <w:sz w:val="18"/>
          <w:szCs w:val="18"/>
        </w:rPr>
      </w:pPr>
    </w:p>
    <w:p w14:paraId="72785BFB" w14:textId="429C26F9" w:rsidR="00442C80" w:rsidRPr="00DF3ECD" w:rsidRDefault="00C26E61" w:rsidP="008A41B6">
      <w:pPr>
        <w:pStyle w:val="Nadpis3"/>
        <w:spacing w:before="100" w:beforeAutospacing="1" w:after="100" w:afterAutospacing="1"/>
        <w:contextualSpacing/>
        <w:jc w:val="both"/>
        <w:rPr>
          <w:rFonts w:cs="Tahoma"/>
          <w:noProof/>
          <w:sz w:val="18"/>
          <w:szCs w:val="18"/>
          <w:lang w:eastAsia="sk-SK"/>
        </w:rPr>
      </w:pPr>
      <w:r w:rsidRPr="00DF3ECD">
        <w:rPr>
          <w:rFonts w:cs="Tahoma"/>
          <w:noProof/>
          <w:sz w:val="18"/>
          <w:szCs w:val="18"/>
          <w:lang w:eastAsia="sk-SK"/>
        </w:rPr>
        <w:t>Prehľad integrácii ISVS na spoločné ISVS</w:t>
      </w:r>
      <w:r w:rsidRPr="00DF3ECD">
        <w:rPr>
          <w:rFonts w:cs="Tahoma"/>
          <w:noProof/>
          <w:sz w:val="18"/>
          <w:szCs w:val="18"/>
          <w:vertAlign w:val="superscript"/>
          <w:lang w:eastAsia="sk-SK"/>
        </w:rPr>
        <w:footnoteReference w:id="3"/>
      </w:r>
      <w:r w:rsidR="004C0550" w:rsidRPr="00DF3ECD">
        <w:rPr>
          <w:rFonts w:cs="Tahoma"/>
          <w:noProof/>
          <w:sz w:val="18"/>
          <w:szCs w:val="18"/>
          <w:lang w:eastAsia="sk-SK"/>
        </w:rPr>
        <w:t xml:space="preserve"> a ISVS iných OVM alebo </w:t>
      </w:r>
      <w:r w:rsidR="00EE5749" w:rsidRPr="00DF3ECD">
        <w:rPr>
          <w:rFonts w:cs="Tahoma"/>
          <w:noProof/>
          <w:sz w:val="18"/>
          <w:szCs w:val="18"/>
          <w:lang w:eastAsia="sk-SK"/>
        </w:rPr>
        <w:t xml:space="preserve">IS </w:t>
      </w:r>
      <w:r w:rsidR="004C0550" w:rsidRPr="00DF3ECD">
        <w:rPr>
          <w:rFonts w:cs="Tahoma"/>
          <w:noProof/>
          <w:sz w:val="18"/>
          <w:szCs w:val="18"/>
          <w:lang w:eastAsia="sk-SK"/>
        </w:rPr>
        <w:t>tretích strán</w:t>
      </w:r>
    </w:p>
    <w:tbl>
      <w:tblPr>
        <w:tblW w:w="90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88"/>
        <w:gridCol w:w="3543"/>
        <w:gridCol w:w="1560"/>
        <w:gridCol w:w="2976"/>
      </w:tblGrid>
      <w:tr w:rsidR="00C26E61" w:rsidRPr="00DF3ECD" w14:paraId="071FB2B4" w14:textId="77777777" w:rsidTr="00FD02CF">
        <w:trPr>
          <w:trHeight w:val="753"/>
        </w:trPr>
        <w:tc>
          <w:tcPr>
            <w:tcW w:w="988" w:type="dxa"/>
            <w:shd w:val="clear" w:color="auto" w:fill="E7E6E6"/>
            <w:vAlign w:val="center"/>
          </w:tcPr>
          <w:p w14:paraId="1C977C9D" w14:textId="77777777" w:rsidR="00C26E61" w:rsidRPr="00DF3ECD" w:rsidRDefault="00C26E61" w:rsidP="00B54932">
            <w:pPr>
              <w:pStyle w:val="HlavikaTabuky"/>
              <w:spacing w:before="100" w:beforeAutospacing="1" w:after="100" w:afterAutospacing="1"/>
              <w:contextualSpacing/>
              <w:jc w:val="center"/>
              <w:rPr>
                <w:rFonts w:eastAsia="Tahoma" w:cs="Tahoma"/>
                <w:noProof/>
                <w:sz w:val="18"/>
                <w:szCs w:val="18"/>
              </w:rPr>
            </w:pPr>
            <w:r w:rsidRPr="00DF3ECD">
              <w:rPr>
                <w:rFonts w:eastAsia="Tahoma" w:cs="Tahoma"/>
                <w:noProof/>
                <w:sz w:val="18"/>
                <w:szCs w:val="18"/>
              </w:rPr>
              <w:t>Kód ISVS</w:t>
            </w:r>
          </w:p>
          <w:p w14:paraId="7A945C16" w14:textId="380FF8B1" w:rsidR="00C26E61" w:rsidRPr="00DF3ECD" w:rsidRDefault="00C26E61" w:rsidP="00B54932">
            <w:pPr>
              <w:pStyle w:val="HlavikaTabuky"/>
              <w:spacing w:before="100" w:beforeAutospacing="1" w:after="100" w:afterAutospacing="1"/>
              <w:contextualSpacing/>
              <w:jc w:val="center"/>
              <w:rPr>
                <w:rFonts w:eastAsia="Tahoma" w:cs="Tahoma"/>
                <w:b w:val="0"/>
                <w:i/>
                <w:noProof/>
                <w:sz w:val="18"/>
                <w:szCs w:val="18"/>
              </w:rPr>
            </w:pPr>
            <w:r w:rsidRPr="00DF3ECD">
              <w:rPr>
                <w:rFonts w:eastAsia="Tahoma" w:cs="Tahoma"/>
                <w:b w:val="0"/>
                <w:i/>
                <w:noProof/>
                <w:sz w:val="18"/>
                <w:szCs w:val="18"/>
              </w:rPr>
              <w:t>(z MetaIS)</w:t>
            </w:r>
          </w:p>
        </w:tc>
        <w:tc>
          <w:tcPr>
            <w:tcW w:w="3543" w:type="dxa"/>
            <w:shd w:val="clear" w:color="auto" w:fill="E7E6E6"/>
            <w:vAlign w:val="center"/>
          </w:tcPr>
          <w:p w14:paraId="289DBC05" w14:textId="77777777" w:rsidR="00C26E61" w:rsidRPr="00DF3ECD" w:rsidRDefault="00C26E61" w:rsidP="00B54932">
            <w:pPr>
              <w:pStyle w:val="HlavikaTabuky"/>
              <w:spacing w:before="100" w:beforeAutospacing="1" w:after="100" w:afterAutospacing="1"/>
              <w:contextualSpacing/>
              <w:jc w:val="center"/>
              <w:rPr>
                <w:rFonts w:eastAsia="Tahoma" w:cs="Tahoma"/>
                <w:noProof/>
                <w:sz w:val="18"/>
                <w:szCs w:val="18"/>
              </w:rPr>
            </w:pPr>
            <w:r w:rsidRPr="00DF3ECD">
              <w:rPr>
                <w:rFonts w:eastAsia="Tahoma" w:cs="Tahoma"/>
                <w:noProof/>
                <w:sz w:val="18"/>
                <w:szCs w:val="18"/>
              </w:rPr>
              <w:t>Názov ISVS</w:t>
            </w:r>
          </w:p>
          <w:p w14:paraId="4642C164" w14:textId="77777777" w:rsidR="00C26E61" w:rsidRPr="00DF3ECD" w:rsidRDefault="00C26E61" w:rsidP="00B54932">
            <w:pPr>
              <w:pStyle w:val="HlavikaTabuky"/>
              <w:spacing w:before="100" w:beforeAutospacing="1" w:after="100" w:afterAutospacing="1"/>
              <w:contextualSpacing/>
              <w:jc w:val="center"/>
              <w:rPr>
                <w:rFonts w:eastAsia="Tahoma" w:cs="Tahoma"/>
                <w:noProof/>
                <w:sz w:val="18"/>
                <w:szCs w:val="18"/>
              </w:rPr>
            </w:pPr>
          </w:p>
        </w:tc>
        <w:tc>
          <w:tcPr>
            <w:tcW w:w="1560" w:type="dxa"/>
            <w:shd w:val="clear" w:color="auto" w:fill="E7E6E6"/>
            <w:vAlign w:val="center"/>
          </w:tcPr>
          <w:p w14:paraId="1AE7A94C" w14:textId="4E5B9452" w:rsidR="00C26E61" w:rsidRPr="00DF3ECD" w:rsidRDefault="00C26E61" w:rsidP="00B54932">
            <w:pPr>
              <w:pStyle w:val="HlavikaTabuky"/>
              <w:spacing w:before="100" w:beforeAutospacing="1" w:after="100" w:afterAutospacing="1"/>
              <w:contextualSpacing/>
              <w:jc w:val="center"/>
              <w:rPr>
                <w:rFonts w:eastAsia="Tahoma" w:cs="Tahoma"/>
                <w:noProof/>
                <w:sz w:val="18"/>
                <w:szCs w:val="18"/>
              </w:rPr>
            </w:pPr>
            <w:r w:rsidRPr="00DF3ECD">
              <w:rPr>
                <w:rFonts w:eastAsia="Tahoma" w:cs="Tahoma"/>
                <w:noProof/>
                <w:sz w:val="18"/>
                <w:szCs w:val="18"/>
              </w:rPr>
              <w:t>Kód integrovaného ISVS</w:t>
            </w:r>
          </w:p>
          <w:p w14:paraId="5A1961F1" w14:textId="468A6D0C" w:rsidR="00C26E61" w:rsidRPr="00DF3ECD" w:rsidRDefault="00C26E61" w:rsidP="00B54932">
            <w:pPr>
              <w:pStyle w:val="HlavikaTabuky"/>
              <w:spacing w:before="100" w:beforeAutospacing="1" w:after="100" w:afterAutospacing="1"/>
              <w:contextualSpacing/>
              <w:jc w:val="center"/>
              <w:rPr>
                <w:rFonts w:eastAsia="Tahoma" w:cs="Tahoma"/>
                <w:b w:val="0"/>
                <w:noProof/>
                <w:sz w:val="18"/>
                <w:szCs w:val="18"/>
              </w:rPr>
            </w:pPr>
            <w:r w:rsidRPr="00DF3ECD">
              <w:rPr>
                <w:rFonts w:eastAsia="Tahoma" w:cs="Tahoma"/>
                <w:b w:val="0"/>
                <w:i/>
                <w:noProof/>
                <w:sz w:val="18"/>
                <w:szCs w:val="18"/>
              </w:rPr>
              <w:t>(z MetaIS)</w:t>
            </w:r>
          </w:p>
        </w:tc>
        <w:tc>
          <w:tcPr>
            <w:tcW w:w="2976" w:type="dxa"/>
            <w:shd w:val="clear" w:color="auto" w:fill="E7E6E6"/>
            <w:vAlign w:val="center"/>
          </w:tcPr>
          <w:p w14:paraId="0A01EE4D" w14:textId="2B815D21" w:rsidR="00C26E61" w:rsidRPr="00DF3ECD" w:rsidRDefault="004C0550" w:rsidP="00B54932">
            <w:pPr>
              <w:pStyle w:val="HlavikaTabuky"/>
              <w:spacing w:before="100" w:beforeAutospacing="1" w:after="100" w:afterAutospacing="1"/>
              <w:contextualSpacing/>
              <w:jc w:val="center"/>
              <w:rPr>
                <w:rFonts w:eastAsia="Tahoma" w:cs="Tahoma"/>
                <w:noProof/>
                <w:sz w:val="18"/>
                <w:szCs w:val="18"/>
              </w:rPr>
            </w:pPr>
            <w:r w:rsidRPr="00DF3ECD">
              <w:rPr>
                <w:rFonts w:eastAsia="Tahoma" w:cs="Tahoma"/>
                <w:noProof/>
                <w:sz w:val="18"/>
                <w:szCs w:val="18"/>
              </w:rPr>
              <w:t>Názov integrovaného ISVS</w:t>
            </w:r>
          </w:p>
        </w:tc>
      </w:tr>
      <w:tr w:rsidR="00C26E61" w:rsidRPr="00DF3ECD" w14:paraId="6000AAE5" w14:textId="77777777" w:rsidTr="00FD02CF">
        <w:trPr>
          <w:trHeight w:val="280"/>
        </w:trPr>
        <w:tc>
          <w:tcPr>
            <w:tcW w:w="988" w:type="dxa"/>
            <w:vAlign w:val="center"/>
          </w:tcPr>
          <w:p w14:paraId="661755BE" w14:textId="6DF0942F" w:rsidR="00C26E61" w:rsidRPr="00DF3ECD" w:rsidRDefault="001B76BE" w:rsidP="00B54932">
            <w:pPr>
              <w:spacing w:before="100" w:beforeAutospacing="1" w:after="100" w:afterAutospacing="1"/>
              <w:contextualSpacing/>
              <w:rPr>
                <w:rFonts w:ascii="Tahoma" w:eastAsia="Tahoma" w:hAnsi="Tahoma" w:cs="Tahoma"/>
                <w:noProof/>
                <w:sz w:val="18"/>
                <w:szCs w:val="18"/>
              </w:rPr>
            </w:pPr>
            <w:r w:rsidRPr="00DF3ECD">
              <w:rPr>
                <w:rFonts w:ascii="Tahoma" w:hAnsi="Tahoma" w:cs="Tahoma"/>
                <w:noProof/>
                <w:sz w:val="18"/>
                <w:szCs w:val="18"/>
              </w:rPr>
              <w:t>isvs_5836</w:t>
            </w:r>
          </w:p>
        </w:tc>
        <w:tc>
          <w:tcPr>
            <w:tcW w:w="3543" w:type="dxa"/>
            <w:vAlign w:val="center"/>
          </w:tcPr>
          <w:p w14:paraId="28413643" w14:textId="73582FA1" w:rsidR="00C26E61" w:rsidRPr="00DF3ECD" w:rsidRDefault="001B76BE" w:rsidP="00B54932">
            <w:pPr>
              <w:spacing w:before="100" w:beforeAutospacing="1" w:after="100" w:afterAutospacing="1"/>
              <w:contextualSpacing/>
              <w:rPr>
                <w:rFonts w:ascii="Tahoma" w:hAnsi="Tahoma" w:cs="Tahoma"/>
                <w:noProof/>
                <w:sz w:val="18"/>
                <w:szCs w:val="18"/>
              </w:rPr>
            </w:pPr>
            <w:r w:rsidRPr="00DF3ECD">
              <w:rPr>
                <w:rFonts w:ascii="Tahoma" w:hAnsi="Tahoma" w:cs="Tahoma"/>
                <w:noProof/>
                <w:sz w:val="18"/>
                <w:szCs w:val="18"/>
              </w:rPr>
              <w:t xml:space="preserve">IS CSRÚ ako realizácia Modulu procesnej integrácie a integrácie údajov </w:t>
            </w:r>
          </w:p>
        </w:tc>
        <w:tc>
          <w:tcPr>
            <w:tcW w:w="1560" w:type="dxa"/>
            <w:vAlign w:val="center"/>
          </w:tcPr>
          <w:p w14:paraId="19E5F455" w14:textId="3F3B223C" w:rsidR="00C26E61" w:rsidRPr="00DF3ECD" w:rsidRDefault="00CD5048" w:rsidP="00B54932">
            <w:pPr>
              <w:spacing w:before="100" w:beforeAutospacing="1" w:after="100" w:afterAutospacing="1"/>
              <w:contextualSpacing/>
              <w:rPr>
                <w:rFonts w:ascii="Tahoma" w:hAnsi="Tahoma" w:cs="Tahoma"/>
                <w:i/>
                <w:noProof/>
                <w:sz w:val="18"/>
                <w:szCs w:val="18"/>
              </w:rPr>
            </w:pPr>
            <w:r w:rsidRPr="00DF3ECD">
              <w:rPr>
                <w:rFonts w:ascii="Tahoma" w:hAnsi="Tahoma" w:cs="Tahoma"/>
                <w:i/>
                <w:noProof/>
                <w:sz w:val="18"/>
                <w:szCs w:val="18"/>
              </w:rPr>
              <w:t>i</w:t>
            </w:r>
            <w:r w:rsidR="001B76BE" w:rsidRPr="00DF3ECD">
              <w:rPr>
                <w:rFonts w:ascii="Tahoma" w:hAnsi="Tahoma" w:cs="Tahoma"/>
                <w:i/>
                <w:noProof/>
                <w:sz w:val="18"/>
                <w:szCs w:val="18"/>
              </w:rPr>
              <w:t>svs_9705</w:t>
            </w:r>
          </w:p>
        </w:tc>
        <w:tc>
          <w:tcPr>
            <w:tcW w:w="2976" w:type="dxa"/>
            <w:vAlign w:val="center"/>
          </w:tcPr>
          <w:p w14:paraId="68CB72D1" w14:textId="4640D0BF" w:rsidR="00C26E61" w:rsidRPr="00DF3ECD" w:rsidRDefault="001B76BE" w:rsidP="00B54932">
            <w:pPr>
              <w:spacing w:before="100" w:beforeAutospacing="1" w:after="100" w:afterAutospacing="1"/>
              <w:contextualSpacing/>
              <w:rPr>
                <w:rFonts w:ascii="Tahoma" w:hAnsi="Tahoma" w:cs="Tahoma"/>
                <w:i/>
                <w:noProof/>
                <w:sz w:val="18"/>
                <w:szCs w:val="18"/>
              </w:rPr>
            </w:pPr>
            <w:r w:rsidRPr="00DF3ECD">
              <w:rPr>
                <w:rFonts w:ascii="Tahoma" w:hAnsi="Tahoma" w:cs="Tahoma"/>
                <w:noProof/>
                <w:sz w:val="18"/>
                <w:szCs w:val="18"/>
              </w:rPr>
              <w:t>Pozn: Poskytovanie dát na integráciu (as_59119)</w:t>
            </w:r>
          </w:p>
        </w:tc>
      </w:tr>
      <w:tr w:rsidR="00C26E61" w:rsidRPr="00DF3ECD" w14:paraId="738BC7E1" w14:textId="77777777" w:rsidTr="00FD02CF">
        <w:trPr>
          <w:trHeight w:val="280"/>
        </w:trPr>
        <w:tc>
          <w:tcPr>
            <w:tcW w:w="988" w:type="dxa"/>
            <w:vAlign w:val="center"/>
          </w:tcPr>
          <w:p w14:paraId="7BC03F25" w14:textId="77777777" w:rsidR="00C26E61" w:rsidRPr="00DF3ECD" w:rsidRDefault="00C26E61" w:rsidP="008A41B6">
            <w:pPr>
              <w:spacing w:before="100" w:beforeAutospacing="1" w:after="100" w:afterAutospacing="1"/>
              <w:contextualSpacing/>
              <w:jc w:val="both"/>
              <w:rPr>
                <w:rFonts w:ascii="Tahoma" w:hAnsi="Tahoma" w:cs="Tahoma"/>
                <w:noProof/>
                <w:sz w:val="18"/>
                <w:szCs w:val="18"/>
              </w:rPr>
            </w:pPr>
          </w:p>
        </w:tc>
        <w:tc>
          <w:tcPr>
            <w:tcW w:w="3543" w:type="dxa"/>
            <w:vAlign w:val="center"/>
          </w:tcPr>
          <w:p w14:paraId="194373D1" w14:textId="77777777" w:rsidR="00C26E61" w:rsidRPr="00DF3ECD" w:rsidRDefault="00C26E61" w:rsidP="008A41B6">
            <w:pPr>
              <w:spacing w:before="100" w:beforeAutospacing="1" w:after="100" w:afterAutospacing="1"/>
              <w:contextualSpacing/>
              <w:jc w:val="both"/>
              <w:rPr>
                <w:rFonts w:ascii="Tahoma" w:hAnsi="Tahoma" w:cs="Tahoma"/>
                <w:noProof/>
                <w:sz w:val="18"/>
                <w:szCs w:val="18"/>
              </w:rPr>
            </w:pPr>
          </w:p>
        </w:tc>
        <w:tc>
          <w:tcPr>
            <w:tcW w:w="1560" w:type="dxa"/>
          </w:tcPr>
          <w:p w14:paraId="42703144" w14:textId="77777777" w:rsidR="00C26E61" w:rsidRPr="00DF3ECD" w:rsidRDefault="00C26E61" w:rsidP="008A41B6">
            <w:pPr>
              <w:spacing w:before="100" w:beforeAutospacing="1" w:after="100" w:afterAutospacing="1"/>
              <w:contextualSpacing/>
              <w:jc w:val="both"/>
              <w:rPr>
                <w:rFonts w:ascii="Tahoma" w:hAnsi="Tahoma" w:cs="Tahoma"/>
                <w:i/>
                <w:noProof/>
                <w:sz w:val="18"/>
                <w:szCs w:val="18"/>
              </w:rPr>
            </w:pPr>
          </w:p>
        </w:tc>
        <w:tc>
          <w:tcPr>
            <w:tcW w:w="2976" w:type="dxa"/>
            <w:vAlign w:val="center"/>
          </w:tcPr>
          <w:p w14:paraId="4BBED8B0" w14:textId="08C32BB3" w:rsidR="00C26E61" w:rsidRPr="00DF3ECD" w:rsidRDefault="00C26E61" w:rsidP="008A41B6">
            <w:pPr>
              <w:spacing w:before="100" w:beforeAutospacing="1" w:after="100" w:afterAutospacing="1"/>
              <w:contextualSpacing/>
              <w:jc w:val="both"/>
              <w:rPr>
                <w:rFonts w:ascii="Tahoma" w:hAnsi="Tahoma" w:cs="Tahoma"/>
                <w:i/>
                <w:noProof/>
                <w:sz w:val="18"/>
                <w:szCs w:val="18"/>
              </w:rPr>
            </w:pPr>
          </w:p>
        </w:tc>
      </w:tr>
    </w:tbl>
    <w:p w14:paraId="72590C0B" w14:textId="7E878AC7" w:rsidR="004C0550" w:rsidRPr="00DF3ECD" w:rsidRDefault="004C0550" w:rsidP="008A41B6">
      <w:pPr>
        <w:spacing w:before="100" w:beforeAutospacing="1" w:after="100" w:afterAutospacing="1"/>
        <w:contextualSpacing/>
        <w:jc w:val="both"/>
        <w:rPr>
          <w:rFonts w:ascii="Tahoma" w:hAnsi="Tahoma" w:cs="Tahoma"/>
          <w:noProof/>
          <w:sz w:val="18"/>
          <w:szCs w:val="18"/>
        </w:rPr>
      </w:pPr>
    </w:p>
    <w:p w14:paraId="50C30F87" w14:textId="77777777" w:rsidR="00F10713" w:rsidRPr="00DF3ECD" w:rsidRDefault="00F10713" w:rsidP="008A41B6">
      <w:pPr>
        <w:spacing w:before="100" w:beforeAutospacing="1" w:after="100" w:afterAutospacing="1"/>
        <w:contextualSpacing/>
        <w:jc w:val="both"/>
        <w:rPr>
          <w:rFonts w:ascii="Tahoma" w:hAnsi="Tahoma" w:cs="Tahoma"/>
          <w:noProof/>
          <w:sz w:val="18"/>
          <w:szCs w:val="18"/>
        </w:rPr>
      </w:pPr>
    </w:p>
    <w:p w14:paraId="580178CF" w14:textId="3D2B19C4" w:rsidR="006A515F" w:rsidRPr="00DF3ECD" w:rsidRDefault="006A515F" w:rsidP="008A41B6">
      <w:pPr>
        <w:pStyle w:val="Nadpis3"/>
        <w:spacing w:before="100" w:beforeAutospacing="1" w:after="100" w:afterAutospacing="1"/>
        <w:contextualSpacing/>
        <w:jc w:val="both"/>
        <w:rPr>
          <w:rFonts w:cs="Tahoma"/>
          <w:noProof/>
          <w:sz w:val="18"/>
          <w:szCs w:val="18"/>
        </w:rPr>
      </w:pPr>
      <w:r w:rsidRPr="00DF3ECD">
        <w:rPr>
          <w:rFonts w:cs="Tahoma"/>
          <w:noProof/>
          <w:sz w:val="18"/>
          <w:szCs w:val="18"/>
        </w:rPr>
        <w:t>Aplikačné služby na integráciu</w:t>
      </w:r>
    </w:p>
    <w:tbl>
      <w:tblPr>
        <w:tblStyle w:val="Mriekatabuky"/>
        <w:tblW w:w="9781" w:type="dxa"/>
        <w:tblInd w:w="-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57" w:type="dxa"/>
          <w:left w:w="57" w:type="dxa"/>
          <w:bottom w:w="57" w:type="dxa"/>
          <w:right w:w="57" w:type="dxa"/>
        </w:tblCellMar>
        <w:tblLook w:val="04A0" w:firstRow="1" w:lastRow="0" w:firstColumn="1" w:lastColumn="0" w:noHBand="0" w:noVBand="1"/>
      </w:tblPr>
      <w:tblGrid>
        <w:gridCol w:w="851"/>
        <w:gridCol w:w="1984"/>
        <w:gridCol w:w="1134"/>
        <w:gridCol w:w="1276"/>
        <w:gridCol w:w="1134"/>
        <w:gridCol w:w="1134"/>
        <w:gridCol w:w="851"/>
        <w:gridCol w:w="1417"/>
      </w:tblGrid>
      <w:tr w:rsidR="006A515F" w:rsidRPr="00DF3ECD" w14:paraId="082248EC" w14:textId="77777777" w:rsidTr="00B54932">
        <w:tc>
          <w:tcPr>
            <w:tcW w:w="851" w:type="dxa"/>
            <w:shd w:val="clear" w:color="auto" w:fill="D9D9D9" w:themeFill="background1" w:themeFillShade="D9"/>
            <w:vAlign w:val="center"/>
          </w:tcPr>
          <w:p w14:paraId="4B847936" w14:textId="77777777" w:rsidR="006A515F" w:rsidRPr="00DF3ECD" w:rsidRDefault="006A515F" w:rsidP="00FD02CF">
            <w:pPr>
              <w:pStyle w:val="HlavikaTabuky"/>
              <w:spacing w:before="100" w:beforeAutospacing="1" w:after="100" w:afterAutospacing="1"/>
              <w:contextualSpacing/>
              <w:jc w:val="center"/>
              <w:rPr>
                <w:rFonts w:eastAsia="Tahoma" w:cs="Tahoma"/>
                <w:noProof/>
                <w:sz w:val="18"/>
                <w:szCs w:val="18"/>
              </w:rPr>
            </w:pPr>
            <w:r w:rsidRPr="00DF3ECD">
              <w:rPr>
                <w:rFonts w:eastAsia="Tahoma" w:cs="Tahoma"/>
                <w:noProof/>
                <w:sz w:val="18"/>
                <w:szCs w:val="18"/>
              </w:rPr>
              <w:t>AS</w:t>
            </w:r>
          </w:p>
          <w:p w14:paraId="342AE88E" w14:textId="77777777" w:rsidR="006A515F" w:rsidRPr="00DF3ECD" w:rsidRDefault="006A515F" w:rsidP="00B54932">
            <w:pPr>
              <w:pStyle w:val="HlavikaTabuky"/>
              <w:spacing w:before="100" w:beforeAutospacing="1" w:after="100" w:afterAutospacing="1"/>
              <w:contextualSpacing/>
              <w:jc w:val="center"/>
              <w:rPr>
                <w:rFonts w:eastAsia="Tahoma" w:cs="Tahoma"/>
                <w:b w:val="0"/>
                <w:noProof/>
                <w:sz w:val="18"/>
                <w:szCs w:val="18"/>
              </w:rPr>
            </w:pPr>
            <w:r w:rsidRPr="00DF3ECD">
              <w:rPr>
                <w:rFonts w:eastAsia="Tahoma" w:cs="Tahoma"/>
                <w:b w:val="0"/>
                <w:noProof/>
                <w:sz w:val="18"/>
                <w:szCs w:val="18"/>
              </w:rPr>
              <w:t>(Kód MetaIS)</w:t>
            </w:r>
          </w:p>
        </w:tc>
        <w:tc>
          <w:tcPr>
            <w:tcW w:w="1984" w:type="dxa"/>
            <w:shd w:val="clear" w:color="auto" w:fill="D9D9D9" w:themeFill="background1" w:themeFillShade="D9"/>
            <w:vAlign w:val="center"/>
          </w:tcPr>
          <w:p w14:paraId="6D28648D" w14:textId="77777777" w:rsidR="006A515F" w:rsidRPr="00DF3ECD" w:rsidRDefault="006A515F" w:rsidP="00B54932">
            <w:pPr>
              <w:pStyle w:val="HlavikaTabuky"/>
              <w:spacing w:before="100" w:beforeAutospacing="1" w:after="100" w:afterAutospacing="1"/>
              <w:contextualSpacing/>
              <w:jc w:val="center"/>
              <w:rPr>
                <w:rFonts w:eastAsia="Tahoma" w:cs="Tahoma"/>
                <w:noProof/>
                <w:sz w:val="18"/>
                <w:szCs w:val="18"/>
              </w:rPr>
            </w:pPr>
          </w:p>
          <w:p w14:paraId="41A674AD" w14:textId="77777777" w:rsidR="006A515F" w:rsidRPr="00DF3ECD" w:rsidRDefault="006A515F" w:rsidP="00B54932">
            <w:pPr>
              <w:pStyle w:val="HlavikaTabuky"/>
              <w:spacing w:before="100" w:beforeAutospacing="1" w:after="100" w:afterAutospacing="1"/>
              <w:contextualSpacing/>
              <w:jc w:val="center"/>
              <w:rPr>
                <w:rFonts w:eastAsia="Tahoma" w:cs="Tahoma"/>
                <w:noProof/>
                <w:sz w:val="18"/>
                <w:szCs w:val="18"/>
              </w:rPr>
            </w:pPr>
            <w:r w:rsidRPr="00DF3ECD">
              <w:rPr>
                <w:rFonts w:eastAsia="Tahoma" w:cs="Tahoma"/>
                <w:noProof/>
                <w:sz w:val="18"/>
                <w:szCs w:val="18"/>
              </w:rPr>
              <w:t>Názov  AS</w:t>
            </w:r>
          </w:p>
        </w:tc>
        <w:tc>
          <w:tcPr>
            <w:tcW w:w="1134" w:type="dxa"/>
            <w:shd w:val="clear" w:color="auto" w:fill="D9D9D9" w:themeFill="background1" w:themeFillShade="D9"/>
            <w:vAlign w:val="center"/>
          </w:tcPr>
          <w:p w14:paraId="41B98AAF" w14:textId="742962AF" w:rsidR="006A515F" w:rsidRPr="00DF3ECD" w:rsidRDefault="006A515F" w:rsidP="00B54932">
            <w:pPr>
              <w:pStyle w:val="HlavikaTabuky"/>
              <w:spacing w:before="100" w:beforeAutospacing="1" w:after="100" w:afterAutospacing="1"/>
              <w:contextualSpacing/>
              <w:jc w:val="center"/>
              <w:rPr>
                <w:rFonts w:eastAsia="Tahoma" w:cs="Tahoma"/>
                <w:noProof/>
                <w:sz w:val="18"/>
                <w:szCs w:val="18"/>
              </w:rPr>
            </w:pPr>
            <w:r w:rsidRPr="00DF3ECD">
              <w:rPr>
                <w:rFonts w:eastAsia="Tahoma" w:cs="Tahoma"/>
                <w:noProof/>
                <w:sz w:val="18"/>
                <w:szCs w:val="18"/>
              </w:rPr>
              <w:t>Reali</w:t>
            </w:r>
            <w:r w:rsidR="0091251D" w:rsidRPr="00DF3ECD">
              <w:rPr>
                <w:rFonts w:eastAsia="Tahoma" w:cs="Tahoma"/>
                <w:noProof/>
                <w:sz w:val="18"/>
                <w:szCs w:val="18"/>
              </w:rPr>
              <w:t>z</w:t>
            </w:r>
            <w:r w:rsidRPr="00DF3ECD">
              <w:rPr>
                <w:rFonts w:eastAsia="Tahoma" w:cs="Tahoma"/>
                <w:noProof/>
                <w:sz w:val="18"/>
                <w:szCs w:val="18"/>
              </w:rPr>
              <w:t>uje ISVS</w:t>
            </w:r>
          </w:p>
          <w:p w14:paraId="29D6E9A4" w14:textId="0AE30167" w:rsidR="006A515F" w:rsidRPr="00DF3ECD" w:rsidRDefault="006A515F" w:rsidP="00B54932">
            <w:pPr>
              <w:pStyle w:val="HlavikaTabuky"/>
              <w:spacing w:before="100" w:beforeAutospacing="1" w:after="100" w:afterAutospacing="1"/>
              <w:contextualSpacing/>
              <w:jc w:val="center"/>
              <w:rPr>
                <w:rFonts w:eastAsia="Tahoma" w:cs="Tahoma"/>
                <w:noProof/>
                <w:sz w:val="18"/>
                <w:szCs w:val="18"/>
              </w:rPr>
            </w:pPr>
            <w:r w:rsidRPr="00DF3ECD">
              <w:rPr>
                <w:rFonts w:eastAsia="Tahoma" w:cs="Tahoma"/>
                <w:b w:val="0"/>
                <w:noProof/>
                <w:sz w:val="18"/>
                <w:szCs w:val="18"/>
              </w:rPr>
              <w:t>(kód MetaIS)</w:t>
            </w:r>
          </w:p>
        </w:tc>
        <w:tc>
          <w:tcPr>
            <w:tcW w:w="1276" w:type="dxa"/>
            <w:shd w:val="clear" w:color="auto" w:fill="D9D9D9" w:themeFill="background1" w:themeFillShade="D9"/>
            <w:vAlign w:val="center"/>
          </w:tcPr>
          <w:p w14:paraId="34CDF56C" w14:textId="77777777" w:rsidR="006A515F" w:rsidRPr="00DF3ECD" w:rsidRDefault="006A515F" w:rsidP="00B54932">
            <w:pPr>
              <w:pStyle w:val="HlavikaTabuky"/>
              <w:spacing w:before="100" w:beforeAutospacing="1" w:after="100" w:afterAutospacing="1"/>
              <w:contextualSpacing/>
              <w:jc w:val="center"/>
              <w:rPr>
                <w:rFonts w:eastAsia="Tahoma" w:cs="Tahoma"/>
                <w:noProof/>
                <w:sz w:val="18"/>
                <w:szCs w:val="18"/>
              </w:rPr>
            </w:pPr>
            <w:r w:rsidRPr="00DF3ECD">
              <w:rPr>
                <w:rFonts w:eastAsia="Tahoma" w:cs="Tahoma"/>
                <w:noProof/>
                <w:sz w:val="18"/>
                <w:szCs w:val="18"/>
              </w:rPr>
              <w:t>Poskytujúca alebo Konzumujúca</w:t>
            </w:r>
          </w:p>
        </w:tc>
        <w:tc>
          <w:tcPr>
            <w:tcW w:w="1134" w:type="dxa"/>
            <w:shd w:val="clear" w:color="auto" w:fill="D9D9D9" w:themeFill="background1" w:themeFillShade="D9"/>
            <w:vAlign w:val="center"/>
          </w:tcPr>
          <w:p w14:paraId="5C4CF697" w14:textId="77777777" w:rsidR="006A515F" w:rsidRPr="00DF3ECD" w:rsidRDefault="006A515F" w:rsidP="00B54932">
            <w:pPr>
              <w:pStyle w:val="HlavikaTabuky"/>
              <w:spacing w:before="100" w:beforeAutospacing="1" w:after="100" w:afterAutospacing="1"/>
              <w:contextualSpacing/>
              <w:jc w:val="center"/>
              <w:rPr>
                <w:rFonts w:eastAsia="Tahoma" w:cs="Tahoma"/>
                <w:i/>
                <w:iCs/>
                <w:noProof/>
                <w:sz w:val="18"/>
                <w:szCs w:val="18"/>
              </w:rPr>
            </w:pPr>
            <w:r w:rsidRPr="00DF3ECD">
              <w:rPr>
                <w:rFonts w:eastAsia="Tahoma" w:cs="Tahoma"/>
                <w:noProof/>
                <w:sz w:val="18"/>
                <w:szCs w:val="18"/>
              </w:rPr>
              <w:t>Integrácia cez CAMP</w:t>
            </w:r>
          </w:p>
        </w:tc>
        <w:tc>
          <w:tcPr>
            <w:tcW w:w="1134" w:type="dxa"/>
            <w:shd w:val="clear" w:color="auto" w:fill="D9D9D9" w:themeFill="background1" w:themeFillShade="D9"/>
            <w:vAlign w:val="center"/>
          </w:tcPr>
          <w:p w14:paraId="0F9CEE34" w14:textId="77777777" w:rsidR="006A515F" w:rsidRPr="00DF3ECD" w:rsidRDefault="006A515F" w:rsidP="00B54932">
            <w:pPr>
              <w:pStyle w:val="HlavikaTabuky"/>
              <w:spacing w:before="100" w:beforeAutospacing="1" w:after="100" w:afterAutospacing="1"/>
              <w:contextualSpacing/>
              <w:jc w:val="center"/>
              <w:rPr>
                <w:rFonts w:eastAsia="Tahoma" w:cs="Tahoma"/>
                <w:i/>
                <w:iCs/>
                <w:noProof/>
                <w:sz w:val="18"/>
                <w:szCs w:val="18"/>
              </w:rPr>
            </w:pPr>
            <w:r w:rsidRPr="00DF3ECD">
              <w:rPr>
                <w:rFonts w:eastAsia="Tahoma" w:cs="Tahoma"/>
                <w:noProof/>
                <w:sz w:val="18"/>
                <w:szCs w:val="18"/>
              </w:rPr>
              <w:t>Integrácia s IS tretích strán</w:t>
            </w:r>
          </w:p>
        </w:tc>
        <w:tc>
          <w:tcPr>
            <w:tcW w:w="851" w:type="dxa"/>
            <w:shd w:val="clear" w:color="auto" w:fill="D9D9D9" w:themeFill="background1" w:themeFillShade="D9"/>
            <w:vAlign w:val="center"/>
          </w:tcPr>
          <w:p w14:paraId="126AF139" w14:textId="77777777" w:rsidR="006A515F" w:rsidRPr="00DF3ECD" w:rsidRDefault="006A515F" w:rsidP="00B54932">
            <w:pPr>
              <w:pStyle w:val="HlavikaTabuky"/>
              <w:spacing w:before="100" w:beforeAutospacing="1" w:after="100" w:afterAutospacing="1"/>
              <w:contextualSpacing/>
              <w:jc w:val="center"/>
              <w:rPr>
                <w:rFonts w:eastAsia="Tahoma" w:cs="Tahoma"/>
                <w:iCs/>
                <w:noProof/>
                <w:sz w:val="18"/>
                <w:szCs w:val="18"/>
              </w:rPr>
            </w:pPr>
            <w:r w:rsidRPr="00DF3ECD">
              <w:rPr>
                <w:rFonts w:eastAsia="Tahoma" w:cs="Tahoma"/>
                <w:iCs/>
                <w:noProof/>
                <w:sz w:val="18"/>
                <w:szCs w:val="18"/>
              </w:rPr>
              <w:t>SaaS</w:t>
            </w:r>
          </w:p>
        </w:tc>
        <w:tc>
          <w:tcPr>
            <w:tcW w:w="1417" w:type="dxa"/>
            <w:shd w:val="clear" w:color="auto" w:fill="D9D9D9" w:themeFill="background1" w:themeFillShade="D9"/>
            <w:vAlign w:val="center"/>
          </w:tcPr>
          <w:p w14:paraId="2BB4D141" w14:textId="77777777" w:rsidR="006A515F" w:rsidRPr="00DF3ECD" w:rsidRDefault="006A515F" w:rsidP="00B54932">
            <w:pPr>
              <w:pStyle w:val="HlavikaTabuky"/>
              <w:spacing w:before="100" w:beforeAutospacing="1" w:after="100" w:afterAutospacing="1"/>
              <w:contextualSpacing/>
              <w:jc w:val="center"/>
              <w:rPr>
                <w:rFonts w:eastAsia="Tahoma" w:cs="Tahoma"/>
                <w:noProof/>
                <w:sz w:val="18"/>
                <w:szCs w:val="18"/>
              </w:rPr>
            </w:pPr>
            <w:r w:rsidRPr="00DF3ECD">
              <w:rPr>
                <w:rFonts w:eastAsia="Tahoma" w:cs="Tahoma"/>
                <w:noProof/>
                <w:sz w:val="18"/>
                <w:szCs w:val="18"/>
              </w:rPr>
              <w:t>Integrácia na AS poskytovateľa</w:t>
            </w:r>
          </w:p>
          <w:p w14:paraId="52CC7145" w14:textId="77777777" w:rsidR="006A515F" w:rsidRPr="00DF3ECD" w:rsidRDefault="006A515F" w:rsidP="00B54932">
            <w:pPr>
              <w:pStyle w:val="HlavikaTabuky"/>
              <w:spacing w:before="100" w:beforeAutospacing="1" w:after="100" w:afterAutospacing="1"/>
              <w:contextualSpacing/>
              <w:jc w:val="center"/>
              <w:rPr>
                <w:rFonts w:eastAsia="Tahoma" w:cs="Tahoma"/>
                <w:b w:val="0"/>
                <w:noProof/>
                <w:sz w:val="18"/>
                <w:szCs w:val="18"/>
              </w:rPr>
            </w:pPr>
            <w:r w:rsidRPr="00DF3ECD">
              <w:rPr>
                <w:rFonts w:eastAsia="Tahoma" w:cs="Tahoma"/>
                <w:b w:val="0"/>
                <w:noProof/>
                <w:sz w:val="18"/>
                <w:szCs w:val="18"/>
              </w:rPr>
              <w:t>(kód MetaIS)</w:t>
            </w:r>
          </w:p>
        </w:tc>
      </w:tr>
      <w:tr w:rsidR="006A515F" w:rsidRPr="00DF3ECD" w14:paraId="51C998B6" w14:textId="77777777" w:rsidTr="00854C7E">
        <w:tc>
          <w:tcPr>
            <w:tcW w:w="851" w:type="dxa"/>
            <w:vAlign w:val="center"/>
          </w:tcPr>
          <w:p w14:paraId="26544BF2" w14:textId="65EF208A" w:rsidR="006A515F" w:rsidRPr="00DF3ECD" w:rsidRDefault="006A515F" w:rsidP="00FD02CF">
            <w:pPr>
              <w:spacing w:before="100" w:beforeAutospacing="1" w:after="100" w:afterAutospacing="1"/>
              <w:contextualSpacing/>
              <w:jc w:val="center"/>
              <w:rPr>
                <w:rFonts w:ascii="Tahoma" w:eastAsia="Tahoma" w:hAnsi="Tahoma" w:cs="Tahoma"/>
                <w:noProof/>
                <w:sz w:val="18"/>
                <w:szCs w:val="18"/>
              </w:rPr>
            </w:pPr>
          </w:p>
        </w:tc>
        <w:tc>
          <w:tcPr>
            <w:tcW w:w="1984" w:type="dxa"/>
            <w:vAlign w:val="center"/>
          </w:tcPr>
          <w:p w14:paraId="0AF23DF6" w14:textId="5AB19BC9" w:rsidR="006A515F" w:rsidRPr="00DF3ECD" w:rsidRDefault="001B76BE" w:rsidP="00B54932">
            <w:pPr>
              <w:spacing w:before="100" w:beforeAutospacing="1" w:after="100" w:afterAutospacing="1"/>
              <w:contextualSpacing/>
              <w:rPr>
                <w:rFonts w:ascii="Tahoma" w:eastAsia="Tahoma" w:hAnsi="Tahoma" w:cs="Tahoma"/>
                <w:noProof/>
                <w:sz w:val="18"/>
                <w:szCs w:val="18"/>
              </w:rPr>
            </w:pPr>
            <w:r w:rsidRPr="00DF3ECD">
              <w:rPr>
                <w:rFonts w:ascii="Tahoma" w:eastAsia="Tahoma" w:hAnsi="Tahoma" w:cs="Tahoma"/>
                <w:noProof/>
                <w:sz w:val="18"/>
                <w:szCs w:val="18"/>
              </w:rPr>
              <w:t>Integrácia MOU</w:t>
            </w:r>
          </w:p>
        </w:tc>
        <w:tc>
          <w:tcPr>
            <w:tcW w:w="1134" w:type="dxa"/>
            <w:vAlign w:val="center"/>
          </w:tcPr>
          <w:p w14:paraId="0A3FBEF1" w14:textId="77777777" w:rsidR="006A515F" w:rsidRPr="00DF3ECD" w:rsidRDefault="006A515F" w:rsidP="00B54932">
            <w:pPr>
              <w:spacing w:before="100" w:beforeAutospacing="1" w:after="100" w:afterAutospacing="1"/>
              <w:contextualSpacing/>
              <w:rPr>
                <w:rFonts w:ascii="Tahoma" w:eastAsia="Tahoma" w:hAnsi="Tahoma" w:cs="Tahoma"/>
                <w:noProof/>
                <w:sz w:val="18"/>
                <w:szCs w:val="18"/>
              </w:rPr>
            </w:pPr>
          </w:p>
        </w:tc>
        <w:tc>
          <w:tcPr>
            <w:tcW w:w="1276" w:type="dxa"/>
            <w:vAlign w:val="center"/>
          </w:tcPr>
          <w:p w14:paraId="4A8CDC59" w14:textId="77777777" w:rsidR="006A515F" w:rsidRPr="00DF3ECD" w:rsidRDefault="006A515F" w:rsidP="00B54932">
            <w:pPr>
              <w:spacing w:before="100" w:beforeAutospacing="1" w:after="100" w:afterAutospacing="1"/>
              <w:contextualSpacing/>
              <w:rPr>
                <w:rFonts w:ascii="Tahoma" w:eastAsia="Tahoma" w:hAnsi="Tahoma" w:cs="Tahoma"/>
                <w:noProof/>
                <w:sz w:val="18"/>
                <w:szCs w:val="18"/>
              </w:rPr>
            </w:pPr>
            <w:r w:rsidRPr="00DF3ECD">
              <w:rPr>
                <w:rFonts w:ascii="Tahoma" w:eastAsia="Tahoma" w:hAnsi="Tahoma" w:cs="Tahoma"/>
                <w:noProof/>
                <w:sz w:val="18"/>
                <w:szCs w:val="18"/>
              </w:rPr>
              <w:t xml:space="preserve">Poskytovaná / </w:t>
            </w:r>
            <w:r w:rsidRPr="00DF3ECD">
              <w:rPr>
                <w:rFonts w:ascii="Tahoma" w:eastAsia="Tahoma" w:hAnsi="Tahoma" w:cs="Tahoma"/>
                <w:strike/>
                <w:noProof/>
                <w:sz w:val="18"/>
                <w:szCs w:val="18"/>
              </w:rPr>
              <w:t>Konzumujúca</w:t>
            </w:r>
          </w:p>
        </w:tc>
        <w:tc>
          <w:tcPr>
            <w:tcW w:w="1134" w:type="dxa"/>
            <w:vAlign w:val="center"/>
          </w:tcPr>
          <w:p w14:paraId="18EE1009" w14:textId="77777777" w:rsidR="006A515F" w:rsidRPr="00DF3ECD" w:rsidRDefault="006A515F" w:rsidP="00B54932">
            <w:pPr>
              <w:spacing w:before="100" w:beforeAutospacing="1" w:after="100" w:afterAutospacing="1"/>
              <w:contextualSpacing/>
              <w:rPr>
                <w:rFonts w:ascii="Tahoma" w:eastAsia="MS Gothic" w:hAnsi="Tahoma" w:cs="Tahoma"/>
                <w:noProof/>
                <w:sz w:val="18"/>
                <w:szCs w:val="18"/>
              </w:rPr>
            </w:pPr>
            <w:r w:rsidRPr="00DF3ECD">
              <w:rPr>
                <w:rFonts w:ascii="Tahoma" w:eastAsia="Tahoma" w:hAnsi="Tahoma" w:cs="Tahoma"/>
                <w:noProof/>
                <w:sz w:val="18"/>
                <w:szCs w:val="18"/>
              </w:rPr>
              <w:t>Áno/</w:t>
            </w:r>
            <w:r w:rsidRPr="00DF3ECD">
              <w:rPr>
                <w:rFonts w:ascii="Tahoma" w:eastAsia="Tahoma" w:hAnsi="Tahoma" w:cs="Tahoma"/>
                <w:strike/>
                <w:noProof/>
                <w:sz w:val="18"/>
                <w:szCs w:val="18"/>
              </w:rPr>
              <w:t>Nie</w:t>
            </w:r>
          </w:p>
        </w:tc>
        <w:tc>
          <w:tcPr>
            <w:tcW w:w="1134" w:type="dxa"/>
            <w:vAlign w:val="center"/>
          </w:tcPr>
          <w:p w14:paraId="7FE9EA9A" w14:textId="77777777" w:rsidR="006A515F" w:rsidRPr="00DF3ECD" w:rsidRDefault="006A515F" w:rsidP="00B54932">
            <w:pPr>
              <w:spacing w:before="100" w:beforeAutospacing="1" w:after="100" w:afterAutospacing="1"/>
              <w:contextualSpacing/>
              <w:rPr>
                <w:rFonts w:ascii="Tahoma" w:eastAsia="MS Gothic" w:hAnsi="Tahoma" w:cs="Tahoma"/>
                <w:noProof/>
                <w:sz w:val="18"/>
                <w:szCs w:val="18"/>
              </w:rPr>
            </w:pPr>
            <w:r w:rsidRPr="00DF3ECD">
              <w:rPr>
                <w:rFonts w:ascii="Tahoma" w:eastAsia="Tahoma" w:hAnsi="Tahoma" w:cs="Tahoma"/>
                <w:strike/>
                <w:noProof/>
                <w:sz w:val="18"/>
                <w:szCs w:val="18"/>
              </w:rPr>
              <w:t>Áno</w:t>
            </w:r>
            <w:r w:rsidRPr="00DF3ECD">
              <w:rPr>
                <w:rFonts w:ascii="Tahoma" w:eastAsia="Tahoma" w:hAnsi="Tahoma" w:cs="Tahoma"/>
                <w:noProof/>
                <w:sz w:val="18"/>
                <w:szCs w:val="18"/>
              </w:rPr>
              <w:t>/Nie</w:t>
            </w:r>
          </w:p>
        </w:tc>
        <w:tc>
          <w:tcPr>
            <w:tcW w:w="851" w:type="dxa"/>
            <w:vAlign w:val="center"/>
          </w:tcPr>
          <w:p w14:paraId="4BDA2522" w14:textId="77777777" w:rsidR="006A515F" w:rsidRPr="00DF3ECD" w:rsidRDefault="006A515F" w:rsidP="00B54932">
            <w:pPr>
              <w:spacing w:before="100" w:beforeAutospacing="1" w:after="100" w:afterAutospacing="1"/>
              <w:contextualSpacing/>
              <w:rPr>
                <w:rFonts w:ascii="Tahoma" w:eastAsia="Tahoma" w:hAnsi="Tahoma" w:cs="Tahoma"/>
                <w:noProof/>
                <w:sz w:val="18"/>
                <w:szCs w:val="18"/>
              </w:rPr>
            </w:pPr>
            <w:r w:rsidRPr="00DF3ECD">
              <w:rPr>
                <w:rFonts w:ascii="Tahoma" w:eastAsia="Tahoma" w:hAnsi="Tahoma" w:cs="Tahoma"/>
                <w:strike/>
                <w:noProof/>
                <w:sz w:val="18"/>
                <w:szCs w:val="18"/>
              </w:rPr>
              <w:t>Áno</w:t>
            </w:r>
            <w:r w:rsidRPr="00DF3ECD">
              <w:rPr>
                <w:rFonts w:ascii="Tahoma" w:eastAsia="Tahoma" w:hAnsi="Tahoma" w:cs="Tahoma"/>
                <w:noProof/>
                <w:sz w:val="18"/>
                <w:szCs w:val="18"/>
              </w:rPr>
              <w:t>/Nie</w:t>
            </w:r>
          </w:p>
        </w:tc>
        <w:tc>
          <w:tcPr>
            <w:tcW w:w="1417" w:type="dxa"/>
            <w:vAlign w:val="center"/>
          </w:tcPr>
          <w:p w14:paraId="0ACF67B1" w14:textId="5013B05F" w:rsidR="006A515F" w:rsidRPr="00DF3ECD" w:rsidRDefault="00FD02CF" w:rsidP="00FD02CF">
            <w:pPr>
              <w:spacing w:before="100" w:beforeAutospacing="1" w:after="100" w:afterAutospacing="1"/>
              <w:contextualSpacing/>
              <w:jc w:val="center"/>
              <w:rPr>
                <w:rFonts w:ascii="Tahoma" w:eastAsia="Tahoma" w:hAnsi="Tahoma" w:cs="Tahoma"/>
                <w:noProof/>
                <w:sz w:val="18"/>
                <w:szCs w:val="18"/>
              </w:rPr>
            </w:pPr>
            <w:r w:rsidRPr="00DF3ECD">
              <w:rPr>
                <w:rFonts w:ascii="Tahoma" w:eastAsia="Tahoma" w:hAnsi="Tahoma" w:cs="Tahoma"/>
                <w:noProof/>
                <w:sz w:val="18"/>
                <w:szCs w:val="18"/>
              </w:rPr>
              <w:t>XXXX</w:t>
            </w:r>
          </w:p>
        </w:tc>
      </w:tr>
      <w:tr w:rsidR="006A515F" w:rsidRPr="00DF3ECD" w14:paraId="62354774" w14:textId="77777777" w:rsidTr="00854C7E">
        <w:tc>
          <w:tcPr>
            <w:tcW w:w="851" w:type="dxa"/>
            <w:vAlign w:val="center"/>
          </w:tcPr>
          <w:p w14:paraId="3DF46CC9" w14:textId="21C03D7A" w:rsidR="006A515F" w:rsidRPr="00DF3ECD" w:rsidRDefault="006A515F" w:rsidP="00FD02CF">
            <w:pPr>
              <w:spacing w:before="100" w:beforeAutospacing="1" w:after="100" w:afterAutospacing="1"/>
              <w:contextualSpacing/>
              <w:jc w:val="center"/>
              <w:rPr>
                <w:rFonts w:ascii="Tahoma" w:eastAsia="Tahoma" w:hAnsi="Tahoma" w:cs="Tahoma"/>
                <w:noProof/>
                <w:sz w:val="18"/>
                <w:szCs w:val="18"/>
              </w:rPr>
            </w:pPr>
          </w:p>
        </w:tc>
        <w:tc>
          <w:tcPr>
            <w:tcW w:w="1984" w:type="dxa"/>
            <w:vAlign w:val="center"/>
          </w:tcPr>
          <w:p w14:paraId="64FE3FB9" w14:textId="4C6CCDBC" w:rsidR="006A515F" w:rsidRPr="00DF3ECD" w:rsidRDefault="001B76BE" w:rsidP="00B54932">
            <w:pPr>
              <w:spacing w:before="100" w:beforeAutospacing="1" w:after="100" w:afterAutospacing="1"/>
              <w:contextualSpacing/>
              <w:rPr>
                <w:rFonts w:ascii="Tahoma" w:eastAsia="Tahoma" w:hAnsi="Tahoma" w:cs="Tahoma"/>
                <w:noProof/>
                <w:sz w:val="18"/>
                <w:szCs w:val="18"/>
              </w:rPr>
            </w:pPr>
            <w:r w:rsidRPr="00DF3ECD">
              <w:rPr>
                <w:rFonts w:ascii="Tahoma" w:eastAsia="Tahoma" w:hAnsi="Tahoma" w:cs="Tahoma"/>
                <w:noProof/>
                <w:sz w:val="18"/>
                <w:szCs w:val="18"/>
              </w:rPr>
              <w:t>Register zodpovedných osôb</w:t>
            </w:r>
          </w:p>
        </w:tc>
        <w:tc>
          <w:tcPr>
            <w:tcW w:w="1134" w:type="dxa"/>
            <w:vAlign w:val="center"/>
          </w:tcPr>
          <w:p w14:paraId="08DF7AD8" w14:textId="77777777" w:rsidR="006A515F" w:rsidRPr="00DF3ECD" w:rsidRDefault="006A515F" w:rsidP="00B54932">
            <w:pPr>
              <w:spacing w:before="100" w:beforeAutospacing="1" w:after="100" w:afterAutospacing="1"/>
              <w:contextualSpacing/>
              <w:rPr>
                <w:rFonts w:ascii="Tahoma" w:eastAsia="Tahoma" w:hAnsi="Tahoma" w:cs="Tahoma"/>
                <w:noProof/>
                <w:sz w:val="18"/>
                <w:szCs w:val="18"/>
              </w:rPr>
            </w:pPr>
          </w:p>
        </w:tc>
        <w:tc>
          <w:tcPr>
            <w:tcW w:w="1276" w:type="dxa"/>
            <w:vAlign w:val="center"/>
          </w:tcPr>
          <w:p w14:paraId="007873C2" w14:textId="77777777" w:rsidR="006A515F" w:rsidRPr="00DF3ECD" w:rsidRDefault="006A515F" w:rsidP="00B54932">
            <w:pPr>
              <w:spacing w:before="100" w:beforeAutospacing="1" w:after="100" w:afterAutospacing="1"/>
              <w:contextualSpacing/>
              <w:rPr>
                <w:rFonts w:ascii="Tahoma" w:eastAsia="Tahoma" w:hAnsi="Tahoma" w:cs="Tahoma"/>
                <w:noProof/>
                <w:sz w:val="18"/>
                <w:szCs w:val="18"/>
              </w:rPr>
            </w:pPr>
            <w:r w:rsidRPr="00DF3ECD">
              <w:rPr>
                <w:rFonts w:ascii="Tahoma" w:eastAsia="Tahoma" w:hAnsi="Tahoma" w:cs="Tahoma"/>
                <w:noProof/>
                <w:sz w:val="18"/>
                <w:szCs w:val="18"/>
              </w:rPr>
              <w:t xml:space="preserve">Poskytovaná / </w:t>
            </w:r>
            <w:r w:rsidRPr="00DF3ECD">
              <w:rPr>
                <w:rFonts w:ascii="Tahoma" w:eastAsia="Tahoma" w:hAnsi="Tahoma" w:cs="Tahoma"/>
                <w:strike/>
                <w:noProof/>
                <w:sz w:val="18"/>
                <w:szCs w:val="18"/>
              </w:rPr>
              <w:t>Konzumujúca</w:t>
            </w:r>
          </w:p>
        </w:tc>
        <w:tc>
          <w:tcPr>
            <w:tcW w:w="1134" w:type="dxa"/>
            <w:vAlign w:val="center"/>
          </w:tcPr>
          <w:p w14:paraId="27FD914D" w14:textId="77777777" w:rsidR="006A515F" w:rsidRPr="00DF3ECD" w:rsidRDefault="006A515F" w:rsidP="00B54932">
            <w:pPr>
              <w:spacing w:before="100" w:beforeAutospacing="1" w:after="100" w:afterAutospacing="1"/>
              <w:contextualSpacing/>
              <w:rPr>
                <w:rFonts w:ascii="Tahoma" w:eastAsia="MS Gothic" w:hAnsi="Tahoma" w:cs="Tahoma"/>
                <w:noProof/>
                <w:sz w:val="18"/>
                <w:szCs w:val="18"/>
              </w:rPr>
            </w:pPr>
            <w:r w:rsidRPr="00DF3ECD">
              <w:rPr>
                <w:rFonts w:ascii="Tahoma" w:eastAsia="Tahoma" w:hAnsi="Tahoma" w:cs="Tahoma"/>
                <w:noProof/>
                <w:sz w:val="18"/>
                <w:szCs w:val="18"/>
              </w:rPr>
              <w:t>Áno/Nie</w:t>
            </w:r>
          </w:p>
        </w:tc>
        <w:tc>
          <w:tcPr>
            <w:tcW w:w="1134" w:type="dxa"/>
            <w:vAlign w:val="center"/>
          </w:tcPr>
          <w:p w14:paraId="45BBF6D0" w14:textId="77777777" w:rsidR="006A515F" w:rsidRPr="00DF3ECD" w:rsidRDefault="006A515F" w:rsidP="00B54932">
            <w:pPr>
              <w:spacing w:before="100" w:beforeAutospacing="1" w:after="100" w:afterAutospacing="1"/>
              <w:contextualSpacing/>
              <w:rPr>
                <w:rFonts w:ascii="Tahoma" w:eastAsia="MS Gothic" w:hAnsi="Tahoma" w:cs="Tahoma"/>
                <w:noProof/>
                <w:sz w:val="18"/>
                <w:szCs w:val="18"/>
              </w:rPr>
            </w:pPr>
            <w:r w:rsidRPr="00DF3ECD">
              <w:rPr>
                <w:rFonts w:ascii="Tahoma" w:eastAsia="Tahoma" w:hAnsi="Tahoma" w:cs="Tahoma"/>
                <w:noProof/>
                <w:sz w:val="18"/>
                <w:szCs w:val="18"/>
              </w:rPr>
              <w:t>Áno/Nie</w:t>
            </w:r>
          </w:p>
        </w:tc>
        <w:tc>
          <w:tcPr>
            <w:tcW w:w="851" w:type="dxa"/>
            <w:vAlign w:val="center"/>
          </w:tcPr>
          <w:p w14:paraId="56F8659C" w14:textId="77777777" w:rsidR="006A515F" w:rsidRPr="00DF3ECD" w:rsidRDefault="006A515F" w:rsidP="00B54932">
            <w:pPr>
              <w:spacing w:before="100" w:beforeAutospacing="1" w:after="100" w:afterAutospacing="1"/>
              <w:contextualSpacing/>
              <w:rPr>
                <w:rFonts w:ascii="Tahoma" w:eastAsia="Tahoma" w:hAnsi="Tahoma" w:cs="Tahoma"/>
                <w:noProof/>
                <w:sz w:val="18"/>
                <w:szCs w:val="18"/>
              </w:rPr>
            </w:pPr>
            <w:r w:rsidRPr="00DF3ECD">
              <w:rPr>
                <w:rFonts w:ascii="Tahoma" w:eastAsia="Tahoma" w:hAnsi="Tahoma" w:cs="Tahoma"/>
                <w:noProof/>
                <w:sz w:val="18"/>
                <w:szCs w:val="18"/>
              </w:rPr>
              <w:t>Áno/Nie</w:t>
            </w:r>
          </w:p>
        </w:tc>
        <w:tc>
          <w:tcPr>
            <w:tcW w:w="1417" w:type="dxa"/>
            <w:vAlign w:val="center"/>
          </w:tcPr>
          <w:p w14:paraId="125F0451" w14:textId="6E6C0CE9" w:rsidR="006F4D07" w:rsidRPr="00DF3ECD" w:rsidRDefault="006F4D07" w:rsidP="00854C7E">
            <w:pPr>
              <w:spacing w:before="100" w:beforeAutospacing="1" w:after="100" w:afterAutospacing="1"/>
              <w:contextualSpacing/>
              <w:jc w:val="center"/>
              <w:rPr>
                <w:rFonts w:ascii="Tahoma" w:eastAsia="Tahoma" w:hAnsi="Tahoma" w:cs="Tahoma"/>
                <w:noProof/>
                <w:sz w:val="18"/>
                <w:szCs w:val="18"/>
              </w:rPr>
            </w:pPr>
            <w:r w:rsidRPr="00DF3ECD">
              <w:rPr>
                <w:rFonts w:ascii="Tahoma" w:eastAsia="Tahoma" w:hAnsi="Tahoma" w:cs="Tahoma"/>
                <w:noProof/>
                <w:sz w:val="18"/>
                <w:szCs w:val="18"/>
              </w:rPr>
              <w:t>ks_336880</w:t>
            </w:r>
          </w:p>
        </w:tc>
      </w:tr>
    </w:tbl>
    <w:p w14:paraId="49CA66B7" w14:textId="77777777" w:rsidR="006A515F" w:rsidRPr="00DF3ECD" w:rsidRDefault="006A515F" w:rsidP="008A41B6">
      <w:pPr>
        <w:spacing w:before="100" w:beforeAutospacing="1" w:after="100" w:afterAutospacing="1"/>
        <w:contextualSpacing/>
        <w:jc w:val="both"/>
        <w:rPr>
          <w:rFonts w:ascii="Tahoma" w:hAnsi="Tahoma" w:cs="Tahoma"/>
          <w:noProof/>
          <w:sz w:val="18"/>
          <w:szCs w:val="18"/>
        </w:rPr>
      </w:pPr>
    </w:p>
    <w:p w14:paraId="38B3BF60" w14:textId="156FE61F" w:rsidR="006A515F" w:rsidRPr="00DF3ECD" w:rsidRDefault="006A515F" w:rsidP="008A41B6">
      <w:pPr>
        <w:pStyle w:val="Nadpis3"/>
        <w:spacing w:before="100" w:beforeAutospacing="1" w:after="100" w:afterAutospacing="1"/>
        <w:contextualSpacing/>
        <w:jc w:val="both"/>
        <w:rPr>
          <w:rFonts w:cs="Tahoma"/>
          <w:noProof/>
          <w:sz w:val="18"/>
          <w:szCs w:val="18"/>
        </w:rPr>
      </w:pPr>
      <w:bookmarkStart w:id="178" w:name="_Toc63764348"/>
      <w:bookmarkStart w:id="179" w:name="_Toc153139693"/>
      <w:bookmarkStart w:id="180" w:name="_Toc814509359"/>
      <w:bookmarkStart w:id="181" w:name="_Toc62489735"/>
      <w:r w:rsidRPr="00DF3ECD">
        <w:rPr>
          <w:rFonts w:cs="Tahoma"/>
          <w:b w:val="0"/>
          <w:iCs w:val="0"/>
          <w:noProof/>
          <w:sz w:val="18"/>
          <w:szCs w:val="18"/>
        </w:rPr>
        <w:t xml:space="preserve">Poskytovanie údajov z ISVS </w:t>
      </w:r>
      <w:bookmarkEnd w:id="178"/>
      <w:r w:rsidRPr="00DF3ECD">
        <w:rPr>
          <w:rFonts w:cs="Tahoma"/>
          <w:b w:val="0"/>
          <w:iCs w:val="0"/>
          <w:noProof/>
          <w:sz w:val="18"/>
          <w:szCs w:val="18"/>
        </w:rPr>
        <w:t>do IS CSRÚ</w:t>
      </w:r>
      <w:bookmarkEnd w:id="179"/>
      <w:bookmarkEnd w:id="180"/>
      <w:bookmarkEnd w:id="181"/>
    </w:p>
    <w:tbl>
      <w:tblPr>
        <w:tblW w:w="9104"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00" w:firstRow="0" w:lastRow="0" w:firstColumn="0" w:lastColumn="0" w:noHBand="0" w:noVBand="1"/>
      </w:tblPr>
      <w:tblGrid>
        <w:gridCol w:w="846"/>
        <w:gridCol w:w="4111"/>
        <w:gridCol w:w="1842"/>
        <w:gridCol w:w="2305"/>
      </w:tblGrid>
      <w:tr w:rsidR="006A515F" w:rsidRPr="00DF3ECD" w14:paraId="1667DDF4" w14:textId="77777777" w:rsidTr="00B54932">
        <w:trPr>
          <w:trHeight w:val="512"/>
        </w:trPr>
        <w:tc>
          <w:tcPr>
            <w:tcW w:w="846" w:type="dxa"/>
            <w:shd w:val="clear" w:color="auto" w:fill="D9D9D9" w:themeFill="background1" w:themeFillShade="D9"/>
            <w:vAlign w:val="center"/>
          </w:tcPr>
          <w:p w14:paraId="62C199CB" w14:textId="77777777" w:rsidR="006A515F" w:rsidRPr="00DF3ECD" w:rsidRDefault="006A515F" w:rsidP="00B54932">
            <w:pPr>
              <w:pStyle w:val="HlavikaTabuky"/>
              <w:spacing w:before="100" w:beforeAutospacing="1" w:after="100" w:afterAutospacing="1"/>
              <w:contextualSpacing/>
              <w:jc w:val="center"/>
              <w:rPr>
                <w:rFonts w:eastAsia="Tahoma" w:cs="Tahoma"/>
                <w:noProof/>
                <w:sz w:val="18"/>
                <w:szCs w:val="18"/>
              </w:rPr>
            </w:pPr>
            <w:r w:rsidRPr="00DF3ECD">
              <w:rPr>
                <w:rFonts w:eastAsia="Tahoma" w:cs="Tahoma"/>
                <w:noProof/>
                <w:sz w:val="18"/>
                <w:szCs w:val="18"/>
              </w:rPr>
              <w:t>ID OE</w:t>
            </w:r>
          </w:p>
        </w:tc>
        <w:tc>
          <w:tcPr>
            <w:tcW w:w="4111" w:type="dxa"/>
            <w:shd w:val="clear" w:color="auto" w:fill="D9D9D9" w:themeFill="background1" w:themeFillShade="D9"/>
            <w:vAlign w:val="center"/>
          </w:tcPr>
          <w:p w14:paraId="3835EB5F" w14:textId="77777777" w:rsidR="006A515F" w:rsidRPr="00DF3ECD" w:rsidRDefault="006A515F" w:rsidP="00B54932">
            <w:pPr>
              <w:pStyle w:val="HlavikaTabuky"/>
              <w:spacing w:before="100" w:beforeAutospacing="1" w:after="100" w:afterAutospacing="1"/>
              <w:contextualSpacing/>
              <w:jc w:val="center"/>
              <w:rPr>
                <w:rFonts w:eastAsia="Tahoma" w:cs="Tahoma"/>
                <w:noProof/>
                <w:sz w:val="18"/>
                <w:szCs w:val="18"/>
              </w:rPr>
            </w:pPr>
            <w:r w:rsidRPr="00DF3ECD">
              <w:rPr>
                <w:rFonts w:eastAsia="Tahoma" w:cs="Tahoma"/>
                <w:noProof/>
                <w:sz w:val="18"/>
                <w:szCs w:val="18"/>
              </w:rPr>
              <w:t>Názov (poskytovaného) objektu evidencie</w:t>
            </w:r>
          </w:p>
        </w:tc>
        <w:tc>
          <w:tcPr>
            <w:tcW w:w="1842" w:type="dxa"/>
            <w:shd w:val="clear" w:color="auto" w:fill="D9D9D9" w:themeFill="background1" w:themeFillShade="D9"/>
            <w:vAlign w:val="center"/>
          </w:tcPr>
          <w:p w14:paraId="07936133" w14:textId="77777777" w:rsidR="006A515F" w:rsidRPr="00DF3ECD" w:rsidRDefault="006A515F" w:rsidP="00B54932">
            <w:pPr>
              <w:pStyle w:val="HlavikaTabuky"/>
              <w:spacing w:before="100" w:beforeAutospacing="1" w:after="100" w:afterAutospacing="1"/>
              <w:contextualSpacing/>
              <w:jc w:val="center"/>
              <w:rPr>
                <w:rFonts w:eastAsia="Tahoma" w:cs="Tahoma"/>
                <w:noProof/>
                <w:sz w:val="18"/>
                <w:szCs w:val="18"/>
              </w:rPr>
            </w:pPr>
            <w:r w:rsidRPr="00DF3ECD">
              <w:rPr>
                <w:rFonts w:eastAsia="Tahoma" w:cs="Tahoma"/>
                <w:noProof/>
                <w:sz w:val="18"/>
                <w:szCs w:val="18"/>
              </w:rPr>
              <w:t>Kód ISVS poskytujúceho OE</w:t>
            </w:r>
          </w:p>
        </w:tc>
        <w:tc>
          <w:tcPr>
            <w:tcW w:w="2305" w:type="dxa"/>
            <w:shd w:val="clear" w:color="auto" w:fill="D9D9D9" w:themeFill="background1" w:themeFillShade="D9"/>
            <w:vAlign w:val="center"/>
          </w:tcPr>
          <w:p w14:paraId="3C049228" w14:textId="77777777" w:rsidR="006A515F" w:rsidRPr="00DF3ECD" w:rsidRDefault="006A515F" w:rsidP="00B54932">
            <w:pPr>
              <w:pStyle w:val="HlavikaTabuky"/>
              <w:spacing w:before="100" w:beforeAutospacing="1" w:after="100" w:afterAutospacing="1"/>
              <w:contextualSpacing/>
              <w:jc w:val="center"/>
              <w:rPr>
                <w:rFonts w:eastAsia="Tahoma" w:cs="Tahoma"/>
                <w:noProof/>
                <w:sz w:val="18"/>
                <w:szCs w:val="18"/>
              </w:rPr>
            </w:pPr>
            <w:r w:rsidRPr="00DF3ECD">
              <w:rPr>
                <w:rFonts w:eastAsia="Tahoma" w:cs="Tahoma"/>
                <w:noProof/>
                <w:sz w:val="18"/>
                <w:szCs w:val="18"/>
              </w:rPr>
              <w:t>Názov ISVS poskytujúceho OE</w:t>
            </w:r>
          </w:p>
        </w:tc>
      </w:tr>
      <w:tr w:rsidR="006A515F" w:rsidRPr="00DF3ECD" w14:paraId="31C9BF59" w14:textId="77777777" w:rsidTr="00B54932">
        <w:trPr>
          <w:trHeight w:val="132"/>
        </w:trPr>
        <w:tc>
          <w:tcPr>
            <w:tcW w:w="846" w:type="dxa"/>
            <w:vAlign w:val="center"/>
          </w:tcPr>
          <w:p w14:paraId="29BA8FD1" w14:textId="77777777" w:rsidR="006A515F" w:rsidRPr="00DF3ECD" w:rsidRDefault="006A515F" w:rsidP="00B54932">
            <w:pPr>
              <w:spacing w:before="100" w:beforeAutospacing="1" w:after="100" w:afterAutospacing="1"/>
              <w:contextualSpacing/>
              <w:rPr>
                <w:rFonts w:ascii="Tahoma" w:eastAsia="Tahoma" w:hAnsi="Tahoma" w:cs="Tahoma"/>
                <w:noProof/>
                <w:sz w:val="18"/>
                <w:szCs w:val="18"/>
              </w:rPr>
            </w:pPr>
          </w:p>
        </w:tc>
        <w:tc>
          <w:tcPr>
            <w:tcW w:w="4111" w:type="dxa"/>
            <w:vAlign w:val="center"/>
          </w:tcPr>
          <w:p w14:paraId="752C04E9" w14:textId="69CD4ECF" w:rsidR="006A515F" w:rsidRPr="00DF3ECD" w:rsidRDefault="00E60FD8" w:rsidP="00B54932">
            <w:pPr>
              <w:spacing w:before="100" w:beforeAutospacing="1" w:after="100" w:afterAutospacing="1"/>
              <w:contextualSpacing/>
              <w:rPr>
                <w:rFonts w:ascii="Tahoma" w:eastAsia="Tahoma" w:hAnsi="Tahoma" w:cs="Tahoma"/>
                <w:noProof/>
                <w:sz w:val="18"/>
                <w:szCs w:val="18"/>
              </w:rPr>
            </w:pPr>
            <w:r w:rsidRPr="00DF3ECD">
              <w:rPr>
                <w:rFonts w:ascii="Tahoma" w:eastAsia="Tahoma" w:hAnsi="Tahoma" w:cs="Tahoma"/>
                <w:noProof/>
                <w:sz w:val="18"/>
                <w:szCs w:val="18"/>
              </w:rPr>
              <w:t>Moje údaje</w:t>
            </w:r>
          </w:p>
        </w:tc>
        <w:tc>
          <w:tcPr>
            <w:tcW w:w="1842" w:type="dxa"/>
            <w:vAlign w:val="center"/>
          </w:tcPr>
          <w:p w14:paraId="34C5637E" w14:textId="4A37751D" w:rsidR="006A515F" w:rsidRPr="00DF3ECD" w:rsidRDefault="00CD5048" w:rsidP="00B54932">
            <w:pPr>
              <w:spacing w:before="100" w:beforeAutospacing="1" w:after="100" w:afterAutospacing="1"/>
              <w:contextualSpacing/>
              <w:rPr>
                <w:rFonts w:ascii="Tahoma" w:eastAsia="Tahoma" w:hAnsi="Tahoma" w:cs="Tahoma"/>
                <w:noProof/>
                <w:sz w:val="18"/>
                <w:szCs w:val="18"/>
              </w:rPr>
            </w:pPr>
            <w:r w:rsidRPr="00DF3ECD">
              <w:rPr>
                <w:rFonts w:ascii="Tahoma" w:eastAsia="Tahoma" w:hAnsi="Tahoma" w:cs="Tahoma"/>
                <w:noProof/>
                <w:sz w:val="18"/>
                <w:szCs w:val="18"/>
              </w:rPr>
              <w:t>isvs_9705</w:t>
            </w:r>
          </w:p>
        </w:tc>
        <w:tc>
          <w:tcPr>
            <w:tcW w:w="2305" w:type="dxa"/>
            <w:vAlign w:val="center"/>
          </w:tcPr>
          <w:p w14:paraId="1386B490" w14:textId="41B7800D" w:rsidR="006A515F" w:rsidRPr="00DF3ECD" w:rsidRDefault="00CD5048" w:rsidP="00FD02CF">
            <w:pPr>
              <w:spacing w:before="100" w:beforeAutospacing="1" w:after="100" w:afterAutospacing="1"/>
              <w:contextualSpacing/>
              <w:jc w:val="center"/>
              <w:rPr>
                <w:rFonts w:ascii="Tahoma" w:eastAsia="Tahoma" w:hAnsi="Tahoma" w:cs="Tahoma"/>
                <w:noProof/>
                <w:sz w:val="18"/>
                <w:szCs w:val="18"/>
              </w:rPr>
            </w:pPr>
            <w:r w:rsidRPr="00DF3ECD">
              <w:rPr>
                <w:rFonts w:ascii="Tahoma" w:hAnsi="Tahoma" w:cs="Tahoma"/>
                <w:noProof/>
                <w:sz w:val="18"/>
                <w:szCs w:val="18"/>
              </w:rPr>
              <w:t>Komplexný informačný systém ochrany osobných údajov</w:t>
            </w:r>
          </w:p>
        </w:tc>
      </w:tr>
      <w:tr w:rsidR="00CD5048" w:rsidRPr="00DF3ECD" w14:paraId="6CC68D97" w14:textId="77777777" w:rsidTr="00B54932">
        <w:trPr>
          <w:trHeight w:val="139"/>
        </w:trPr>
        <w:tc>
          <w:tcPr>
            <w:tcW w:w="846" w:type="dxa"/>
            <w:vAlign w:val="center"/>
          </w:tcPr>
          <w:p w14:paraId="23BE744D" w14:textId="77777777" w:rsidR="00CD5048" w:rsidRPr="00DF3ECD" w:rsidRDefault="00CD5048" w:rsidP="00CD5048">
            <w:pPr>
              <w:spacing w:before="100" w:beforeAutospacing="1" w:after="100" w:afterAutospacing="1"/>
              <w:contextualSpacing/>
              <w:rPr>
                <w:rFonts w:ascii="Tahoma" w:eastAsia="Tahoma" w:hAnsi="Tahoma" w:cs="Tahoma"/>
                <w:noProof/>
                <w:sz w:val="18"/>
                <w:szCs w:val="18"/>
              </w:rPr>
            </w:pPr>
          </w:p>
        </w:tc>
        <w:tc>
          <w:tcPr>
            <w:tcW w:w="4111" w:type="dxa"/>
            <w:vAlign w:val="center"/>
          </w:tcPr>
          <w:p w14:paraId="5C8085F0" w14:textId="25086F3A" w:rsidR="00CD5048" w:rsidRPr="00DF3ECD" w:rsidRDefault="00CD5048" w:rsidP="00CD5048">
            <w:pPr>
              <w:spacing w:before="100" w:beforeAutospacing="1" w:after="100" w:afterAutospacing="1"/>
              <w:contextualSpacing/>
              <w:rPr>
                <w:rFonts w:ascii="Tahoma" w:eastAsia="Tahoma" w:hAnsi="Tahoma" w:cs="Tahoma"/>
                <w:noProof/>
                <w:sz w:val="18"/>
                <w:szCs w:val="18"/>
              </w:rPr>
            </w:pPr>
            <w:r w:rsidRPr="00DF3ECD">
              <w:rPr>
                <w:rFonts w:ascii="Tahoma" w:eastAsia="Tahoma" w:hAnsi="Tahoma" w:cs="Tahoma"/>
                <w:noProof/>
                <w:sz w:val="18"/>
                <w:szCs w:val="18"/>
              </w:rPr>
              <w:t>Register zodpovedných osôb</w:t>
            </w:r>
          </w:p>
        </w:tc>
        <w:tc>
          <w:tcPr>
            <w:tcW w:w="1842" w:type="dxa"/>
            <w:vAlign w:val="center"/>
          </w:tcPr>
          <w:p w14:paraId="499F2B78" w14:textId="12AFFCFD" w:rsidR="00CD5048" w:rsidRPr="00DF3ECD" w:rsidRDefault="00CD5048" w:rsidP="00CD5048">
            <w:pPr>
              <w:spacing w:before="100" w:beforeAutospacing="1" w:after="100" w:afterAutospacing="1"/>
              <w:contextualSpacing/>
              <w:rPr>
                <w:rFonts w:ascii="Tahoma" w:eastAsia="Tahoma" w:hAnsi="Tahoma" w:cs="Tahoma"/>
                <w:noProof/>
                <w:sz w:val="18"/>
                <w:szCs w:val="18"/>
              </w:rPr>
            </w:pPr>
            <w:r w:rsidRPr="00DF3ECD">
              <w:rPr>
                <w:rFonts w:ascii="Tahoma" w:eastAsia="Tahoma" w:hAnsi="Tahoma" w:cs="Tahoma"/>
                <w:noProof/>
                <w:sz w:val="18"/>
                <w:szCs w:val="18"/>
              </w:rPr>
              <w:t>isvs_9705</w:t>
            </w:r>
          </w:p>
        </w:tc>
        <w:tc>
          <w:tcPr>
            <w:tcW w:w="2305" w:type="dxa"/>
            <w:vAlign w:val="center"/>
          </w:tcPr>
          <w:p w14:paraId="7A5367EB" w14:textId="04892C3D" w:rsidR="00CD5048" w:rsidRPr="00DF3ECD" w:rsidRDefault="00CD5048" w:rsidP="00CD5048">
            <w:pPr>
              <w:spacing w:before="100" w:beforeAutospacing="1" w:after="100" w:afterAutospacing="1"/>
              <w:contextualSpacing/>
              <w:rPr>
                <w:rFonts w:ascii="Tahoma" w:eastAsia="Tahoma" w:hAnsi="Tahoma" w:cs="Tahoma"/>
                <w:noProof/>
                <w:sz w:val="18"/>
                <w:szCs w:val="18"/>
              </w:rPr>
            </w:pPr>
            <w:r w:rsidRPr="00DF3ECD">
              <w:rPr>
                <w:rFonts w:ascii="Tahoma" w:hAnsi="Tahoma" w:cs="Tahoma"/>
                <w:noProof/>
                <w:sz w:val="18"/>
                <w:szCs w:val="18"/>
              </w:rPr>
              <w:t>Komplexný informačný systém ochrany osobných údajov</w:t>
            </w:r>
          </w:p>
        </w:tc>
      </w:tr>
    </w:tbl>
    <w:p w14:paraId="17DB2135" w14:textId="77777777" w:rsidR="006A515F" w:rsidRPr="00DF3ECD" w:rsidRDefault="006A515F" w:rsidP="008A41B6">
      <w:pPr>
        <w:spacing w:before="100" w:beforeAutospacing="1" w:after="100" w:afterAutospacing="1"/>
        <w:contextualSpacing/>
        <w:jc w:val="both"/>
        <w:rPr>
          <w:rFonts w:ascii="Tahoma" w:hAnsi="Tahoma" w:cs="Tahoma"/>
          <w:noProof/>
          <w:sz w:val="18"/>
          <w:szCs w:val="18"/>
        </w:rPr>
      </w:pPr>
    </w:p>
    <w:p w14:paraId="023009BC" w14:textId="5CA338F9" w:rsidR="006A515F" w:rsidRPr="00DF3ECD" w:rsidRDefault="006A515F" w:rsidP="008A41B6">
      <w:pPr>
        <w:pStyle w:val="Nadpis3"/>
        <w:spacing w:before="100" w:beforeAutospacing="1" w:after="100" w:afterAutospacing="1"/>
        <w:contextualSpacing/>
        <w:jc w:val="both"/>
        <w:rPr>
          <w:rFonts w:cs="Tahoma"/>
          <w:b w:val="0"/>
          <w:iCs w:val="0"/>
          <w:noProof/>
          <w:sz w:val="18"/>
          <w:szCs w:val="18"/>
        </w:rPr>
      </w:pPr>
      <w:bookmarkStart w:id="182" w:name="_Toc153139694"/>
      <w:bookmarkStart w:id="183" w:name="_Toc1792132569"/>
      <w:bookmarkStart w:id="184" w:name="_Toc63764349"/>
      <w:r w:rsidRPr="00DF3ECD">
        <w:rPr>
          <w:rFonts w:cs="Tahoma"/>
          <w:b w:val="0"/>
          <w:iCs w:val="0"/>
          <w:noProof/>
          <w:sz w:val="18"/>
          <w:szCs w:val="18"/>
        </w:rPr>
        <w:t>Konzumovanie údajov z IS CSR</w:t>
      </w:r>
      <w:bookmarkEnd w:id="182"/>
      <w:bookmarkEnd w:id="183"/>
      <w:r w:rsidR="00EA5497" w:rsidRPr="00DF3ECD">
        <w:rPr>
          <w:rFonts w:cs="Tahoma"/>
          <w:b w:val="0"/>
          <w:iCs w:val="0"/>
          <w:noProof/>
          <w:sz w:val="18"/>
          <w:szCs w:val="18"/>
        </w:rPr>
        <w:t>Ú</w:t>
      </w:r>
      <w:r w:rsidRPr="00DF3ECD">
        <w:rPr>
          <w:rFonts w:cs="Tahoma"/>
          <w:b w:val="0"/>
          <w:iCs w:val="0"/>
          <w:noProof/>
          <w:sz w:val="18"/>
          <w:szCs w:val="18"/>
        </w:rPr>
        <w:t xml:space="preserve"> </w:t>
      </w:r>
      <w:bookmarkEnd w:id="184"/>
    </w:p>
    <w:p w14:paraId="06CFB8E5" w14:textId="33942039" w:rsidR="001A7EE7" w:rsidRPr="00DF3ECD" w:rsidRDefault="001A7EE7" w:rsidP="001A7EE7">
      <w:pPr>
        <w:rPr>
          <w:rFonts w:ascii="Tahoma" w:hAnsi="Tahoma" w:cs="Tahoma"/>
          <w:sz w:val="18"/>
          <w:szCs w:val="21"/>
        </w:rPr>
      </w:pPr>
      <w:r w:rsidRPr="00DF3ECD">
        <w:rPr>
          <w:rFonts w:ascii="Tahoma" w:hAnsi="Tahoma" w:cs="Tahoma"/>
          <w:sz w:val="18"/>
          <w:szCs w:val="21"/>
        </w:rPr>
        <w:t>Predmetom projektu nie je konzumovanie dát z IS CSRÚ.</w:t>
      </w:r>
    </w:p>
    <w:tbl>
      <w:tblPr>
        <w:tblW w:w="9209"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Look w:val="0400" w:firstRow="0" w:lastRow="0" w:firstColumn="0" w:lastColumn="0" w:noHBand="0" w:noVBand="1"/>
      </w:tblPr>
      <w:tblGrid>
        <w:gridCol w:w="704"/>
        <w:gridCol w:w="3544"/>
        <w:gridCol w:w="2835"/>
        <w:gridCol w:w="2126"/>
      </w:tblGrid>
      <w:tr w:rsidR="006A515F" w:rsidRPr="00DF3ECD" w14:paraId="572D11F2" w14:textId="77777777" w:rsidTr="00B54932">
        <w:trPr>
          <w:trHeight w:val="318"/>
        </w:trPr>
        <w:tc>
          <w:tcPr>
            <w:tcW w:w="704" w:type="dxa"/>
            <w:shd w:val="clear" w:color="auto" w:fill="D9D9D9" w:themeFill="background1" w:themeFillShade="D9"/>
            <w:vAlign w:val="center"/>
          </w:tcPr>
          <w:p w14:paraId="07F21FE8" w14:textId="77777777" w:rsidR="006A515F" w:rsidRPr="00DF3ECD" w:rsidRDefault="006A515F" w:rsidP="00FD02CF">
            <w:pPr>
              <w:pStyle w:val="HlavikaTabuky"/>
              <w:spacing w:before="100" w:beforeAutospacing="1" w:after="100" w:afterAutospacing="1"/>
              <w:contextualSpacing/>
              <w:jc w:val="center"/>
              <w:rPr>
                <w:rFonts w:eastAsia="Tahoma" w:cs="Tahoma"/>
                <w:noProof/>
                <w:sz w:val="18"/>
                <w:szCs w:val="18"/>
              </w:rPr>
            </w:pPr>
            <w:r w:rsidRPr="00DF3ECD">
              <w:rPr>
                <w:rFonts w:eastAsia="Tahoma" w:cs="Tahoma"/>
                <w:noProof/>
                <w:sz w:val="18"/>
                <w:szCs w:val="18"/>
              </w:rPr>
              <w:t>ID  OE</w:t>
            </w:r>
          </w:p>
        </w:tc>
        <w:tc>
          <w:tcPr>
            <w:tcW w:w="3544" w:type="dxa"/>
            <w:shd w:val="clear" w:color="auto" w:fill="D9D9D9" w:themeFill="background1" w:themeFillShade="D9"/>
            <w:vAlign w:val="center"/>
          </w:tcPr>
          <w:p w14:paraId="6EBEBA02" w14:textId="77777777" w:rsidR="006A515F" w:rsidRPr="00DF3ECD" w:rsidRDefault="006A515F" w:rsidP="00B54932">
            <w:pPr>
              <w:pStyle w:val="HlavikaTabuky"/>
              <w:spacing w:before="100" w:beforeAutospacing="1" w:after="100" w:afterAutospacing="1"/>
              <w:contextualSpacing/>
              <w:jc w:val="center"/>
              <w:rPr>
                <w:rFonts w:eastAsia="Tahoma" w:cs="Tahoma"/>
                <w:noProof/>
                <w:sz w:val="18"/>
                <w:szCs w:val="18"/>
              </w:rPr>
            </w:pPr>
          </w:p>
          <w:p w14:paraId="25F2CE70" w14:textId="77777777" w:rsidR="006A515F" w:rsidRPr="00DF3ECD" w:rsidRDefault="006A515F" w:rsidP="00B54932">
            <w:pPr>
              <w:pStyle w:val="HlavikaTabuky"/>
              <w:spacing w:before="100" w:beforeAutospacing="1" w:after="100" w:afterAutospacing="1"/>
              <w:contextualSpacing/>
              <w:jc w:val="center"/>
              <w:rPr>
                <w:rFonts w:eastAsia="Tahoma" w:cs="Tahoma"/>
                <w:i/>
                <w:iCs/>
                <w:noProof/>
                <w:sz w:val="18"/>
                <w:szCs w:val="18"/>
              </w:rPr>
            </w:pPr>
            <w:r w:rsidRPr="00DF3ECD">
              <w:rPr>
                <w:rFonts w:eastAsia="Tahoma" w:cs="Tahoma"/>
                <w:noProof/>
                <w:sz w:val="18"/>
                <w:szCs w:val="18"/>
              </w:rPr>
              <w:t>Názov (konzumovaného) objektu evidencie</w:t>
            </w:r>
          </w:p>
        </w:tc>
        <w:tc>
          <w:tcPr>
            <w:tcW w:w="2835" w:type="dxa"/>
            <w:shd w:val="clear" w:color="auto" w:fill="D9D9D9" w:themeFill="background1" w:themeFillShade="D9"/>
            <w:vAlign w:val="center"/>
          </w:tcPr>
          <w:p w14:paraId="6EE662A5" w14:textId="03C266E0" w:rsidR="006A515F" w:rsidRPr="00DF3ECD" w:rsidRDefault="0091251D" w:rsidP="00B54932">
            <w:pPr>
              <w:pStyle w:val="HlavikaTabuky"/>
              <w:spacing w:before="100" w:beforeAutospacing="1" w:after="100" w:afterAutospacing="1"/>
              <w:contextualSpacing/>
              <w:jc w:val="center"/>
              <w:rPr>
                <w:rFonts w:eastAsia="Tahoma" w:cs="Tahoma"/>
                <w:noProof/>
                <w:sz w:val="18"/>
                <w:szCs w:val="18"/>
              </w:rPr>
            </w:pPr>
            <w:r w:rsidRPr="00DF3ECD">
              <w:rPr>
                <w:rFonts w:eastAsia="Tahoma" w:cs="Tahoma"/>
                <w:noProof/>
                <w:sz w:val="18"/>
                <w:szCs w:val="18"/>
              </w:rPr>
              <w:t>Kód a názov ISVS konzumujúceho OE z IS CSRÚ</w:t>
            </w:r>
          </w:p>
        </w:tc>
        <w:tc>
          <w:tcPr>
            <w:tcW w:w="2126" w:type="dxa"/>
            <w:shd w:val="clear" w:color="auto" w:fill="D9D9D9" w:themeFill="background1" w:themeFillShade="D9"/>
            <w:vAlign w:val="center"/>
          </w:tcPr>
          <w:p w14:paraId="17634A7B" w14:textId="24C019FB" w:rsidR="006A515F" w:rsidRPr="00DF3ECD" w:rsidRDefault="006A515F" w:rsidP="00B54932">
            <w:pPr>
              <w:pStyle w:val="HlavikaTabuky"/>
              <w:spacing w:before="100" w:beforeAutospacing="1" w:after="100" w:afterAutospacing="1"/>
              <w:contextualSpacing/>
              <w:jc w:val="center"/>
              <w:rPr>
                <w:rFonts w:eastAsia="Tahoma" w:cs="Tahoma"/>
                <w:noProof/>
                <w:sz w:val="18"/>
                <w:szCs w:val="18"/>
              </w:rPr>
            </w:pPr>
            <w:r w:rsidRPr="00DF3ECD">
              <w:rPr>
                <w:rFonts w:eastAsia="Tahoma" w:cs="Tahoma"/>
                <w:noProof/>
                <w:sz w:val="18"/>
                <w:szCs w:val="18"/>
              </w:rPr>
              <w:t>Kód zdrojového ISVS v MetaIS</w:t>
            </w:r>
          </w:p>
        </w:tc>
      </w:tr>
      <w:tr w:rsidR="006A515F" w:rsidRPr="00DF3ECD" w14:paraId="55BB6BA3" w14:textId="77777777" w:rsidTr="00F10713">
        <w:tc>
          <w:tcPr>
            <w:tcW w:w="704" w:type="dxa"/>
            <w:vAlign w:val="center"/>
          </w:tcPr>
          <w:p w14:paraId="771652C4" w14:textId="77777777" w:rsidR="006A515F" w:rsidRPr="00DF3ECD" w:rsidRDefault="006A515F" w:rsidP="008A41B6">
            <w:pPr>
              <w:spacing w:before="100" w:beforeAutospacing="1" w:after="100" w:afterAutospacing="1"/>
              <w:contextualSpacing/>
              <w:jc w:val="both"/>
              <w:rPr>
                <w:rFonts w:ascii="Tahoma" w:hAnsi="Tahoma" w:cs="Tahoma"/>
                <w:noProof/>
                <w:color w:val="808080" w:themeColor="background1" w:themeShade="80"/>
                <w:sz w:val="18"/>
                <w:szCs w:val="18"/>
              </w:rPr>
            </w:pPr>
          </w:p>
        </w:tc>
        <w:tc>
          <w:tcPr>
            <w:tcW w:w="3544" w:type="dxa"/>
            <w:vAlign w:val="center"/>
          </w:tcPr>
          <w:p w14:paraId="2E7231F3" w14:textId="260775BD" w:rsidR="006A515F" w:rsidRPr="00DF3ECD" w:rsidRDefault="00E60FD8" w:rsidP="008A41B6">
            <w:pPr>
              <w:spacing w:before="100" w:beforeAutospacing="1" w:after="100" w:afterAutospacing="1"/>
              <w:contextualSpacing/>
              <w:jc w:val="both"/>
              <w:rPr>
                <w:rFonts w:ascii="Tahoma" w:hAnsi="Tahoma" w:cs="Tahoma"/>
                <w:noProof/>
                <w:color w:val="808080" w:themeColor="background1" w:themeShade="80"/>
                <w:sz w:val="18"/>
                <w:szCs w:val="18"/>
              </w:rPr>
            </w:pPr>
            <w:r w:rsidRPr="00DF3ECD">
              <w:rPr>
                <w:rFonts w:ascii="Tahoma" w:hAnsi="Tahoma" w:cs="Tahoma"/>
                <w:noProof/>
                <w:color w:val="808080" w:themeColor="background1" w:themeShade="80"/>
                <w:sz w:val="18"/>
                <w:szCs w:val="18"/>
              </w:rPr>
              <w:t>N/A</w:t>
            </w:r>
          </w:p>
        </w:tc>
        <w:tc>
          <w:tcPr>
            <w:tcW w:w="2835" w:type="dxa"/>
            <w:vAlign w:val="center"/>
          </w:tcPr>
          <w:p w14:paraId="6DF2FDC8" w14:textId="77777777" w:rsidR="006A515F" w:rsidRPr="00DF3ECD" w:rsidRDefault="006A515F" w:rsidP="008A41B6">
            <w:pPr>
              <w:spacing w:before="100" w:beforeAutospacing="1" w:after="100" w:afterAutospacing="1"/>
              <w:contextualSpacing/>
              <w:jc w:val="both"/>
              <w:rPr>
                <w:rFonts w:ascii="Tahoma" w:hAnsi="Tahoma" w:cs="Tahoma"/>
                <w:noProof/>
                <w:color w:val="808080" w:themeColor="background1" w:themeShade="80"/>
                <w:sz w:val="18"/>
                <w:szCs w:val="18"/>
              </w:rPr>
            </w:pPr>
          </w:p>
        </w:tc>
        <w:tc>
          <w:tcPr>
            <w:tcW w:w="2126" w:type="dxa"/>
            <w:vAlign w:val="center"/>
          </w:tcPr>
          <w:p w14:paraId="1DFEDEF0" w14:textId="77777777" w:rsidR="006A515F" w:rsidRPr="00DF3ECD" w:rsidRDefault="006A515F" w:rsidP="008A41B6">
            <w:pPr>
              <w:spacing w:before="100" w:beforeAutospacing="1" w:after="100" w:afterAutospacing="1"/>
              <w:contextualSpacing/>
              <w:jc w:val="both"/>
              <w:rPr>
                <w:rFonts w:ascii="Tahoma" w:hAnsi="Tahoma" w:cs="Tahoma"/>
                <w:noProof/>
                <w:color w:val="808080" w:themeColor="background1" w:themeShade="80"/>
                <w:sz w:val="18"/>
                <w:szCs w:val="18"/>
              </w:rPr>
            </w:pPr>
          </w:p>
        </w:tc>
      </w:tr>
      <w:tr w:rsidR="006A515F" w:rsidRPr="00DF3ECD" w14:paraId="185C90C9" w14:textId="77777777" w:rsidTr="00F10713">
        <w:tc>
          <w:tcPr>
            <w:tcW w:w="704" w:type="dxa"/>
            <w:vAlign w:val="center"/>
          </w:tcPr>
          <w:p w14:paraId="121D2CE0" w14:textId="77777777" w:rsidR="006A515F" w:rsidRPr="00DF3ECD" w:rsidRDefault="006A515F" w:rsidP="008A41B6">
            <w:pPr>
              <w:spacing w:before="100" w:beforeAutospacing="1" w:after="100" w:afterAutospacing="1"/>
              <w:contextualSpacing/>
              <w:jc w:val="both"/>
              <w:rPr>
                <w:rFonts w:ascii="Tahoma" w:hAnsi="Tahoma" w:cs="Tahoma"/>
                <w:noProof/>
                <w:color w:val="808080" w:themeColor="background1" w:themeShade="80"/>
                <w:sz w:val="18"/>
                <w:szCs w:val="18"/>
              </w:rPr>
            </w:pPr>
          </w:p>
        </w:tc>
        <w:tc>
          <w:tcPr>
            <w:tcW w:w="3544" w:type="dxa"/>
            <w:vAlign w:val="center"/>
          </w:tcPr>
          <w:p w14:paraId="044F4CFE" w14:textId="77777777" w:rsidR="006A515F" w:rsidRPr="00DF3ECD" w:rsidRDefault="006A515F" w:rsidP="008A41B6">
            <w:pPr>
              <w:spacing w:before="100" w:beforeAutospacing="1" w:after="100" w:afterAutospacing="1"/>
              <w:contextualSpacing/>
              <w:jc w:val="both"/>
              <w:rPr>
                <w:rFonts w:ascii="Tahoma" w:hAnsi="Tahoma" w:cs="Tahoma"/>
                <w:noProof/>
                <w:color w:val="808080" w:themeColor="background1" w:themeShade="80"/>
                <w:sz w:val="18"/>
                <w:szCs w:val="18"/>
              </w:rPr>
            </w:pPr>
          </w:p>
        </w:tc>
        <w:tc>
          <w:tcPr>
            <w:tcW w:w="2835" w:type="dxa"/>
            <w:vAlign w:val="center"/>
          </w:tcPr>
          <w:p w14:paraId="714967EA" w14:textId="77777777" w:rsidR="006A515F" w:rsidRPr="00DF3ECD" w:rsidRDefault="006A515F" w:rsidP="008A41B6">
            <w:pPr>
              <w:spacing w:before="100" w:beforeAutospacing="1" w:after="100" w:afterAutospacing="1"/>
              <w:contextualSpacing/>
              <w:jc w:val="both"/>
              <w:rPr>
                <w:rFonts w:ascii="Tahoma" w:hAnsi="Tahoma" w:cs="Tahoma"/>
                <w:noProof/>
                <w:color w:val="808080" w:themeColor="background1" w:themeShade="80"/>
                <w:sz w:val="18"/>
                <w:szCs w:val="18"/>
              </w:rPr>
            </w:pPr>
          </w:p>
        </w:tc>
        <w:tc>
          <w:tcPr>
            <w:tcW w:w="2126" w:type="dxa"/>
            <w:vAlign w:val="center"/>
          </w:tcPr>
          <w:p w14:paraId="28246C54" w14:textId="77777777" w:rsidR="006A515F" w:rsidRPr="00DF3ECD" w:rsidRDefault="006A515F" w:rsidP="008A41B6">
            <w:pPr>
              <w:spacing w:before="100" w:beforeAutospacing="1" w:after="100" w:afterAutospacing="1"/>
              <w:contextualSpacing/>
              <w:jc w:val="both"/>
              <w:rPr>
                <w:rFonts w:ascii="Tahoma" w:hAnsi="Tahoma" w:cs="Tahoma"/>
                <w:noProof/>
                <w:color w:val="808080" w:themeColor="background1" w:themeShade="80"/>
                <w:sz w:val="18"/>
                <w:szCs w:val="18"/>
              </w:rPr>
            </w:pPr>
          </w:p>
        </w:tc>
      </w:tr>
      <w:tr w:rsidR="006A515F" w:rsidRPr="00DF3ECD" w14:paraId="27942BAF" w14:textId="77777777" w:rsidTr="00F10713">
        <w:tc>
          <w:tcPr>
            <w:tcW w:w="704" w:type="dxa"/>
            <w:vAlign w:val="center"/>
          </w:tcPr>
          <w:p w14:paraId="322B2053" w14:textId="77777777" w:rsidR="006A515F" w:rsidRPr="00DF3ECD" w:rsidRDefault="006A515F" w:rsidP="008A41B6">
            <w:pPr>
              <w:spacing w:before="100" w:beforeAutospacing="1" w:after="100" w:afterAutospacing="1"/>
              <w:contextualSpacing/>
              <w:jc w:val="both"/>
              <w:rPr>
                <w:rFonts w:ascii="Tahoma" w:hAnsi="Tahoma" w:cs="Tahoma"/>
                <w:noProof/>
                <w:color w:val="808080" w:themeColor="background1" w:themeShade="80"/>
                <w:sz w:val="18"/>
                <w:szCs w:val="18"/>
              </w:rPr>
            </w:pPr>
          </w:p>
        </w:tc>
        <w:tc>
          <w:tcPr>
            <w:tcW w:w="3544" w:type="dxa"/>
            <w:vAlign w:val="center"/>
          </w:tcPr>
          <w:p w14:paraId="3B83D78F" w14:textId="77777777" w:rsidR="006A515F" w:rsidRPr="00DF3ECD" w:rsidRDefault="006A515F" w:rsidP="008A41B6">
            <w:pPr>
              <w:spacing w:before="100" w:beforeAutospacing="1" w:after="100" w:afterAutospacing="1"/>
              <w:contextualSpacing/>
              <w:jc w:val="both"/>
              <w:rPr>
                <w:rFonts w:ascii="Tahoma" w:hAnsi="Tahoma" w:cs="Tahoma"/>
                <w:noProof/>
                <w:color w:val="808080" w:themeColor="background1" w:themeShade="80"/>
                <w:sz w:val="18"/>
                <w:szCs w:val="18"/>
              </w:rPr>
            </w:pPr>
          </w:p>
        </w:tc>
        <w:tc>
          <w:tcPr>
            <w:tcW w:w="2835" w:type="dxa"/>
            <w:vAlign w:val="center"/>
          </w:tcPr>
          <w:p w14:paraId="4BF166C2" w14:textId="77777777" w:rsidR="006A515F" w:rsidRPr="00DF3ECD" w:rsidRDefault="006A515F" w:rsidP="008A41B6">
            <w:pPr>
              <w:spacing w:before="100" w:beforeAutospacing="1" w:after="100" w:afterAutospacing="1"/>
              <w:contextualSpacing/>
              <w:jc w:val="both"/>
              <w:rPr>
                <w:rFonts w:ascii="Tahoma" w:hAnsi="Tahoma" w:cs="Tahoma"/>
                <w:noProof/>
                <w:color w:val="808080" w:themeColor="background1" w:themeShade="80"/>
                <w:sz w:val="18"/>
                <w:szCs w:val="18"/>
              </w:rPr>
            </w:pPr>
          </w:p>
        </w:tc>
        <w:tc>
          <w:tcPr>
            <w:tcW w:w="2126" w:type="dxa"/>
            <w:vAlign w:val="center"/>
          </w:tcPr>
          <w:p w14:paraId="07000A34" w14:textId="77777777" w:rsidR="006A515F" w:rsidRPr="00DF3ECD" w:rsidRDefault="006A515F" w:rsidP="008A41B6">
            <w:pPr>
              <w:spacing w:before="100" w:beforeAutospacing="1" w:after="100" w:afterAutospacing="1"/>
              <w:contextualSpacing/>
              <w:jc w:val="both"/>
              <w:rPr>
                <w:rFonts w:ascii="Tahoma" w:hAnsi="Tahoma" w:cs="Tahoma"/>
                <w:noProof/>
                <w:color w:val="808080" w:themeColor="background1" w:themeShade="80"/>
                <w:sz w:val="18"/>
                <w:szCs w:val="18"/>
              </w:rPr>
            </w:pPr>
          </w:p>
        </w:tc>
      </w:tr>
    </w:tbl>
    <w:p w14:paraId="462A01F4" w14:textId="77777777" w:rsidR="00A6168D" w:rsidRPr="00DF3ECD" w:rsidRDefault="00A6168D" w:rsidP="008A41B6">
      <w:pPr>
        <w:pStyle w:val="Odsekzoznamu"/>
        <w:spacing w:before="100" w:beforeAutospacing="1" w:after="100" w:afterAutospacing="1"/>
        <w:ind w:left="0"/>
        <w:jc w:val="both"/>
        <w:rPr>
          <w:rFonts w:ascii="Tahoma" w:hAnsi="Tahoma" w:cs="Tahoma"/>
          <w:noProof/>
          <w:color w:val="44546A"/>
          <w:sz w:val="18"/>
          <w:szCs w:val="18"/>
        </w:rPr>
      </w:pPr>
    </w:p>
    <w:p w14:paraId="367C8A3B" w14:textId="5747E5E3" w:rsidR="00F94C72" w:rsidRPr="00DF3ECD" w:rsidRDefault="004C0550" w:rsidP="008A41B6">
      <w:pPr>
        <w:pStyle w:val="Nadpis3"/>
        <w:spacing w:before="100" w:beforeAutospacing="1" w:after="100" w:afterAutospacing="1"/>
        <w:contextualSpacing/>
        <w:jc w:val="both"/>
        <w:rPr>
          <w:rFonts w:cs="Tahoma"/>
          <w:noProof/>
          <w:sz w:val="18"/>
          <w:szCs w:val="18"/>
          <w:lang w:eastAsia="sk-SK"/>
        </w:rPr>
      </w:pPr>
      <w:r w:rsidRPr="00DF3ECD">
        <w:rPr>
          <w:rFonts w:cs="Tahoma"/>
          <w:noProof/>
          <w:sz w:val="18"/>
          <w:szCs w:val="18"/>
          <w:lang w:eastAsia="sk-SK"/>
        </w:rPr>
        <w:t>Prehľad plánovaného využívania infraštruktúrnych služieb (cloudových služieb) – budúci stav:</w:t>
      </w:r>
    </w:p>
    <w:tbl>
      <w:tblPr>
        <w:tblW w:w="92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5"/>
        <w:gridCol w:w="3260"/>
        <w:gridCol w:w="1417"/>
        <w:gridCol w:w="2977"/>
      </w:tblGrid>
      <w:tr w:rsidR="00F94C72" w:rsidRPr="00DF3ECD" w14:paraId="644E8F39" w14:textId="77777777" w:rsidTr="00B54932">
        <w:trPr>
          <w:trHeight w:val="753"/>
        </w:trPr>
        <w:tc>
          <w:tcPr>
            <w:tcW w:w="1555" w:type="dxa"/>
            <w:shd w:val="clear" w:color="auto" w:fill="E7E6E6"/>
            <w:vAlign w:val="center"/>
          </w:tcPr>
          <w:p w14:paraId="2547A813" w14:textId="77777777" w:rsidR="00F94C72" w:rsidRPr="00DF3ECD" w:rsidRDefault="00F94C72" w:rsidP="00B54932">
            <w:pPr>
              <w:pStyle w:val="HlavikaTabuky"/>
              <w:spacing w:before="100" w:beforeAutospacing="1" w:after="100" w:afterAutospacing="1"/>
              <w:contextualSpacing/>
              <w:jc w:val="center"/>
              <w:rPr>
                <w:rFonts w:eastAsia="Tahoma" w:cs="Tahoma"/>
                <w:noProof/>
                <w:sz w:val="18"/>
                <w:szCs w:val="18"/>
              </w:rPr>
            </w:pPr>
          </w:p>
          <w:p w14:paraId="4907BA24" w14:textId="77777777" w:rsidR="00F94C72" w:rsidRPr="00DF3ECD" w:rsidRDefault="00F94C72" w:rsidP="00B54932">
            <w:pPr>
              <w:pStyle w:val="HlavikaTabuky"/>
              <w:spacing w:before="100" w:beforeAutospacing="1" w:after="100" w:afterAutospacing="1"/>
              <w:contextualSpacing/>
              <w:jc w:val="center"/>
              <w:rPr>
                <w:rFonts w:eastAsia="Tahoma" w:cs="Tahoma"/>
                <w:noProof/>
                <w:sz w:val="18"/>
                <w:szCs w:val="18"/>
              </w:rPr>
            </w:pPr>
            <w:r w:rsidRPr="00DF3ECD">
              <w:rPr>
                <w:rFonts w:eastAsia="Tahoma" w:cs="Tahoma"/>
                <w:noProof/>
                <w:sz w:val="18"/>
                <w:szCs w:val="18"/>
              </w:rPr>
              <w:t>Kód infraštruktúrnej služby</w:t>
            </w:r>
          </w:p>
          <w:p w14:paraId="5A7B8F81" w14:textId="487CDDBB" w:rsidR="00F94C72" w:rsidRPr="00DF3ECD" w:rsidRDefault="00F94C72" w:rsidP="00B54932">
            <w:pPr>
              <w:spacing w:before="100" w:beforeAutospacing="1" w:after="100" w:afterAutospacing="1"/>
              <w:contextualSpacing/>
              <w:jc w:val="center"/>
              <w:rPr>
                <w:rFonts w:ascii="Tahoma" w:hAnsi="Tahoma" w:cs="Tahoma"/>
                <w:i/>
                <w:noProof/>
                <w:sz w:val="18"/>
                <w:szCs w:val="18"/>
              </w:rPr>
            </w:pPr>
            <w:r w:rsidRPr="00DF3ECD">
              <w:rPr>
                <w:rFonts w:ascii="Tahoma" w:eastAsia="Tahoma" w:hAnsi="Tahoma" w:cs="Tahoma"/>
                <w:i/>
                <w:noProof/>
                <w:sz w:val="18"/>
                <w:szCs w:val="18"/>
              </w:rPr>
              <w:t>(z MetaIS)</w:t>
            </w:r>
          </w:p>
        </w:tc>
        <w:tc>
          <w:tcPr>
            <w:tcW w:w="3260" w:type="dxa"/>
            <w:shd w:val="clear" w:color="auto" w:fill="E7E6E6"/>
            <w:vAlign w:val="center"/>
          </w:tcPr>
          <w:p w14:paraId="3431064F" w14:textId="68261959" w:rsidR="00F94C72" w:rsidRPr="00DF3ECD" w:rsidRDefault="00F94C72" w:rsidP="00B54932">
            <w:pPr>
              <w:pStyle w:val="HlavikaTabuky"/>
              <w:spacing w:before="100" w:beforeAutospacing="1" w:after="100" w:afterAutospacing="1"/>
              <w:contextualSpacing/>
              <w:jc w:val="center"/>
              <w:rPr>
                <w:rFonts w:cs="Tahoma"/>
                <w:noProof/>
                <w:sz w:val="18"/>
                <w:szCs w:val="18"/>
              </w:rPr>
            </w:pPr>
            <w:r w:rsidRPr="00DF3ECD">
              <w:rPr>
                <w:rFonts w:eastAsia="Tahoma" w:cs="Tahoma"/>
                <w:noProof/>
                <w:sz w:val="18"/>
                <w:szCs w:val="18"/>
              </w:rPr>
              <w:t>Názov infraštruktúrnej služby</w:t>
            </w:r>
          </w:p>
        </w:tc>
        <w:tc>
          <w:tcPr>
            <w:tcW w:w="1417" w:type="dxa"/>
            <w:shd w:val="clear" w:color="auto" w:fill="E7E6E6"/>
            <w:vAlign w:val="center"/>
          </w:tcPr>
          <w:p w14:paraId="57CBDCAA" w14:textId="7DD9E924" w:rsidR="00F94C72" w:rsidRPr="00DF3ECD" w:rsidRDefault="00F94C72" w:rsidP="00B54932">
            <w:pPr>
              <w:spacing w:before="100" w:beforeAutospacing="1" w:after="100" w:afterAutospacing="1"/>
              <w:contextualSpacing/>
              <w:jc w:val="center"/>
              <w:rPr>
                <w:rFonts w:ascii="Tahoma" w:hAnsi="Tahoma" w:cs="Tahoma"/>
                <w:b/>
                <w:noProof/>
                <w:sz w:val="18"/>
                <w:szCs w:val="18"/>
              </w:rPr>
            </w:pPr>
            <w:r w:rsidRPr="00DF3ECD">
              <w:rPr>
                <w:rFonts w:ascii="Tahoma" w:hAnsi="Tahoma" w:cs="Tahoma"/>
                <w:b/>
                <w:noProof/>
                <w:sz w:val="18"/>
                <w:szCs w:val="18"/>
              </w:rPr>
              <w:t>Kód využívajúceho ISVS</w:t>
            </w:r>
          </w:p>
          <w:p w14:paraId="42DD490A" w14:textId="77777777" w:rsidR="00F94C72" w:rsidRPr="00DF3ECD" w:rsidRDefault="00F94C72" w:rsidP="00B54932">
            <w:pPr>
              <w:spacing w:before="100" w:beforeAutospacing="1" w:after="100" w:afterAutospacing="1"/>
              <w:contextualSpacing/>
              <w:jc w:val="center"/>
              <w:rPr>
                <w:rFonts w:ascii="Tahoma" w:hAnsi="Tahoma" w:cs="Tahoma"/>
                <w:noProof/>
                <w:sz w:val="18"/>
                <w:szCs w:val="18"/>
              </w:rPr>
            </w:pPr>
            <w:r w:rsidRPr="00DF3ECD">
              <w:rPr>
                <w:rFonts w:ascii="Tahoma" w:hAnsi="Tahoma" w:cs="Tahoma"/>
                <w:i/>
                <w:noProof/>
                <w:sz w:val="18"/>
                <w:szCs w:val="18"/>
              </w:rPr>
              <w:t>(z MetaIS)</w:t>
            </w:r>
          </w:p>
        </w:tc>
        <w:tc>
          <w:tcPr>
            <w:tcW w:w="2977" w:type="dxa"/>
            <w:shd w:val="clear" w:color="auto" w:fill="E7E6E6"/>
            <w:vAlign w:val="center"/>
          </w:tcPr>
          <w:p w14:paraId="3E47D1F6" w14:textId="7DBBAAE8" w:rsidR="00F94C72" w:rsidRPr="00DF3ECD" w:rsidRDefault="00F94C72" w:rsidP="00B54932">
            <w:pPr>
              <w:spacing w:before="100" w:beforeAutospacing="1" w:after="100" w:afterAutospacing="1"/>
              <w:contextualSpacing/>
              <w:jc w:val="center"/>
              <w:rPr>
                <w:rFonts w:ascii="Tahoma" w:hAnsi="Tahoma" w:cs="Tahoma"/>
                <w:b/>
                <w:noProof/>
                <w:sz w:val="18"/>
                <w:szCs w:val="18"/>
              </w:rPr>
            </w:pPr>
            <w:r w:rsidRPr="00DF3ECD">
              <w:rPr>
                <w:rFonts w:ascii="Tahoma" w:hAnsi="Tahoma" w:cs="Tahoma"/>
                <w:b/>
                <w:noProof/>
                <w:sz w:val="18"/>
                <w:szCs w:val="18"/>
              </w:rPr>
              <w:t xml:space="preserve">Názov </w:t>
            </w:r>
            <w:r w:rsidR="000E3992" w:rsidRPr="00DF3ECD">
              <w:rPr>
                <w:rFonts w:ascii="Tahoma" w:hAnsi="Tahoma" w:cs="Tahoma"/>
                <w:b/>
                <w:noProof/>
                <w:sz w:val="18"/>
                <w:szCs w:val="18"/>
              </w:rPr>
              <w:t>využívajúceho ISVS</w:t>
            </w:r>
          </w:p>
        </w:tc>
      </w:tr>
      <w:tr w:rsidR="00F94C72" w:rsidRPr="00DF3ECD" w14:paraId="5BEDB857" w14:textId="77777777" w:rsidTr="00B54932">
        <w:trPr>
          <w:trHeight w:val="280"/>
        </w:trPr>
        <w:tc>
          <w:tcPr>
            <w:tcW w:w="1555" w:type="dxa"/>
            <w:vAlign w:val="center"/>
          </w:tcPr>
          <w:p w14:paraId="34D97B23" w14:textId="77777777" w:rsidR="00F94C72" w:rsidRPr="00DF3ECD" w:rsidRDefault="00F94C72" w:rsidP="00B54932">
            <w:pPr>
              <w:spacing w:before="100" w:beforeAutospacing="1" w:after="100" w:afterAutospacing="1"/>
              <w:contextualSpacing/>
              <w:rPr>
                <w:rFonts w:ascii="Tahoma" w:hAnsi="Tahoma" w:cs="Tahoma"/>
                <w:noProof/>
                <w:sz w:val="18"/>
                <w:szCs w:val="18"/>
              </w:rPr>
            </w:pPr>
          </w:p>
        </w:tc>
        <w:tc>
          <w:tcPr>
            <w:tcW w:w="3260" w:type="dxa"/>
            <w:vAlign w:val="center"/>
          </w:tcPr>
          <w:p w14:paraId="1655CA1B" w14:textId="77777777" w:rsidR="00F94C72" w:rsidRPr="00DF3ECD" w:rsidRDefault="00F94C72" w:rsidP="00B54932">
            <w:pPr>
              <w:spacing w:before="100" w:beforeAutospacing="1" w:after="100" w:afterAutospacing="1"/>
              <w:contextualSpacing/>
              <w:rPr>
                <w:rFonts w:ascii="Tahoma" w:hAnsi="Tahoma" w:cs="Tahoma"/>
                <w:noProof/>
                <w:sz w:val="18"/>
                <w:szCs w:val="18"/>
              </w:rPr>
            </w:pPr>
          </w:p>
        </w:tc>
        <w:tc>
          <w:tcPr>
            <w:tcW w:w="1417" w:type="dxa"/>
            <w:vAlign w:val="center"/>
          </w:tcPr>
          <w:p w14:paraId="74371FDC" w14:textId="77777777" w:rsidR="00F94C72" w:rsidRPr="00DF3ECD" w:rsidRDefault="00F94C72" w:rsidP="00B54932">
            <w:pPr>
              <w:spacing w:before="100" w:beforeAutospacing="1" w:after="100" w:afterAutospacing="1"/>
              <w:contextualSpacing/>
              <w:rPr>
                <w:rFonts w:ascii="Tahoma" w:hAnsi="Tahoma" w:cs="Tahoma"/>
                <w:i/>
                <w:noProof/>
                <w:sz w:val="18"/>
                <w:szCs w:val="18"/>
              </w:rPr>
            </w:pPr>
          </w:p>
        </w:tc>
        <w:tc>
          <w:tcPr>
            <w:tcW w:w="2977" w:type="dxa"/>
            <w:vAlign w:val="center"/>
          </w:tcPr>
          <w:p w14:paraId="01CE21A7" w14:textId="77777777" w:rsidR="00F94C72" w:rsidRPr="00DF3ECD" w:rsidRDefault="00F94C72" w:rsidP="00B54932">
            <w:pPr>
              <w:spacing w:before="100" w:beforeAutospacing="1" w:after="100" w:afterAutospacing="1"/>
              <w:contextualSpacing/>
              <w:rPr>
                <w:rFonts w:ascii="Tahoma" w:hAnsi="Tahoma" w:cs="Tahoma"/>
                <w:i/>
                <w:noProof/>
                <w:sz w:val="18"/>
                <w:szCs w:val="18"/>
              </w:rPr>
            </w:pPr>
          </w:p>
        </w:tc>
      </w:tr>
      <w:tr w:rsidR="00F94C72" w:rsidRPr="00DF3ECD" w14:paraId="65FC0B02" w14:textId="77777777" w:rsidTr="00B54932">
        <w:trPr>
          <w:trHeight w:val="280"/>
        </w:trPr>
        <w:tc>
          <w:tcPr>
            <w:tcW w:w="1555" w:type="dxa"/>
            <w:vAlign w:val="center"/>
          </w:tcPr>
          <w:p w14:paraId="49C5D60C" w14:textId="77777777" w:rsidR="00F94C72" w:rsidRPr="00DF3ECD" w:rsidRDefault="00F94C72" w:rsidP="00B54932">
            <w:pPr>
              <w:spacing w:before="100" w:beforeAutospacing="1" w:after="100" w:afterAutospacing="1"/>
              <w:contextualSpacing/>
              <w:rPr>
                <w:rFonts w:ascii="Tahoma" w:hAnsi="Tahoma" w:cs="Tahoma"/>
                <w:noProof/>
                <w:sz w:val="18"/>
                <w:szCs w:val="18"/>
              </w:rPr>
            </w:pPr>
          </w:p>
        </w:tc>
        <w:tc>
          <w:tcPr>
            <w:tcW w:w="3260" w:type="dxa"/>
            <w:vAlign w:val="center"/>
          </w:tcPr>
          <w:p w14:paraId="45B15F2E" w14:textId="77777777" w:rsidR="00F94C72" w:rsidRPr="00DF3ECD" w:rsidRDefault="00F94C72" w:rsidP="00B54932">
            <w:pPr>
              <w:spacing w:before="100" w:beforeAutospacing="1" w:after="100" w:afterAutospacing="1"/>
              <w:contextualSpacing/>
              <w:rPr>
                <w:rFonts w:ascii="Tahoma" w:hAnsi="Tahoma" w:cs="Tahoma"/>
                <w:noProof/>
                <w:sz w:val="18"/>
                <w:szCs w:val="18"/>
              </w:rPr>
            </w:pPr>
          </w:p>
        </w:tc>
        <w:tc>
          <w:tcPr>
            <w:tcW w:w="1417" w:type="dxa"/>
            <w:vAlign w:val="center"/>
          </w:tcPr>
          <w:p w14:paraId="409D32DD" w14:textId="77777777" w:rsidR="00F94C72" w:rsidRPr="00DF3ECD" w:rsidRDefault="00F94C72" w:rsidP="00B54932">
            <w:pPr>
              <w:spacing w:before="100" w:beforeAutospacing="1" w:after="100" w:afterAutospacing="1"/>
              <w:contextualSpacing/>
              <w:rPr>
                <w:rFonts w:ascii="Tahoma" w:hAnsi="Tahoma" w:cs="Tahoma"/>
                <w:i/>
                <w:noProof/>
                <w:sz w:val="18"/>
                <w:szCs w:val="18"/>
              </w:rPr>
            </w:pPr>
          </w:p>
        </w:tc>
        <w:tc>
          <w:tcPr>
            <w:tcW w:w="2977" w:type="dxa"/>
            <w:vAlign w:val="center"/>
          </w:tcPr>
          <w:p w14:paraId="69B5293D" w14:textId="77777777" w:rsidR="00F94C72" w:rsidRPr="00DF3ECD" w:rsidRDefault="00F94C72" w:rsidP="00B54932">
            <w:pPr>
              <w:spacing w:before="100" w:beforeAutospacing="1" w:after="100" w:afterAutospacing="1"/>
              <w:contextualSpacing/>
              <w:rPr>
                <w:rFonts w:ascii="Tahoma" w:hAnsi="Tahoma" w:cs="Tahoma"/>
                <w:i/>
                <w:noProof/>
                <w:sz w:val="18"/>
                <w:szCs w:val="18"/>
              </w:rPr>
            </w:pPr>
          </w:p>
        </w:tc>
      </w:tr>
    </w:tbl>
    <w:p w14:paraId="27DCD66B" w14:textId="1FD0B98A" w:rsidR="006A4B5F" w:rsidRPr="00DF3ECD" w:rsidRDefault="006A4B5F" w:rsidP="008A41B6">
      <w:pPr>
        <w:pStyle w:val="Instrukcia"/>
        <w:spacing w:before="100" w:beforeAutospacing="1" w:after="100" w:afterAutospacing="1"/>
        <w:contextualSpacing/>
        <w:jc w:val="both"/>
        <w:rPr>
          <w:rFonts w:ascii="Tahoma" w:hAnsi="Tahoma" w:cs="Tahoma"/>
          <w:noProof/>
          <w:sz w:val="18"/>
          <w:szCs w:val="18"/>
        </w:rPr>
      </w:pPr>
    </w:p>
    <w:p w14:paraId="3A2A8A9D" w14:textId="2A32F19F" w:rsidR="006A4B5F" w:rsidRPr="00DF3ECD" w:rsidRDefault="006A4B5F" w:rsidP="008A41B6">
      <w:pPr>
        <w:pStyle w:val="Instrukcia"/>
        <w:spacing w:before="100" w:beforeAutospacing="1" w:after="100" w:afterAutospacing="1"/>
        <w:contextualSpacing/>
        <w:jc w:val="both"/>
        <w:rPr>
          <w:rStyle w:val="Hypertextovprepojenie"/>
          <w:rFonts w:ascii="Tahoma" w:hAnsi="Tahoma" w:cs="Tahoma"/>
          <w:noProof/>
          <w:sz w:val="18"/>
          <w:szCs w:val="18"/>
        </w:rPr>
      </w:pPr>
      <w:r w:rsidRPr="00DF3ECD">
        <w:rPr>
          <w:rFonts w:ascii="Tahoma" w:hAnsi="Tahoma" w:cs="Tahoma"/>
          <w:noProof/>
          <w:sz w:val="18"/>
          <w:szCs w:val="18"/>
        </w:rPr>
        <w:t>V súlade s NKIVS by technologická architektúra mala byť založená na cloudových službách</w:t>
      </w:r>
      <w:r w:rsidR="00245EC2" w:rsidRPr="00DF3ECD">
        <w:rPr>
          <w:rFonts w:ascii="Tahoma" w:hAnsi="Tahoma" w:cs="Tahoma"/>
          <w:noProof/>
          <w:sz w:val="18"/>
          <w:szCs w:val="18"/>
        </w:rPr>
        <w:t xml:space="preserve"> uvedených</w:t>
      </w:r>
      <w:r w:rsidRPr="00DF3ECD">
        <w:rPr>
          <w:rFonts w:ascii="Tahoma" w:hAnsi="Tahoma" w:cs="Tahoma"/>
          <w:noProof/>
          <w:sz w:val="18"/>
          <w:szCs w:val="18"/>
        </w:rPr>
        <w:t xml:space="preserve"> v katalógu služieb, ktoré prešli procesom klasifikácie, hodnotenia, registrácie a zaradenia do katalógu služieb zverejnenom na stránke MIRRI:</w:t>
      </w:r>
      <w:r w:rsidR="00697B49" w:rsidRPr="00DF3ECD">
        <w:rPr>
          <w:rFonts w:ascii="Tahoma" w:hAnsi="Tahoma" w:cs="Tahoma"/>
          <w:noProof/>
          <w:sz w:val="18"/>
          <w:szCs w:val="18"/>
        </w:rPr>
        <w:t xml:space="preserve"> </w:t>
      </w:r>
      <w:hyperlink r:id="rId17" w:history="1">
        <w:r w:rsidRPr="00DF3ECD">
          <w:rPr>
            <w:rStyle w:val="Hypertextovprepojenie"/>
            <w:rFonts w:ascii="Tahoma" w:hAnsi="Tahoma" w:cs="Tahoma"/>
            <w:noProof/>
            <w:sz w:val="18"/>
            <w:szCs w:val="18"/>
          </w:rPr>
          <w:t>https://www.mirri.gov.sk/sekcie/informatizacia/egovernment/vladny-cloud/katalog-cloudovych-sluzieb</w:t>
        </w:r>
      </w:hyperlink>
      <w:r w:rsidR="00245EC2" w:rsidRPr="00DF3ECD">
        <w:rPr>
          <w:rStyle w:val="Hypertextovprepojenie"/>
          <w:rFonts w:ascii="Tahoma" w:hAnsi="Tahoma" w:cs="Tahoma"/>
          <w:noProof/>
          <w:sz w:val="18"/>
          <w:szCs w:val="18"/>
        </w:rPr>
        <w:t>.</w:t>
      </w:r>
    </w:p>
    <w:p w14:paraId="7F6C2072" w14:textId="77777777" w:rsidR="00245EC2" w:rsidRPr="00DF3ECD" w:rsidRDefault="00245EC2" w:rsidP="008A41B6">
      <w:pPr>
        <w:spacing w:before="100" w:beforeAutospacing="1" w:after="100" w:afterAutospacing="1"/>
        <w:contextualSpacing/>
        <w:jc w:val="both"/>
        <w:rPr>
          <w:rFonts w:ascii="Tahoma" w:hAnsi="Tahoma" w:cs="Tahoma"/>
          <w:noProof/>
          <w:sz w:val="18"/>
          <w:szCs w:val="18"/>
        </w:rPr>
      </w:pPr>
    </w:p>
    <w:p w14:paraId="18D03700" w14:textId="2DEBEB43" w:rsidR="0074149D" w:rsidRPr="00DF3ECD" w:rsidRDefault="1AB34FD9" w:rsidP="008A41B6">
      <w:pPr>
        <w:pStyle w:val="Nadpis1"/>
        <w:spacing w:before="100" w:beforeAutospacing="1" w:after="100" w:afterAutospacing="1"/>
        <w:contextualSpacing/>
        <w:jc w:val="both"/>
        <w:rPr>
          <w:rFonts w:cs="Tahoma"/>
          <w:noProof/>
          <w:sz w:val="18"/>
          <w:szCs w:val="18"/>
        </w:rPr>
      </w:pPr>
      <w:bookmarkStart w:id="185" w:name="_Toc1427296716"/>
      <w:bookmarkStart w:id="186" w:name="_Toc208969925"/>
      <w:bookmarkStart w:id="187" w:name="_Toc2114332294"/>
      <w:bookmarkStart w:id="188" w:name="_Toc1269235670"/>
      <w:bookmarkStart w:id="189" w:name="_Toc1614333450"/>
      <w:bookmarkStart w:id="190" w:name="_Toc825763386"/>
      <w:bookmarkStart w:id="191" w:name="_Toc2101360933"/>
      <w:bookmarkStart w:id="192" w:name="_Toc30446447"/>
      <w:bookmarkStart w:id="193" w:name="_Toc1763044084"/>
      <w:bookmarkStart w:id="194" w:name="_Toc146510989"/>
      <w:bookmarkStart w:id="195" w:name="_Toc2133064951"/>
      <w:bookmarkStart w:id="196" w:name="_Toc152607322"/>
      <w:r w:rsidRPr="00DF3ECD">
        <w:rPr>
          <w:rFonts w:cs="Tahoma"/>
          <w:noProof/>
          <w:sz w:val="18"/>
          <w:szCs w:val="18"/>
        </w:rPr>
        <w:t>LEGISLATÍVA</w:t>
      </w:r>
      <w:bookmarkEnd w:id="185"/>
      <w:bookmarkEnd w:id="186"/>
      <w:bookmarkEnd w:id="187"/>
      <w:bookmarkEnd w:id="188"/>
      <w:bookmarkEnd w:id="189"/>
      <w:bookmarkEnd w:id="190"/>
      <w:bookmarkEnd w:id="191"/>
      <w:bookmarkEnd w:id="192"/>
      <w:bookmarkEnd w:id="193"/>
      <w:bookmarkEnd w:id="194"/>
      <w:bookmarkEnd w:id="195"/>
      <w:bookmarkEnd w:id="196"/>
    </w:p>
    <w:p w14:paraId="5C0AE439" w14:textId="77777777" w:rsidR="00245EC2" w:rsidRPr="00DF3ECD" w:rsidRDefault="00245EC2" w:rsidP="008A41B6">
      <w:pPr>
        <w:spacing w:before="100" w:beforeAutospacing="1" w:after="100" w:afterAutospacing="1"/>
        <w:contextualSpacing/>
        <w:jc w:val="both"/>
        <w:rPr>
          <w:rFonts w:ascii="Tahoma" w:eastAsia="Arial Narrow" w:hAnsi="Tahoma" w:cs="Tahoma"/>
          <w:noProof/>
          <w:sz w:val="18"/>
          <w:szCs w:val="18"/>
        </w:rPr>
      </w:pPr>
    </w:p>
    <w:p w14:paraId="375E68BD" w14:textId="1F901DA8" w:rsidR="00865F15" w:rsidRPr="00DF3ECD" w:rsidRDefault="00865F15" w:rsidP="008A41B6">
      <w:pPr>
        <w:spacing w:before="100" w:beforeAutospacing="1" w:after="100" w:afterAutospacing="1"/>
        <w:contextualSpacing/>
        <w:jc w:val="both"/>
        <w:rPr>
          <w:rFonts w:ascii="Tahoma" w:eastAsia="Arial Narrow" w:hAnsi="Tahoma" w:cs="Tahoma"/>
          <w:noProof/>
          <w:sz w:val="18"/>
          <w:szCs w:val="18"/>
        </w:rPr>
      </w:pPr>
      <w:r w:rsidRPr="00DF3ECD">
        <w:rPr>
          <w:rFonts w:ascii="Tahoma" w:eastAsia="Arial Narrow" w:hAnsi="Tahoma" w:cs="Tahoma"/>
          <w:noProof/>
          <w:sz w:val="18"/>
          <w:szCs w:val="18"/>
        </w:rPr>
        <w:t>V rámci aktivít projektu dôjde k analýze legislatívneho rámca v reálnom čase implementácie projektu (aktivita 11). Bud</w:t>
      </w:r>
      <w:r w:rsidR="00FB78E9" w:rsidRPr="00DF3ECD">
        <w:rPr>
          <w:rFonts w:ascii="Tahoma" w:eastAsia="Arial Narrow" w:hAnsi="Tahoma" w:cs="Tahoma"/>
          <w:noProof/>
          <w:sz w:val="18"/>
          <w:szCs w:val="18"/>
        </w:rPr>
        <w:t>e</w:t>
      </w:r>
      <w:r w:rsidRPr="00DF3ECD">
        <w:rPr>
          <w:rFonts w:ascii="Tahoma" w:eastAsia="Arial Narrow" w:hAnsi="Tahoma" w:cs="Tahoma"/>
          <w:noProof/>
          <w:sz w:val="18"/>
          <w:szCs w:val="18"/>
        </w:rPr>
        <w:t xml:space="preserve"> vypracovan</w:t>
      </w:r>
      <w:r w:rsidR="00FB78E9" w:rsidRPr="00DF3ECD">
        <w:rPr>
          <w:rFonts w:ascii="Tahoma" w:eastAsia="Arial Narrow" w:hAnsi="Tahoma" w:cs="Tahoma"/>
          <w:noProof/>
          <w:sz w:val="18"/>
          <w:szCs w:val="18"/>
        </w:rPr>
        <w:t>á legislatívna analýza a</w:t>
      </w:r>
      <w:r w:rsidRPr="00DF3ECD">
        <w:rPr>
          <w:rFonts w:ascii="Tahoma" w:eastAsia="Arial Narrow" w:hAnsi="Tahoma" w:cs="Tahoma"/>
          <w:noProof/>
          <w:sz w:val="18"/>
          <w:szCs w:val="18"/>
        </w:rPr>
        <w:t xml:space="preserve"> odporúčania a</w:t>
      </w:r>
      <w:r w:rsidR="00FB78E9" w:rsidRPr="00DF3ECD">
        <w:rPr>
          <w:rFonts w:ascii="Tahoma" w:eastAsia="Arial Narrow" w:hAnsi="Tahoma" w:cs="Tahoma"/>
          <w:noProof/>
          <w:sz w:val="18"/>
          <w:szCs w:val="18"/>
        </w:rPr>
        <w:t xml:space="preserve"> skoncipované </w:t>
      </w:r>
      <w:r w:rsidRPr="00DF3ECD">
        <w:rPr>
          <w:rFonts w:ascii="Tahoma" w:eastAsia="Arial Narrow" w:hAnsi="Tahoma" w:cs="Tahoma"/>
          <w:noProof/>
          <w:sz w:val="18"/>
          <w:szCs w:val="18"/>
        </w:rPr>
        <w:t>prípadné legislatívne odporúčania a návrhy.</w:t>
      </w:r>
    </w:p>
    <w:p w14:paraId="6F67C487" w14:textId="77777777" w:rsidR="00865F15" w:rsidRPr="00DF3ECD" w:rsidRDefault="00865F15" w:rsidP="008A41B6">
      <w:pPr>
        <w:spacing w:before="100" w:beforeAutospacing="1" w:after="100" w:afterAutospacing="1"/>
        <w:contextualSpacing/>
        <w:jc w:val="both"/>
        <w:rPr>
          <w:rFonts w:ascii="Tahoma" w:eastAsia="Arial Narrow" w:hAnsi="Tahoma" w:cs="Tahoma"/>
          <w:noProof/>
          <w:sz w:val="18"/>
          <w:szCs w:val="18"/>
        </w:rPr>
      </w:pPr>
    </w:p>
    <w:p w14:paraId="674B7602" w14:textId="0949DA2A" w:rsidR="003E2869" w:rsidRPr="00DF3ECD" w:rsidRDefault="003E2869" w:rsidP="008A41B6">
      <w:p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V projekte bude potrebné zohľadniť</w:t>
      </w:r>
      <w:r w:rsidR="00865F15" w:rsidRPr="00DF3ECD">
        <w:rPr>
          <w:rFonts w:ascii="Tahoma" w:hAnsi="Tahoma" w:cs="Tahoma"/>
          <w:noProof/>
          <w:sz w:val="18"/>
          <w:szCs w:val="18"/>
          <w:lang w:eastAsia="en-GB"/>
        </w:rPr>
        <w:t xml:space="preserve"> okrem iného </w:t>
      </w:r>
      <w:r w:rsidRPr="00DF3ECD">
        <w:rPr>
          <w:rFonts w:ascii="Tahoma" w:hAnsi="Tahoma" w:cs="Tahoma"/>
          <w:noProof/>
          <w:sz w:val="18"/>
          <w:szCs w:val="18"/>
          <w:lang w:eastAsia="en-GB"/>
        </w:rPr>
        <w:t xml:space="preserve">nasledovnú legislatívu: </w:t>
      </w:r>
    </w:p>
    <w:p w14:paraId="54FB1DBE" w14:textId="77777777" w:rsidR="003E2869" w:rsidRPr="00DF3ECD" w:rsidRDefault="003E2869" w:rsidP="008A41B6">
      <w:p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Zákon č. 71/1967 Zb. o správnom konaní (správny poriadok) v znení neskorších predpisov</w:t>
      </w:r>
    </w:p>
    <w:p w14:paraId="40B0D4E5" w14:textId="498F8B16" w:rsidR="003E2869" w:rsidRPr="00DF3ECD" w:rsidRDefault="003E2869" w:rsidP="008A41B6">
      <w:p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 xml:space="preserve">Zákon č. </w:t>
      </w:r>
      <w:r w:rsidR="00884E99" w:rsidRPr="00DF3ECD">
        <w:rPr>
          <w:rFonts w:ascii="Tahoma" w:hAnsi="Tahoma" w:cs="Tahoma"/>
          <w:noProof/>
          <w:sz w:val="18"/>
          <w:szCs w:val="18"/>
          <w:lang w:eastAsia="en-GB"/>
        </w:rPr>
        <w:t>452</w:t>
      </w:r>
      <w:r w:rsidRPr="00DF3ECD">
        <w:rPr>
          <w:rFonts w:ascii="Tahoma" w:hAnsi="Tahoma" w:cs="Tahoma"/>
          <w:noProof/>
          <w:sz w:val="18"/>
          <w:szCs w:val="18"/>
          <w:lang w:eastAsia="en-GB"/>
        </w:rPr>
        <w:t>/20</w:t>
      </w:r>
      <w:r w:rsidR="0003403F" w:rsidRPr="00DF3ECD">
        <w:rPr>
          <w:rFonts w:ascii="Tahoma" w:hAnsi="Tahoma" w:cs="Tahoma"/>
          <w:noProof/>
          <w:sz w:val="18"/>
          <w:szCs w:val="18"/>
          <w:lang w:eastAsia="en-GB"/>
        </w:rPr>
        <w:t>2</w:t>
      </w:r>
      <w:r w:rsidRPr="00DF3ECD">
        <w:rPr>
          <w:rFonts w:ascii="Tahoma" w:hAnsi="Tahoma" w:cs="Tahoma"/>
          <w:noProof/>
          <w:sz w:val="18"/>
          <w:szCs w:val="18"/>
          <w:lang w:eastAsia="en-GB"/>
        </w:rPr>
        <w:t>1 Z. z. o elektronických komunikáciách v znení neskorších predpisov</w:t>
      </w:r>
    </w:p>
    <w:p w14:paraId="5AE42AFC" w14:textId="77777777" w:rsidR="003E2869" w:rsidRPr="00DF3ECD" w:rsidRDefault="003E2869" w:rsidP="008A41B6">
      <w:p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Zákon č. 145/1995 Z. z. o správnych poplatkoch v znení neskorších predpisov</w:t>
      </w:r>
    </w:p>
    <w:p w14:paraId="7E51DE8F" w14:textId="4ECDE28E" w:rsidR="003E2869" w:rsidRPr="00DF3ECD" w:rsidRDefault="003E2869" w:rsidP="008A41B6">
      <w:p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 xml:space="preserve">Zákon č. 305/2013 Z. z. o elektronickej podobe výkonu pôsobnosti orgánov verejnej moci a o zmene a doplnení niektorých zákonov (zákon o e-Governmente) </w:t>
      </w:r>
    </w:p>
    <w:p w14:paraId="25D40C10" w14:textId="77777777" w:rsidR="003E2869" w:rsidRPr="00DF3ECD" w:rsidRDefault="003E2869" w:rsidP="008A41B6">
      <w:p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Zákon č. 372/1990 Zb. o priestupkoch v znení neskorších predpisov</w:t>
      </w:r>
    </w:p>
    <w:p w14:paraId="6056F2F2" w14:textId="77777777" w:rsidR="008516D8" w:rsidRPr="00DF3ECD" w:rsidRDefault="008516D8" w:rsidP="008516D8">
      <w:p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NARIADENIE EURÓPSKEHO PARLAMENTU A RADY (EÚ) 2016/679 z 27. apríla 2016 o ochrane fyzických osôb pri spracúvaní osobných údajov a o voľnom pohybe takýchto údajov, ktorým sa zrušuje smernica 95/46/ES (všeobecné nariadenie o ochrane údajov)</w:t>
      </w:r>
    </w:p>
    <w:p w14:paraId="3BA2CB6D" w14:textId="77777777" w:rsidR="005D2067" w:rsidRPr="00DF3ECD" w:rsidRDefault="003E2869" w:rsidP="008516D8">
      <w:p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 xml:space="preserve">Zákon č. 18/2018 Z. z. </w:t>
      </w:r>
      <w:r w:rsidR="008516D8" w:rsidRPr="00DF3ECD">
        <w:rPr>
          <w:rFonts w:ascii="Tahoma" w:hAnsi="Tahoma" w:cs="Tahoma"/>
          <w:noProof/>
          <w:sz w:val="18"/>
          <w:szCs w:val="18"/>
          <w:lang w:eastAsia="en-GB"/>
        </w:rPr>
        <w:t>o ochrane osobných údajov a o zmene a doplnení niektorých zákonov</w:t>
      </w:r>
    </w:p>
    <w:p w14:paraId="52DF7BE2" w14:textId="460ABEAF" w:rsidR="003E2869" w:rsidRPr="00DF3ECD" w:rsidRDefault="005D2067" w:rsidP="008516D8">
      <w:p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 xml:space="preserve">Vyhláška č. 158/2018 Z.z. o postupe pri posudzovaní vplyvu na ochranu osobných údajov </w:t>
      </w:r>
      <w:r w:rsidR="008516D8" w:rsidRPr="00DF3ECD">
        <w:rPr>
          <w:rFonts w:ascii="Tahoma" w:hAnsi="Tahoma" w:cs="Tahoma"/>
          <w:noProof/>
          <w:sz w:val="18"/>
          <w:szCs w:val="18"/>
          <w:lang w:eastAsia="en-GB"/>
        </w:rPr>
        <w:t xml:space="preserve"> </w:t>
      </w:r>
    </w:p>
    <w:p w14:paraId="62A05E2C" w14:textId="77777777" w:rsidR="003E2869" w:rsidRPr="00DF3ECD" w:rsidRDefault="003E2869" w:rsidP="008A41B6">
      <w:p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Zákon č. 9/2010 Z. z. o sťažnostiach v znení neskorších predpisov</w:t>
      </w:r>
    </w:p>
    <w:p w14:paraId="3D49AC5B" w14:textId="77777777" w:rsidR="003E2869" w:rsidRPr="00DF3ECD" w:rsidRDefault="003E2869" w:rsidP="008A41B6">
      <w:p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Zákon č. 343/2015 Z. z. o verejnom obstarávaní a o zmene a doplnení niektorých zákonov v znení neskorších predpisov</w:t>
      </w:r>
    </w:p>
    <w:p w14:paraId="4E65E7E3" w14:textId="77777777" w:rsidR="003E2869" w:rsidRPr="00DF3ECD" w:rsidRDefault="003E2869" w:rsidP="008A41B6">
      <w:p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Zákon č. 357/2015 Z. z. o finančnej kontrole a audite a o zmene a doplnení niektorých zákonov v znení neskorších predpisov</w:t>
      </w:r>
    </w:p>
    <w:p w14:paraId="367DDE96" w14:textId="77777777" w:rsidR="003E2869" w:rsidRPr="00DF3ECD" w:rsidRDefault="003E2869" w:rsidP="008A41B6">
      <w:p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Zákon č. 10/1996 Z. z. o kontrole v štátnej správe v znení neskorších predpisov</w:t>
      </w:r>
    </w:p>
    <w:p w14:paraId="15D0E248" w14:textId="77777777" w:rsidR="003E2869" w:rsidRPr="00DF3ECD" w:rsidRDefault="003E2869" w:rsidP="008A41B6">
      <w:p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Zákon č. 95/2019 Z. z. o informačných technológiách vo verejnej správe</w:t>
      </w:r>
    </w:p>
    <w:p w14:paraId="0985AA11" w14:textId="6D0F148B" w:rsidR="003E2869" w:rsidRPr="00DF3ECD" w:rsidRDefault="0003403F" w:rsidP="008A41B6">
      <w:p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 xml:space="preserve">Vyhláška </w:t>
      </w:r>
      <w:r w:rsidR="003E2869" w:rsidRPr="00DF3ECD">
        <w:rPr>
          <w:rFonts w:ascii="Tahoma" w:hAnsi="Tahoma" w:cs="Tahoma"/>
          <w:noProof/>
          <w:sz w:val="18"/>
          <w:szCs w:val="18"/>
          <w:lang w:eastAsia="en-GB"/>
        </w:rPr>
        <w:t>č. 78/2020 Z. z. o štandardoch pre informačné technológie verejnej správy</w:t>
      </w:r>
    </w:p>
    <w:p w14:paraId="67DA13B5" w14:textId="77777777" w:rsidR="003E2869" w:rsidRPr="00DF3ECD" w:rsidRDefault="003E2869" w:rsidP="008A41B6">
      <w:p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Zákon č. 540/2001 Z. z. o štátnej štatistike</w:t>
      </w:r>
    </w:p>
    <w:p w14:paraId="3432F62C" w14:textId="77777777" w:rsidR="003E2869" w:rsidRPr="00DF3ECD" w:rsidRDefault="003E2869" w:rsidP="008A41B6">
      <w:p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Zákon č. 211/2000 Z. z. o slobodnom prístupe k informáciám (zákon o slobode informácií)</w:t>
      </w:r>
    </w:p>
    <w:p w14:paraId="221AD3A6" w14:textId="77777777" w:rsidR="003E2869" w:rsidRPr="00DF3ECD" w:rsidRDefault="003E2869" w:rsidP="008A41B6">
      <w:p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Zákon č. 177/2018 Z. z. o niektorých opatreniach na znižovanie administratívnej záťaže využívaním informačných systémov verejnej správy</w:t>
      </w:r>
    </w:p>
    <w:p w14:paraId="5C21DA80" w14:textId="77777777" w:rsidR="005D2067" w:rsidRPr="00DF3ECD" w:rsidRDefault="003E2869" w:rsidP="008A41B6">
      <w:pPr>
        <w:spacing w:before="100" w:beforeAutospacing="1" w:after="100" w:afterAutospacing="1"/>
        <w:contextualSpacing/>
        <w:jc w:val="both"/>
        <w:rPr>
          <w:rFonts w:ascii="Tahoma" w:hAnsi="Tahoma" w:cs="Tahoma"/>
          <w:noProof/>
          <w:sz w:val="18"/>
          <w:szCs w:val="18"/>
          <w:lang w:eastAsia="en-GB"/>
        </w:rPr>
      </w:pPr>
      <w:r w:rsidRPr="00DF3ECD">
        <w:rPr>
          <w:rFonts w:ascii="Tahoma" w:hAnsi="Tahoma" w:cs="Tahoma"/>
          <w:noProof/>
          <w:sz w:val="18"/>
          <w:szCs w:val="18"/>
          <w:lang w:eastAsia="en-GB"/>
        </w:rPr>
        <w:t xml:space="preserve">Zákon č.69/2018 Z. z. o </w:t>
      </w:r>
      <w:r w:rsidR="005D2067" w:rsidRPr="00DF3ECD">
        <w:rPr>
          <w:rFonts w:ascii="Tahoma" w:hAnsi="Tahoma" w:cs="Tahoma"/>
          <w:noProof/>
          <w:sz w:val="18"/>
          <w:szCs w:val="18"/>
          <w:lang w:eastAsia="en-GB"/>
        </w:rPr>
        <w:t>kybernetickej bezpečnosti a o zmene a doplnení niektorých zákonov</w:t>
      </w:r>
    </w:p>
    <w:p w14:paraId="254199D6" w14:textId="0524496F" w:rsidR="003E2869" w:rsidRPr="00DF3ECD" w:rsidRDefault="008516D8" w:rsidP="008A41B6">
      <w:pPr>
        <w:spacing w:before="100" w:beforeAutospacing="1" w:after="100" w:afterAutospacing="1"/>
        <w:contextualSpacing/>
        <w:jc w:val="both"/>
        <w:rPr>
          <w:rFonts w:ascii="Tahoma" w:eastAsia="Arial Narrow" w:hAnsi="Tahoma" w:cs="Tahoma"/>
          <w:noProof/>
          <w:sz w:val="18"/>
          <w:szCs w:val="18"/>
        </w:rPr>
      </w:pPr>
      <w:r w:rsidRPr="00DF3ECD">
        <w:rPr>
          <w:rFonts w:ascii="Tahoma" w:hAnsi="Tahoma" w:cs="Tahoma"/>
          <w:noProof/>
          <w:sz w:val="18"/>
          <w:szCs w:val="18"/>
          <w:lang w:eastAsia="en-GB"/>
        </w:rPr>
        <w:t>Vyhláška č. 401/2023 Z.z. o riadení projektov a zmenových požiadaviek v prevádzke informačných technológií verejnej správ</w:t>
      </w:r>
      <w:r w:rsidR="00111E92" w:rsidRPr="00DF3ECD">
        <w:rPr>
          <w:rFonts w:ascii="Tahoma" w:hAnsi="Tahoma" w:cs="Tahoma"/>
          <w:noProof/>
          <w:sz w:val="18"/>
          <w:szCs w:val="18"/>
          <w:lang w:eastAsia="en-GB"/>
        </w:rPr>
        <w:t>y</w:t>
      </w:r>
    </w:p>
    <w:p w14:paraId="7AC4062F" w14:textId="77777777" w:rsidR="003E2869" w:rsidRPr="00DF3ECD" w:rsidRDefault="003E2869" w:rsidP="008A41B6">
      <w:pPr>
        <w:spacing w:before="100" w:beforeAutospacing="1" w:after="100" w:afterAutospacing="1"/>
        <w:contextualSpacing/>
        <w:jc w:val="both"/>
        <w:rPr>
          <w:rFonts w:ascii="Tahoma" w:eastAsia="Arial Narrow" w:hAnsi="Tahoma" w:cs="Tahoma"/>
          <w:noProof/>
          <w:sz w:val="18"/>
          <w:szCs w:val="18"/>
        </w:rPr>
      </w:pPr>
    </w:p>
    <w:p w14:paraId="0EDD0757" w14:textId="64FDD9C0" w:rsidR="00ED38A7" w:rsidRPr="00DF3ECD" w:rsidRDefault="009D06B6" w:rsidP="00ED38A7">
      <w:pPr>
        <w:spacing w:before="100" w:beforeAutospacing="1" w:after="100" w:afterAutospacing="1"/>
        <w:contextualSpacing/>
        <w:jc w:val="both"/>
        <w:rPr>
          <w:rFonts w:ascii="Tahoma" w:eastAsia="Arial Narrow" w:hAnsi="Tahoma" w:cs="Tahoma"/>
          <w:noProof/>
          <w:sz w:val="18"/>
          <w:szCs w:val="18"/>
        </w:rPr>
      </w:pPr>
      <w:r w:rsidRPr="00DF3ECD">
        <w:rPr>
          <w:rFonts w:ascii="Tahoma" w:eastAsia="Arial Narrow" w:hAnsi="Tahoma" w:cs="Tahoma"/>
          <w:noProof/>
          <w:sz w:val="18"/>
          <w:szCs w:val="18"/>
        </w:rPr>
        <w:t>Žiada</w:t>
      </w:r>
      <w:r w:rsidR="00520972" w:rsidRPr="00DF3ECD">
        <w:rPr>
          <w:rFonts w:ascii="Tahoma" w:eastAsia="Arial Narrow" w:hAnsi="Tahoma" w:cs="Tahoma"/>
          <w:noProof/>
          <w:sz w:val="18"/>
          <w:szCs w:val="18"/>
        </w:rPr>
        <w:t>teľ</w:t>
      </w:r>
      <w:r w:rsidRPr="00DF3ECD">
        <w:rPr>
          <w:rFonts w:ascii="Tahoma" w:eastAsia="Arial Narrow" w:hAnsi="Tahoma" w:cs="Tahoma"/>
          <w:noProof/>
          <w:sz w:val="18"/>
          <w:szCs w:val="18"/>
        </w:rPr>
        <w:t xml:space="preserve"> zrealizuje legislatívnu analýzu predpisov, ktorými sa ÚOOÚ pre výkon svojej agendy riadi.</w:t>
      </w:r>
      <w:r w:rsidR="00ED38A7" w:rsidRPr="00DF3ECD">
        <w:rPr>
          <w:rFonts w:ascii="Tahoma" w:eastAsia="Arial Narrow" w:hAnsi="Tahoma" w:cs="Tahoma"/>
          <w:noProof/>
          <w:sz w:val="18"/>
          <w:szCs w:val="18"/>
        </w:rPr>
        <w:t xml:space="preserve"> V rámci analýzy </w:t>
      </w:r>
      <w:r w:rsidRPr="00DF3ECD">
        <w:rPr>
          <w:rFonts w:ascii="Tahoma" w:eastAsia="Arial Narrow" w:hAnsi="Tahoma" w:cs="Tahoma"/>
          <w:noProof/>
          <w:sz w:val="18"/>
          <w:szCs w:val="18"/>
        </w:rPr>
        <w:t xml:space="preserve">budú pripravené </w:t>
      </w:r>
      <w:r w:rsidR="00ED38A7" w:rsidRPr="00DF3ECD">
        <w:rPr>
          <w:rFonts w:ascii="Tahoma" w:eastAsia="Arial Narrow" w:hAnsi="Tahoma" w:cs="Tahoma"/>
          <w:noProof/>
          <w:sz w:val="18"/>
          <w:szCs w:val="18"/>
        </w:rPr>
        <w:t>konkrétne legislatívne návrhy na nevyhnutnú zmenu súvisiacej právnej úpravy obsiahnutej v osobitných právnych predpisoch.</w:t>
      </w:r>
      <w:r w:rsidR="00C2074D" w:rsidRPr="00DF3ECD">
        <w:rPr>
          <w:rFonts w:ascii="Tahoma" w:eastAsia="Arial Narrow" w:hAnsi="Tahoma" w:cs="Tahoma"/>
          <w:noProof/>
          <w:sz w:val="18"/>
          <w:szCs w:val="18"/>
        </w:rPr>
        <w:t xml:space="preserve"> </w:t>
      </w:r>
    </w:p>
    <w:p w14:paraId="63EFDDDD" w14:textId="77777777" w:rsidR="009D06B6" w:rsidRPr="00DF3ECD" w:rsidRDefault="009D06B6" w:rsidP="00ED38A7">
      <w:pPr>
        <w:spacing w:before="100" w:beforeAutospacing="1" w:after="100" w:afterAutospacing="1"/>
        <w:contextualSpacing/>
        <w:jc w:val="both"/>
        <w:rPr>
          <w:rFonts w:ascii="Tahoma" w:eastAsia="Arial Narrow" w:hAnsi="Tahoma" w:cs="Tahoma"/>
          <w:noProof/>
          <w:sz w:val="18"/>
          <w:szCs w:val="18"/>
        </w:rPr>
      </w:pPr>
    </w:p>
    <w:p w14:paraId="506F57E4" w14:textId="32C98927" w:rsidR="00ED38A7" w:rsidRPr="00DF3ECD" w:rsidRDefault="009D06B6" w:rsidP="00ED38A7">
      <w:pPr>
        <w:spacing w:before="100" w:beforeAutospacing="1" w:after="100" w:afterAutospacing="1"/>
        <w:contextualSpacing/>
        <w:jc w:val="both"/>
        <w:rPr>
          <w:rFonts w:ascii="Tahoma" w:eastAsia="Arial Narrow" w:hAnsi="Tahoma" w:cs="Tahoma"/>
          <w:noProof/>
          <w:sz w:val="18"/>
          <w:szCs w:val="18"/>
        </w:rPr>
      </w:pPr>
      <w:r w:rsidRPr="00DF3ECD">
        <w:rPr>
          <w:rFonts w:ascii="Tahoma" w:eastAsia="Arial Narrow" w:hAnsi="Tahoma" w:cs="Tahoma"/>
          <w:noProof/>
          <w:sz w:val="18"/>
          <w:szCs w:val="18"/>
        </w:rPr>
        <w:t xml:space="preserve">Legislatívna </w:t>
      </w:r>
      <w:r w:rsidR="003C6D9B" w:rsidRPr="00DF3ECD">
        <w:rPr>
          <w:rFonts w:ascii="Tahoma" w:eastAsia="Arial Narrow" w:hAnsi="Tahoma" w:cs="Tahoma"/>
          <w:noProof/>
          <w:sz w:val="18"/>
          <w:szCs w:val="18"/>
        </w:rPr>
        <w:t>a</w:t>
      </w:r>
      <w:r w:rsidR="00ED38A7" w:rsidRPr="00DF3ECD">
        <w:rPr>
          <w:rFonts w:ascii="Tahoma" w:eastAsia="Arial Narrow" w:hAnsi="Tahoma" w:cs="Tahoma"/>
          <w:noProof/>
          <w:sz w:val="18"/>
          <w:szCs w:val="18"/>
        </w:rPr>
        <w:t>nalýza bude zameraná na:</w:t>
      </w:r>
    </w:p>
    <w:p w14:paraId="75DF26CB" w14:textId="54FB1589" w:rsidR="00ED38A7" w:rsidRPr="00DF3ECD" w:rsidRDefault="00ED38A7" w:rsidP="006308F8">
      <w:pPr>
        <w:pStyle w:val="Odsekzoznamu"/>
        <w:numPr>
          <w:ilvl w:val="0"/>
          <w:numId w:val="49"/>
        </w:numPr>
        <w:spacing w:before="100" w:beforeAutospacing="1" w:after="100" w:afterAutospacing="1"/>
        <w:jc w:val="both"/>
        <w:rPr>
          <w:rFonts w:ascii="Tahoma" w:eastAsia="Arial Narrow" w:hAnsi="Tahoma" w:cs="Tahoma"/>
          <w:noProof/>
          <w:sz w:val="18"/>
          <w:szCs w:val="18"/>
        </w:rPr>
      </w:pPr>
      <w:r w:rsidRPr="00DF3ECD">
        <w:rPr>
          <w:rFonts w:ascii="Tahoma" w:eastAsia="Arial Narrow" w:hAnsi="Tahoma" w:cs="Tahoma"/>
          <w:noProof/>
          <w:sz w:val="18"/>
          <w:szCs w:val="18"/>
        </w:rPr>
        <w:t>identifikáciu konkrétnych ustanovení osobitných predpisov vytvárajúcich zákonné prekážky aplikácie v realizačnej fáze projektu a pre každú realizovanú aktivitu v projekte v rozsahu konkrétnych objektov evidencie obsiahnutých v realizovanom projekte podľa dotknutých informačných systémov verejnej správy;</w:t>
      </w:r>
    </w:p>
    <w:p w14:paraId="0CE041DC" w14:textId="0B501D98" w:rsidR="00ED38A7" w:rsidRPr="00DF3ECD" w:rsidRDefault="00ED38A7" w:rsidP="006308F8">
      <w:pPr>
        <w:pStyle w:val="Odsekzoznamu"/>
        <w:numPr>
          <w:ilvl w:val="0"/>
          <w:numId w:val="49"/>
        </w:numPr>
        <w:spacing w:before="100" w:beforeAutospacing="1" w:after="100" w:afterAutospacing="1"/>
        <w:jc w:val="both"/>
        <w:rPr>
          <w:rFonts w:ascii="Tahoma" w:eastAsia="Arial Narrow" w:hAnsi="Tahoma" w:cs="Tahoma"/>
          <w:noProof/>
          <w:sz w:val="18"/>
          <w:szCs w:val="18"/>
        </w:rPr>
      </w:pPr>
      <w:r w:rsidRPr="00DF3ECD">
        <w:rPr>
          <w:rFonts w:ascii="Tahoma" w:eastAsia="Arial Narrow" w:hAnsi="Tahoma" w:cs="Tahoma"/>
          <w:noProof/>
          <w:sz w:val="18"/>
          <w:szCs w:val="18"/>
        </w:rPr>
        <w:t>identifikáciu potreby novej legislatívy za účelom bezproblémovej realizácie projektu v rámci “to be” stavu spoločne s vypracovaním konkrétneho návrhu noviel</w:t>
      </w:r>
      <w:r w:rsidR="00520972" w:rsidRPr="00DF3ECD">
        <w:rPr>
          <w:rFonts w:ascii="Tahoma" w:eastAsia="Arial Narrow" w:hAnsi="Tahoma" w:cs="Tahoma"/>
          <w:noProof/>
          <w:sz w:val="18"/>
          <w:szCs w:val="18"/>
        </w:rPr>
        <w:t>.</w:t>
      </w:r>
    </w:p>
    <w:p w14:paraId="46EF41B6" w14:textId="124B42A2" w:rsidR="00ED38A7" w:rsidRPr="00DF3ECD" w:rsidRDefault="00ED38A7" w:rsidP="00ED38A7">
      <w:pPr>
        <w:spacing w:before="100" w:beforeAutospacing="1" w:after="100" w:afterAutospacing="1"/>
        <w:contextualSpacing/>
        <w:jc w:val="both"/>
        <w:rPr>
          <w:rFonts w:ascii="Tahoma" w:eastAsia="Arial Narrow" w:hAnsi="Tahoma" w:cs="Tahoma"/>
          <w:noProof/>
          <w:sz w:val="18"/>
          <w:szCs w:val="18"/>
        </w:rPr>
      </w:pPr>
      <w:r w:rsidRPr="00DF3ECD">
        <w:rPr>
          <w:rFonts w:ascii="Tahoma" w:eastAsia="Arial Narrow" w:hAnsi="Tahoma" w:cs="Tahoma"/>
          <w:noProof/>
          <w:sz w:val="18"/>
          <w:szCs w:val="18"/>
        </w:rPr>
        <w:t>Na základe tejto právnej analýzy budú zapracované legislatívne zmeny do praxe.</w:t>
      </w:r>
    </w:p>
    <w:p w14:paraId="4A02712C" w14:textId="20CC8306" w:rsidR="00862988" w:rsidRPr="00DF3ECD" w:rsidRDefault="5675F406" w:rsidP="008A41B6">
      <w:pPr>
        <w:pStyle w:val="Nadpis1"/>
        <w:spacing w:before="100" w:beforeAutospacing="1" w:after="100" w:afterAutospacing="1"/>
        <w:contextualSpacing/>
        <w:jc w:val="both"/>
        <w:rPr>
          <w:rFonts w:cs="Tahoma"/>
          <w:noProof/>
          <w:sz w:val="18"/>
          <w:szCs w:val="18"/>
        </w:rPr>
      </w:pPr>
      <w:bookmarkStart w:id="197" w:name="_Toc47815706"/>
      <w:bookmarkStart w:id="198" w:name="_Toc1402143762"/>
      <w:bookmarkStart w:id="199" w:name="_Toc1715202395"/>
      <w:bookmarkStart w:id="200" w:name="_Toc1336543996"/>
      <w:bookmarkStart w:id="201" w:name="_Toc894533619"/>
      <w:bookmarkStart w:id="202" w:name="_Toc158422599"/>
      <w:bookmarkStart w:id="203" w:name="_Toc338302336"/>
      <w:bookmarkStart w:id="204" w:name="_Toc977817845"/>
      <w:bookmarkStart w:id="205" w:name="_Toc96771585"/>
      <w:bookmarkStart w:id="206" w:name="_Toc1365902580"/>
      <w:bookmarkStart w:id="207" w:name="_Toc2047061689"/>
      <w:bookmarkStart w:id="208" w:name="_Toc765633140"/>
      <w:bookmarkStart w:id="209" w:name="_Toc152607323"/>
      <w:bookmarkStart w:id="210" w:name="_Toc510413657"/>
      <w:r w:rsidRPr="00DF3ECD">
        <w:rPr>
          <w:rFonts w:cs="Tahoma"/>
          <w:noProof/>
          <w:sz w:val="18"/>
          <w:szCs w:val="18"/>
        </w:rPr>
        <w:t>ROZPOČET A</w:t>
      </w:r>
      <w:r w:rsidR="00245EC2" w:rsidRPr="00DF3ECD">
        <w:rPr>
          <w:rFonts w:cs="Tahoma"/>
          <w:noProof/>
          <w:sz w:val="18"/>
          <w:szCs w:val="18"/>
        </w:rPr>
        <w:t> </w:t>
      </w:r>
      <w:r w:rsidRPr="00DF3ECD">
        <w:rPr>
          <w:rFonts w:cs="Tahoma"/>
          <w:noProof/>
          <w:sz w:val="18"/>
          <w:szCs w:val="18"/>
        </w:rPr>
        <w:t>PRÍNOSY</w:t>
      </w:r>
      <w:bookmarkEnd w:id="197"/>
      <w:bookmarkEnd w:id="198"/>
      <w:bookmarkEnd w:id="199"/>
      <w:bookmarkEnd w:id="200"/>
      <w:bookmarkEnd w:id="201"/>
      <w:bookmarkEnd w:id="202"/>
      <w:bookmarkEnd w:id="203"/>
      <w:bookmarkEnd w:id="204"/>
      <w:bookmarkEnd w:id="205"/>
      <w:bookmarkEnd w:id="206"/>
      <w:bookmarkEnd w:id="207"/>
      <w:bookmarkEnd w:id="208"/>
      <w:bookmarkEnd w:id="209"/>
    </w:p>
    <w:p w14:paraId="0307B209" w14:textId="77777777" w:rsidR="00DB568D" w:rsidRPr="00DF3ECD" w:rsidRDefault="00DB568D" w:rsidP="00B54932">
      <w:pPr>
        <w:autoSpaceDE w:val="0"/>
        <w:autoSpaceDN w:val="0"/>
        <w:adjustRightInd w:val="0"/>
        <w:spacing w:after="0"/>
        <w:jc w:val="both"/>
        <w:rPr>
          <w:rFonts w:ascii="Tahoma" w:eastAsia="Arial Narrow" w:hAnsi="Tahoma" w:cs="Tahoma"/>
          <w:noProof/>
          <w:sz w:val="18"/>
          <w:szCs w:val="18"/>
        </w:rPr>
      </w:pPr>
      <w:r w:rsidRPr="00DF3ECD">
        <w:rPr>
          <w:rFonts w:ascii="Tahoma" w:eastAsia="Arial Narrow" w:hAnsi="Tahoma" w:cs="Tahoma"/>
          <w:noProof/>
          <w:sz w:val="18"/>
          <w:szCs w:val="18"/>
        </w:rPr>
        <w:t>V rámci ekonomickej analýzy je kladený dôraz predovšetkým na definovanie prínosov navrhovaného projektu a to ako kvalitatívnych, tak aj kvantitatívnych.</w:t>
      </w:r>
    </w:p>
    <w:p w14:paraId="5945A68F" w14:textId="77777777" w:rsidR="00DB568D" w:rsidRPr="00DF3ECD" w:rsidRDefault="00DB568D" w:rsidP="00B54932">
      <w:pPr>
        <w:autoSpaceDE w:val="0"/>
        <w:autoSpaceDN w:val="0"/>
        <w:adjustRightInd w:val="0"/>
        <w:spacing w:after="0"/>
        <w:jc w:val="both"/>
        <w:rPr>
          <w:rFonts w:ascii="Tahoma" w:eastAsia="Arial Narrow" w:hAnsi="Tahoma" w:cs="Tahoma"/>
          <w:noProof/>
          <w:sz w:val="18"/>
          <w:szCs w:val="18"/>
        </w:rPr>
      </w:pPr>
      <w:r w:rsidRPr="00DF3ECD">
        <w:rPr>
          <w:rFonts w:ascii="Tahoma" w:eastAsia="Arial Narrow" w:hAnsi="Tahoma" w:cs="Tahoma"/>
          <w:noProof/>
          <w:sz w:val="18"/>
          <w:szCs w:val="18"/>
        </w:rPr>
        <w:t>Zároveň sú v tejto časti definované aj náklady na realizáciu projektu pre jednotlivé aktivity.</w:t>
      </w:r>
    </w:p>
    <w:p w14:paraId="1C0E0B9C" w14:textId="77777777" w:rsidR="00DB568D" w:rsidRPr="00DF3ECD" w:rsidRDefault="00DB568D" w:rsidP="00DB568D">
      <w:pPr>
        <w:autoSpaceDE w:val="0"/>
        <w:autoSpaceDN w:val="0"/>
        <w:adjustRightInd w:val="0"/>
        <w:spacing w:after="0"/>
        <w:jc w:val="both"/>
        <w:rPr>
          <w:rFonts w:ascii="Tahoma" w:eastAsia="Arial Narrow" w:hAnsi="Tahoma" w:cs="Tahoma"/>
          <w:noProof/>
          <w:sz w:val="18"/>
          <w:szCs w:val="18"/>
        </w:rPr>
      </w:pPr>
    </w:p>
    <w:p w14:paraId="6013AAFE" w14:textId="50C159CE" w:rsidR="00DB568D" w:rsidRPr="00DF3ECD" w:rsidRDefault="00DB568D" w:rsidP="00B54932">
      <w:pPr>
        <w:autoSpaceDE w:val="0"/>
        <w:autoSpaceDN w:val="0"/>
        <w:adjustRightInd w:val="0"/>
        <w:spacing w:after="0"/>
        <w:jc w:val="both"/>
        <w:rPr>
          <w:rFonts w:ascii="Tahoma" w:eastAsia="Arial Narrow" w:hAnsi="Tahoma" w:cs="Tahoma"/>
          <w:noProof/>
          <w:sz w:val="18"/>
          <w:szCs w:val="18"/>
        </w:rPr>
      </w:pPr>
      <w:r w:rsidRPr="00DF3ECD">
        <w:rPr>
          <w:rFonts w:ascii="Tahoma" w:eastAsia="Arial Narrow" w:hAnsi="Tahoma" w:cs="Tahoma"/>
          <w:b/>
          <w:bCs/>
          <w:noProof/>
          <w:sz w:val="18"/>
          <w:szCs w:val="18"/>
        </w:rPr>
        <w:t>Kvantitatívne prínosy v rámci navrhovaného projektu</w:t>
      </w:r>
    </w:p>
    <w:p w14:paraId="6D93CA75" w14:textId="7DFDE1AA" w:rsidR="00DB568D" w:rsidRPr="00DF3ECD" w:rsidRDefault="00DB568D" w:rsidP="006308F8">
      <w:pPr>
        <w:pStyle w:val="Odsekzoznamu"/>
        <w:numPr>
          <w:ilvl w:val="0"/>
          <w:numId w:val="50"/>
        </w:numPr>
        <w:autoSpaceDE w:val="0"/>
        <w:autoSpaceDN w:val="0"/>
        <w:adjustRightInd w:val="0"/>
        <w:spacing w:after="0"/>
        <w:jc w:val="both"/>
        <w:rPr>
          <w:rFonts w:ascii="Tahoma" w:eastAsia="Arial Narrow" w:hAnsi="Tahoma" w:cs="Tahoma"/>
          <w:noProof/>
          <w:sz w:val="18"/>
          <w:szCs w:val="18"/>
        </w:rPr>
      </w:pPr>
      <w:r w:rsidRPr="00DF3ECD">
        <w:rPr>
          <w:rFonts w:ascii="Tahoma" w:eastAsia="Arial Narrow" w:hAnsi="Tahoma" w:cs="Tahoma"/>
          <w:noProof/>
          <w:sz w:val="18"/>
          <w:szCs w:val="18"/>
        </w:rPr>
        <w:t>Zníženie času zamestnancov ÚOOÚ na evidenciu, aktualizáciu a získavanie údajov</w:t>
      </w:r>
    </w:p>
    <w:p w14:paraId="3D0F81DC" w14:textId="77777777" w:rsidR="00DB568D" w:rsidRPr="00DF3ECD" w:rsidRDefault="00DB568D" w:rsidP="00DB568D">
      <w:pPr>
        <w:autoSpaceDE w:val="0"/>
        <w:autoSpaceDN w:val="0"/>
        <w:adjustRightInd w:val="0"/>
        <w:spacing w:after="0"/>
        <w:jc w:val="both"/>
        <w:rPr>
          <w:rFonts w:ascii="Tahoma" w:eastAsia="Arial Narrow" w:hAnsi="Tahoma" w:cs="Tahoma"/>
          <w:noProof/>
          <w:sz w:val="18"/>
          <w:szCs w:val="18"/>
        </w:rPr>
      </w:pPr>
    </w:p>
    <w:p w14:paraId="59CAD1D4" w14:textId="4B6FC58B" w:rsidR="00DB568D" w:rsidRPr="00DF3ECD" w:rsidRDefault="00DB568D" w:rsidP="00B54932">
      <w:pPr>
        <w:autoSpaceDE w:val="0"/>
        <w:autoSpaceDN w:val="0"/>
        <w:adjustRightInd w:val="0"/>
        <w:spacing w:after="0"/>
        <w:jc w:val="both"/>
        <w:rPr>
          <w:rFonts w:ascii="Tahoma" w:eastAsia="Arial Narrow" w:hAnsi="Tahoma" w:cs="Tahoma"/>
          <w:noProof/>
          <w:sz w:val="18"/>
          <w:szCs w:val="18"/>
        </w:rPr>
      </w:pPr>
      <w:r w:rsidRPr="00DF3ECD">
        <w:rPr>
          <w:rFonts w:ascii="Tahoma" w:eastAsia="Arial Narrow" w:hAnsi="Tahoma" w:cs="Tahoma"/>
          <w:b/>
          <w:bCs/>
          <w:noProof/>
          <w:sz w:val="18"/>
          <w:szCs w:val="18"/>
        </w:rPr>
        <w:t>Kvalitatívne prínosy v rámci navrhovaného projektu</w:t>
      </w:r>
    </w:p>
    <w:p w14:paraId="33A8FE4A" w14:textId="44DECE0B" w:rsidR="00DB568D" w:rsidRPr="00DF3ECD" w:rsidRDefault="00DB568D" w:rsidP="006308F8">
      <w:pPr>
        <w:pStyle w:val="Odsekzoznamu"/>
        <w:numPr>
          <w:ilvl w:val="0"/>
          <w:numId w:val="50"/>
        </w:numPr>
        <w:autoSpaceDE w:val="0"/>
        <w:autoSpaceDN w:val="0"/>
        <w:adjustRightInd w:val="0"/>
        <w:spacing w:after="0"/>
        <w:jc w:val="both"/>
        <w:rPr>
          <w:rFonts w:ascii="Tahoma" w:eastAsia="Arial Narrow" w:hAnsi="Tahoma" w:cs="Tahoma"/>
          <w:noProof/>
          <w:sz w:val="18"/>
          <w:szCs w:val="18"/>
        </w:rPr>
      </w:pPr>
      <w:r w:rsidRPr="00DF3ECD">
        <w:rPr>
          <w:rFonts w:ascii="Tahoma" w:eastAsia="Arial Narrow" w:hAnsi="Tahoma" w:cs="Tahoma"/>
          <w:noProof/>
          <w:sz w:val="18"/>
          <w:szCs w:val="18"/>
        </w:rPr>
        <w:t xml:space="preserve">Vybudovanie </w:t>
      </w:r>
      <w:r w:rsidR="00B04118" w:rsidRPr="00DF3ECD">
        <w:rPr>
          <w:rFonts w:ascii="Tahoma" w:eastAsia="Arial Narrow" w:hAnsi="Tahoma" w:cs="Tahoma"/>
          <w:noProof/>
          <w:sz w:val="18"/>
          <w:szCs w:val="18"/>
        </w:rPr>
        <w:t xml:space="preserve">nového </w:t>
      </w:r>
      <w:r w:rsidRPr="00DF3ECD">
        <w:rPr>
          <w:rFonts w:ascii="Tahoma" w:eastAsia="Arial Narrow" w:hAnsi="Tahoma" w:cs="Tahoma"/>
          <w:noProof/>
          <w:sz w:val="18"/>
          <w:szCs w:val="18"/>
        </w:rPr>
        <w:t xml:space="preserve">modulu Moje dáta (isvs_XY) </w:t>
      </w:r>
      <w:r w:rsidR="00B04118" w:rsidRPr="00DF3ECD">
        <w:rPr>
          <w:rFonts w:ascii="Tahoma" w:eastAsia="Arial Narrow" w:hAnsi="Tahoma" w:cs="Tahoma"/>
          <w:noProof/>
          <w:sz w:val="18"/>
          <w:szCs w:val="18"/>
        </w:rPr>
        <w:t>v rámci existujúceho IS KIS</w:t>
      </w:r>
    </w:p>
    <w:p w14:paraId="389BC564" w14:textId="77777777" w:rsidR="00DB568D" w:rsidRPr="00DF3ECD" w:rsidRDefault="00DB568D" w:rsidP="006308F8">
      <w:pPr>
        <w:pStyle w:val="Odsekzoznamu"/>
        <w:numPr>
          <w:ilvl w:val="0"/>
          <w:numId w:val="50"/>
        </w:numPr>
        <w:autoSpaceDE w:val="0"/>
        <w:autoSpaceDN w:val="0"/>
        <w:adjustRightInd w:val="0"/>
        <w:spacing w:after="0"/>
        <w:jc w:val="both"/>
        <w:rPr>
          <w:rFonts w:ascii="Tahoma" w:eastAsia="Arial Narrow" w:hAnsi="Tahoma" w:cs="Tahoma"/>
          <w:noProof/>
          <w:sz w:val="18"/>
          <w:szCs w:val="18"/>
        </w:rPr>
      </w:pPr>
      <w:r w:rsidRPr="00DF3ECD">
        <w:rPr>
          <w:rFonts w:ascii="Tahoma" w:eastAsia="Arial Narrow" w:hAnsi="Tahoma" w:cs="Tahoma"/>
          <w:noProof/>
          <w:sz w:val="18"/>
          <w:szCs w:val="18"/>
        </w:rPr>
        <w:t>Zefektívnenie dátovej integrácie pre inštitúcie verejnej správy</w:t>
      </w:r>
    </w:p>
    <w:p w14:paraId="68CB6B78" w14:textId="77777777" w:rsidR="00DB568D" w:rsidRPr="00DF3ECD" w:rsidRDefault="00DB568D" w:rsidP="006308F8">
      <w:pPr>
        <w:pStyle w:val="Odsekzoznamu"/>
        <w:numPr>
          <w:ilvl w:val="0"/>
          <w:numId w:val="50"/>
        </w:numPr>
        <w:autoSpaceDE w:val="0"/>
        <w:autoSpaceDN w:val="0"/>
        <w:adjustRightInd w:val="0"/>
        <w:spacing w:after="0"/>
        <w:jc w:val="both"/>
        <w:rPr>
          <w:rFonts w:ascii="Tahoma" w:eastAsia="Arial Narrow" w:hAnsi="Tahoma" w:cs="Tahoma"/>
          <w:noProof/>
          <w:sz w:val="18"/>
          <w:szCs w:val="18"/>
        </w:rPr>
      </w:pPr>
      <w:r w:rsidRPr="00DF3ECD">
        <w:rPr>
          <w:rFonts w:ascii="Tahoma" w:eastAsia="Arial Narrow" w:hAnsi="Tahoma" w:cs="Tahoma"/>
          <w:noProof/>
          <w:sz w:val="18"/>
          <w:szCs w:val="18"/>
        </w:rPr>
        <w:t>Zefektívnenie internej dátovej integrácie a konsolidácie dát pre inštitúcie verejnej správy</w:t>
      </w:r>
    </w:p>
    <w:p w14:paraId="0D0EF78E" w14:textId="77777777" w:rsidR="00DB568D" w:rsidRPr="00DF3ECD" w:rsidRDefault="00DB568D" w:rsidP="006308F8">
      <w:pPr>
        <w:pStyle w:val="Odsekzoznamu"/>
        <w:numPr>
          <w:ilvl w:val="0"/>
          <w:numId w:val="50"/>
        </w:numPr>
        <w:autoSpaceDE w:val="0"/>
        <w:autoSpaceDN w:val="0"/>
        <w:adjustRightInd w:val="0"/>
        <w:spacing w:after="0"/>
        <w:jc w:val="both"/>
        <w:rPr>
          <w:rFonts w:ascii="Tahoma" w:eastAsia="Arial Narrow" w:hAnsi="Tahoma" w:cs="Tahoma"/>
          <w:noProof/>
          <w:sz w:val="18"/>
          <w:szCs w:val="18"/>
        </w:rPr>
      </w:pPr>
      <w:r w:rsidRPr="00DF3ECD">
        <w:rPr>
          <w:rFonts w:ascii="Tahoma" w:eastAsia="Arial Narrow" w:hAnsi="Tahoma" w:cs="Tahoma"/>
          <w:noProof/>
          <w:sz w:val="18"/>
          <w:szCs w:val="18"/>
        </w:rPr>
        <w:t>Údaje pre službu Moje dáta</w:t>
      </w:r>
    </w:p>
    <w:p w14:paraId="214C781D" w14:textId="77777777" w:rsidR="00DB568D" w:rsidRPr="00DF3ECD" w:rsidRDefault="00DB568D" w:rsidP="006308F8">
      <w:pPr>
        <w:pStyle w:val="Odsekzoznamu"/>
        <w:numPr>
          <w:ilvl w:val="0"/>
          <w:numId w:val="50"/>
        </w:numPr>
        <w:autoSpaceDE w:val="0"/>
        <w:autoSpaceDN w:val="0"/>
        <w:adjustRightInd w:val="0"/>
        <w:spacing w:after="0"/>
        <w:jc w:val="both"/>
        <w:rPr>
          <w:rFonts w:ascii="Tahoma" w:eastAsia="Arial Narrow" w:hAnsi="Tahoma" w:cs="Tahoma"/>
          <w:noProof/>
          <w:sz w:val="18"/>
          <w:szCs w:val="18"/>
        </w:rPr>
      </w:pPr>
      <w:r w:rsidRPr="00DF3ECD">
        <w:rPr>
          <w:rFonts w:ascii="Tahoma" w:eastAsia="Arial Narrow" w:hAnsi="Tahoma" w:cs="Tahoma"/>
          <w:noProof/>
          <w:sz w:val="18"/>
          <w:szCs w:val="18"/>
        </w:rPr>
        <w:t>Lepšia kvalita údajov</w:t>
      </w:r>
    </w:p>
    <w:p w14:paraId="3758155A" w14:textId="17B34C51" w:rsidR="00DB568D" w:rsidRPr="00DF3ECD" w:rsidRDefault="00DB568D" w:rsidP="006308F8">
      <w:pPr>
        <w:pStyle w:val="Odsekzoznamu"/>
        <w:numPr>
          <w:ilvl w:val="0"/>
          <w:numId w:val="50"/>
        </w:numPr>
        <w:autoSpaceDE w:val="0"/>
        <w:autoSpaceDN w:val="0"/>
        <w:adjustRightInd w:val="0"/>
        <w:spacing w:after="0"/>
        <w:jc w:val="both"/>
        <w:rPr>
          <w:rFonts w:ascii="Tahoma" w:eastAsia="Arial Narrow" w:hAnsi="Tahoma" w:cs="Tahoma"/>
          <w:noProof/>
          <w:sz w:val="18"/>
          <w:szCs w:val="18"/>
        </w:rPr>
      </w:pPr>
      <w:r w:rsidRPr="00DF3ECD">
        <w:rPr>
          <w:rFonts w:ascii="Tahoma" w:eastAsia="Arial Narrow" w:hAnsi="Tahoma" w:cs="Tahoma"/>
          <w:noProof/>
          <w:sz w:val="18"/>
          <w:szCs w:val="18"/>
        </w:rPr>
        <w:t>Používanie a správa údajov pre výkon vlastných agendových činností ÚOOÚ</w:t>
      </w:r>
    </w:p>
    <w:p w14:paraId="06854D63" w14:textId="125B7684" w:rsidR="00DB568D" w:rsidRPr="00DF3ECD" w:rsidRDefault="00DB568D" w:rsidP="006308F8">
      <w:pPr>
        <w:pStyle w:val="Odsekzoznamu"/>
        <w:numPr>
          <w:ilvl w:val="0"/>
          <w:numId w:val="50"/>
        </w:numPr>
        <w:autoSpaceDE w:val="0"/>
        <w:autoSpaceDN w:val="0"/>
        <w:adjustRightInd w:val="0"/>
        <w:spacing w:after="0"/>
        <w:jc w:val="both"/>
        <w:rPr>
          <w:rFonts w:ascii="Tahoma" w:eastAsia="Arial Narrow" w:hAnsi="Tahoma" w:cs="Tahoma"/>
          <w:noProof/>
          <w:sz w:val="18"/>
          <w:szCs w:val="18"/>
        </w:rPr>
      </w:pPr>
      <w:r w:rsidRPr="00DF3ECD">
        <w:rPr>
          <w:rFonts w:ascii="Tahoma" w:eastAsia="Arial Narrow" w:hAnsi="Tahoma" w:cs="Tahoma"/>
          <w:noProof/>
          <w:sz w:val="18"/>
          <w:szCs w:val="18"/>
        </w:rPr>
        <w:t>Zvýšenie produktivity práce (ušetrenie času úradníkov) vďaka automatizácii vyhľadávania a sprístupnenia údajov</w:t>
      </w:r>
    </w:p>
    <w:p w14:paraId="66F45BD6" w14:textId="7B54FD46" w:rsidR="00245EC2" w:rsidRPr="00DF3ECD" w:rsidRDefault="00DB568D" w:rsidP="006308F8">
      <w:pPr>
        <w:pStyle w:val="Odsekzoznamu"/>
        <w:numPr>
          <w:ilvl w:val="0"/>
          <w:numId w:val="50"/>
        </w:numPr>
        <w:autoSpaceDE w:val="0"/>
        <w:autoSpaceDN w:val="0"/>
        <w:adjustRightInd w:val="0"/>
        <w:spacing w:after="0"/>
        <w:jc w:val="both"/>
        <w:rPr>
          <w:rFonts w:ascii="Tahoma" w:eastAsia="Arial Narrow" w:hAnsi="Tahoma" w:cs="Tahoma"/>
          <w:noProof/>
          <w:sz w:val="18"/>
          <w:szCs w:val="18"/>
        </w:rPr>
      </w:pPr>
      <w:r w:rsidRPr="00DF3ECD">
        <w:rPr>
          <w:rFonts w:ascii="Tahoma" w:eastAsia="Arial Narrow" w:hAnsi="Tahoma" w:cs="Tahoma"/>
          <w:noProof/>
          <w:sz w:val="18"/>
          <w:szCs w:val="18"/>
        </w:rPr>
        <w:t>Zefektívnenie činností úradníka realizujúceho procesy</w:t>
      </w:r>
    </w:p>
    <w:bookmarkEnd w:id="210"/>
    <w:p w14:paraId="160CCA39" w14:textId="68936767" w:rsidR="00003101" w:rsidRPr="00DF3ECD" w:rsidRDefault="00D27FC5" w:rsidP="008A41B6">
      <w:pPr>
        <w:pStyle w:val="Instrukcia"/>
        <w:spacing w:before="100" w:beforeAutospacing="1" w:after="100" w:afterAutospacing="1"/>
        <w:contextualSpacing/>
        <w:jc w:val="both"/>
        <w:rPr>
          <w:rFonts w:ascii="Tahoma" w:hAnsi="Tahoma" w:cs="Tahoma"/>
          <w:noProof/>
          <w:color w:val="A6A6A6"/>
          <w:sz w:val="18"/>
          <w:szCs w:val="18"/>
        </w:rPr>
      </w:pPr>
      <w:r w:rsidRPr="00DF3ECD">
        <w:rPr>
          <w:rFonts w:ascii="Tahoma" w:hAnsi="Tahoma" w:cs="Tahoma"/>
          <w:noProof/>
          <w:sz w:val="18"/>
          <w:szCs w:val="18"/>
        </w:rPr>
        <w:t xml:space="preserve">Počas </w:t>
      </w:r>
      <w:r w:rsidR="4925F2F2" w:rsidRPr="00DF3ECD">
        <w:rPr>
          <w:rFonts w:ascii="Tahoma" w:hAnsi="Tahoma" w:cs="Tahoma"/>
          <w:noProof/>
          <w:sz w:val="18"/>
          <w:szCs w:val="18"/>
        </w:rPr>
        <w:t xml:space="preserve">Prípravnej a </w:t>
      </w:r>
      <w:r w:rsidRPr="00DF3ECD">
        <w:rPr>
          <w:rFonts w:ascii="Tahoma" w:hAnsi="Tahoma" w:cs="Tahoma"/>
          <w:noProof/>
          <w:sz w:val="18"/>
          <w:szCs w:val="18"/>
        </w:rPr>
        <w:t>iniciačnej fázy</w:t>
      </w:r>
      <w:r w:rsidR="00862988" w:rsidRPr="00DF3ECD">
        <w:rPr>
          <w:rFonts w:ascii="Tahoma" w:hAnsi="Tahoma" w:cs="Tahoma"/>
          <w:noProof/>
          <w:sz w:val="18"/>
          <w:szCs w:val="18"/>
        </w:rPr>
        <w:t xml:space="preserve">, </w:t>
      </w:r>
      <w:r w:rsidR="00003101" w:rsidRPr="00DF3ECD">
        <w:rPr>
          <w:rFonts w:ascii="Tahoma" w:hAnsi="Tahoma" w:cs="Tahoma"/>
          <w:noProof/>
          <w:sz w:val="18"/>
          <w:szCs w:val="18"/>
        </w:rPr>
        <w:t xml:space="preserve">je potrebné predložiť </w:t>
      </w:r>
      <w:r w:rsidR="00862988" w:rsidRPr="00DF3ECD">
        <w:rPr>
          <w:rFonts w:ascii="Tahoma" w:hAnsi="Tahoma" w:cs="Tahoma"/>
          <w:noProof/>
          <w:sz w:val="18"/>
          <w:szCs w:val="18"/>
        </w:rPr>
        <w:t xml:space="preserve">samostatný dokument </w:t>
      </w:r>
      <w:r w:rsidR="77D8149C" w:rsidRPr="00DF3ECD">
        <w:rPr>
          <w:rFonts w:ascii="Tahoma" w:hAnsi="Tahoma" w:cs="Tahoma"/>
          <w:noProof/>
          <w:sz w:val="18"/>
          <w:szCs w:val="18"/>
        </w:rPr>
        <w:t>M-05 Analýza nákladov</w:t>
      </w:r>
      <w:r w:rsidR="716F7B74" w:rsidRPr="00DF3ECD">
        <w:rPr>
          <w:rFonts w:ascii="Tahoma" w:hAnsi="Tahoma" w:cs="Tahoma"/>
          <w:noProof/>
          <w:sz w:val="18"/>
          <w:szCs w:val="18"/>
        </w:rPr>
        <w:t xml:space="preserve"> a prínosov</w:t>
      </w:r>
      <w:r w:rsidR="77D8149C" w:rsidRPr="00DF3ECD">
        <w:rPr>
          <w:rFonts w:ascii="Tahoma" w:hAnsi="Tahoma" w:cs="Tahoma"/>
          <w:noProof/>
          <w:sz w:val="18"/>
          <w:szCs w:val="18"/>
        </w:rPr>
        <w:t xml:space="preserve"> </w:t>
      </w:r>
      <w:r w:rsidR="00862988" w:rsidRPr="00DF3ECD">
        <w:rPr>
          <w:rFonts w:ascii="Tahoma" w:hAnsi="Tahoma" w:cs="Tahoma"/>
          <w:noProof/>
          <w:sz w:val="18"/>
          <w:szCs w:val="18"/>
        </w:rPr>
        <w:t>(</w:t>
      </w:r>
      <w:r w:rsidR="00003101" w:rsidRPr="00DF3ECD">
        <w:rPr>
          <w:rFonts w:ascii="Tahoma" w:hAnsi="Tahoma" w:cs="Tahoma"/>
          <w:noProof/>
          <w:sz w:val="18"/>
          <w:szCs w:val="18"/>
        </w:rPr>
        <w:t xml:space="preserve">xls. </w:t>
      </w:r>
      <w:r w:rsidR="00862988" w:rsidRPr="00DF3ECD">
        <w:rPr>
          <w:rFonts w:ascii="Tahoma" w:hAnsi="Tahoma" w:cs="Tahoma"/>
          <w:noProof/>
          <w:sz w:val="18"/>
          <w:szCs w:val="18"/>
        </w:rPr>
        <w:t>BC/CBA)</w:t>
      </w:r>
      <w:r w:rsidR="00CC2400" w:rsidRPr="00DF3ECD">
        <w:rPr>
          <w:rFonts w:ascii="Tahoma" w:hAnsi="Tahoma" w:cs="Tahoma"/>
          <w:noProof/>
          <w:sz w:val="18"/>
          <w:szCs w:val="18"/>
        </w:rPr>
        <w:t xml:space="preserve"> v predpísanej </w:t>
      </w:r>
      <w:r w:rsidR="0051355F" w:rsidRPr="00DF3ECD">
        <w:rPr>
          <w:rFonts w:ascii="Tahoma" w:hAnsi="Tahoma" w:cs="Tahoma"/>
          <w:noProof/>
          <w:sz w:val="18"/>
          <w:szCs w:val="18"/>
        </w:rPr>
        <w:t>štruktúrovanej</w:t>
      </w:r>
      <w:r w:rsidR="00CC2400" w:rsidRPr="00DF3ECD">
        <w:rPr>
          <w:rFonts w:ascii="Tahoma" w:hAnsi="Tahoma" w:cs="Tahoma"/>
          <w:noProof/>
          <w:sz w:val="18"/>
          <w:szCs w:val="18"/>
        </w:rPr>
        <w:t xml:space="preserve"> forme</w:t>
      </w:r>
      <w:r w:rsidR="00862988" w:rsidRPr="00DF3ECD">
        <w:rPr>
          <w:rFonts w:ascii="Tahoma" w:hAnsi="Tahoma" w:cs="Tahoma"/>
          <w:noProof/>
          <w:sz w:val="18"/>
          <w:szCs w:val="18"/>
        </w:rPr>
        <w:t>.</w:t>
      </w:r>
      <w:r w:rsidR="19F6370C" w:rsidRPr="00DF3ECD">
        <w:rPr>
          <w:rFonts w:ascii="Tahoma" w:hAnsi="Tahoma" w:cs="Tahoma"/>
          <w:noProof/>
          <w:sz w:val="18"/>
          <w:szCs w:val="18"/>
        </w:rPr>
        <w:t>(povinné v prípade projektov nad 1 000 000,- EUR)</w:t>
      </w:r>
      <w:r w:rsidR="00F3178D" w:rsidRPr="00DF3ECD">
        <w:rPr>
          <w:rFonts w:ascii="Tahoma" w:hAnsi="Tahoma" w:cs="Tahoma"/>
          <w:noProof/>
          <w:sz w:val="18"/>
          <w:szCs w:val="18"/>
        </w:rPr>
        <w:t>.</w:t>
      </w:r>
      <w:r w:rsidR="3A862858" w:rsidRPr="00DF3ECD">
        <w:rPr>
          <w:rFonts w:ascii="Tahoma" w:hAnsi="Tahoma" w:cs="Tahoma"/>
          <w:noProof/>
          <w:sz w:val="18"/>
          <w:szCs w:val="18"/>
        </w:rPr>
        <w:t xml:space="preserve"> Pre iný, než veľký projekt </w:t>
      </w:r>
      <w:r w:rsidR="667B7C7F" w:rsidRPr="00DF3ECD">
        <w:rPr>
          <w:rFonts w:ascii="Tahoma" w:hAnsi="Tahoma" w:cs="Tahoma"/>
          <w:noProof/>
          <w:sz w:val="18"/>
          <w:szCs w:val="18"/>
        </w:rPr>
        <w:t xml:space="preserve"> - projekt pod 1 000 000,- EUR - </w:t>
      </w:r>
      <w:r w:rsidR="3A862858" w:rsidRPr="00DF3ECD">
        <w:rPr>
          <w:rFonts w:ascii="Tahoma" w:hAnsi="Tahoma" w:cs="Tahoma"/>
          <w:noProof/>
          <w:sz w:val="18"/>
          <w:szCs w:val="18"/>
        </w:rPr>
        <w:t xml:space="preserve"> objednávateľ  detailne opíše nákladovú a prínosovú stránku a postup, ktorý je zvolený na cenovú kalkuláciu nákladov a prínosov projektu.</w:t>
      </w:r>
    </w:p>
    <w:p w14:paraId="1325BA7A" w14:textId="77777777" w:rsidR="00862988" w:rsidRPr="00DF3ECD" w:rsidRDefault="00862988" w:rsidP="008A41B6">
      <w:pPr>
        <w:pStyle w:val="Instrukcia"/>
        <w:spacing w:before="100" w:beforeAutospacing="1" w:after="100" w:afterAutospacing="1"/>
        <w:contextualSpacing/>
        <w:jc w:val="both"/>
        <w:rPr>
          <w:rFonts w:ascii="Tahoma" w:hAnsi="Tahoma" w:cs="Tahoma"/>
          <w:noProof/>
          <w:color w:val="A6A6A6"/>
          <w:sz w:val="18"/>
          <w:szCs w:val="18"/>
        </w:rPr>
      </w:pPr>
      <w:r w:rsidRPr="00DF3ECD">
        <w:rPr>
          <w:rFonts w:ascii="Tahoma" w:hAnsi="Tahoma" w:cs="Tahoma"/>
          <w:noProof/>
          <w:color w:val="A6A6A6"/>
          <w:sz w:val="18"/>
          <w:szCs w:val="18"/>
        </w:rPr>
        <w:t xml:space="preserve">V tejto časti </w:t>
      </w:r>
      <w:r w:rsidR="00D27FC5" w:rsidRPr="00DF3ECD">
        <w:rPr>
          <w:rFonts w:ascii="Tahoma" w:hAnsi="Tahoma" w:cs="Tahoma"/>
          <w:noProof/>
          <w:color w:val="A6A6A6"/>
          <w:sz w:val="18"/>
          <w:szCs w:val="18"/>
        </w:rPr>
        <w:t xml:space="preserve">dokumentu </w:t>
      </w:r>
      <w:r w:rsidRPr="00DF3ECD">
        <w:rPr>
          <w:rFonts w:ascii="Tahoma" w:hAnsi="Tahoma" w:cs="Tahoma"/>
          <w:noProof/>
          <w:color w:val="A6A6A6"/>
          <w:sz w:val="18"/>
          <w:szCs w:val="18"/>
        </w:rPr>
        <w:t xml:space="preserve">sa od </w:t>
      </w:r>
      <w:r w:rsidR="00D27FC5" w:rsidRPr="00DF3ECD">
        <w:rPr>
          <w:rFonts w:ascii="Tahoma" w:hAnsi="Tahoma" w:cs="Tahoma"/>
          <w:noProof/>
          <w:color w:val="A6A6A6"/>
          <w:sz w:val="18"/>
          <w:szCs w:val="18"/>
        </w:rPr>
        <w:t>V</w:t>
      </w:r>
      <w:r w:rsidRPr="00DF3ECD">
        <w:rPr>
          <w:rFonts w:ascii="Tahoma" w:hAnsi="Tahoma" w:cs="Tahoma"/>
          <w:noProof/>
          <w:color w:val="A6A6A6"/>
          <w:sz w:val="18"/>
          <w:szCs w:val="18"/>
        </w:rPr>
        <w:t xml:space="preserve">ás očakáva </w:t>
      </w:r>
      <w:r w:rsidR="004B4B2A" w:rsidRPr="00DF3ECD">
        <w:rPr>
          <w:rFonts w:ascii="Tahoma" w:hAnsi="Tahoma" w:cs="Tahoma"/>
          <w:noProof/>
          <w:color w:val="A6A6A6"/>
          <w:sz w:val="18"/>
          <w:szCs w:val="18"/>
        </w:rPr>
        <w:t>štruktúrovane popísať</w:t>
      </w:r>
      <w:r w:rsidRPr="00DF3ECD">
        <w:rPr>
          <w:rFonts w:ascii="Tahoma" w:hAnsi="Tahoma" w:cs="Tahoma"/>
          <w:noProof/>
          <w:color w:val="A6A6A6"/>
          <w:sz w:val="18"/>
          <w:szCs w:val="18"/>
        </w:rPr>
        <w:t>:</w:t>
      </w:r>
    </w:p>
    <w:p w14:paraId="296FA1CE" w14:textId="77777777" w:rsidR="00862988" w:rsidRPr="00DF3ECD" w:rsidRDefault="000E324E" w:rsidP="008A41B6">
      <w:pPr>
        <w:pStyle w:val="InstrukciaZoznam"/>
        <w:spacing w:before="100" w:beforeAutospacing="1" w:after="100" w:afterAutospacing="1"/>
        <w:contextualSpacing/>
        <w:jc w:val="both"/>
        <w:rPr>
          <w:rFonts w:ascii="Tahoma" w:hAnsi="Tahoma" w:cs="Tahoma"/>
          <w:noProof/>
          <w:sz w:val="18"/>
          <w:szCs w:val="18"/>
        </w:rPr>
      </w:pPr>
      <w:r w:rsidRPr="00DF3ECD">
        <w:rPr>
          <w:rFonts w:ascii="Tahoma" w:hAnsi="Tahoma" w:cs="Tahoma"/>
          <w:b/>
          <w:noProof/>
          <w:sz w:val="18"/>
          <w:szCs w:val="18"/>
        </w:rPr>
        <w:t>vypočítané</w:t>
      </w:r>
      <w:r w:rsidR="00862988" w:rsidRPr="00DF3ECD">
        <w:rPr>
          <w:rFonts w:ascii="Tahoma" w:hAnsi="Tahoma" w:cs="Tahoma"/>
          <w:b/>
          <w:noProof/>
          <w:sz w:val="18"/>
          <w:szCs w:val="18"/>
        </w:rPr>
        <w:t xml:space="preserve"> náklady</w:t>
      </w:r>
      <w:r w:rsidR="00862988" w:rsidRPr="00DF3ECD">
        <w:rPr>
          <w:rFonts w:ascii="Tahoma" w:hAnsi="Tahoma" w:cs="Tahoma"/>
          <w:noProof/>
          <w:sz w:val="18"/>
          <w:szCs w:val="18"/>
        </w:rPr>
        <w:t xml:space="preserve"> (vývoj + prevádzka) v T10 (t.j. na 10 rokov dopredu)</w:t>
      </w:r>
    </w:p>
    <w:p w14:paraId="3A9F1A40" w14:textId="77777777" w:rsidR="00862988" w:rsidRPr="00DF3ECD" w:rsidRDefault="00C248AF" w:rsidP="008A41B6">
      <w:pPr>
        <w:pStyle w:val="InstrukciaZoznam"/>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v</w:t>
      </w:r>
      <w:r w:rsidRPr="00DF3ECD">
        <w:rPr>
          <w:rFonts w:ascii="Tahoma" w:hAnsi="Tahoma" w:cs="Tahoma"/>
          <w:b/>
          <w:bCs/>
          <w:noProof/>
          <w:sz w:val="18"/>
          <w:szCs w:val="18"/>
        </w:rPr>
        <w:t>ypočítané prínosy</w:t>
      </w:r>
      <w:r w:rsidRPr="00DF3ECD">
        <w:rPr>
          <w:rFonts w:ascii="Tahoma" w:hAnsi="Tahoma" w:cs="Tahoma"/>
          <w:noProof/>
          <w:sz w:val="18"/>
          <w:szCs w:val="18"/>
        </w:rPr>
        <w:t xml:space="preserve"> v T10 (t.j. na 10 rokov dopredu)</w:t>
      </w:r>
    </w:p>
    <w:p w14:paraId="04BEEEDB" w14:textId="77777777" w:rsidR="000E324E" w:rsidRPr="00DF3ECD" w:rsidRDefault="00862988" w:rsidP="008A41B6">
      <w:pPr>
        <w:pStyle w:val="InstrukciaZoznam"/>
        <w:spacing w:before="100" w:beforeAutospacing="1" w:after="100" w:afterAutospacing="1"/>
        <w:contextualSpacing/>
        <w:jc w:val="both"/>
        <w:rPr>
          <w:rFonts w:ascii="Tahoma" w:hAnsi="Tahoma" w:cs="Tahoma"/>
          <w:noProof/>
          <w:sz w:val="18"/>
          <w:szCs w:val="18"/>
        </w:rPr>
      </w:pPr>
      <w:r w:rsidRPr="00DF3ECD">
        <w:rPr>
          <w:rFonts w:ascii="Tahoma" w:hAnsi="Tahoma" w:cs="Tahoma"/>
          <w:b/>
          <w:noProof/>
          <w:sz w:val="18"/>
          <w:szCs w:val="18"/>
        </w:rPr>
        <w:t>slovne popísať výpočet prínosov</w:t>
      </w:r>
      <w:r w:rsidRPr="00DF3ECD">
        <w:rPr>
          <w:rFonts w:ascii="Tahoma" w:hAnsi="Tahoma" w:cs="Tahoma"/>
          <w:noProof/>
          <w:sz w:val="18"/>
          <w:szCs w:val="18"/>
        </w:rPr>
        <w:t>, z čoho sú čerpané vstupné hodnoty</w:t>
      </w:r>
    </w:p>
    <w:p w14:paraId="2BDE06BA" w14:textId="76D4D0AA" w:rsidR="00862988" w:rsidRPr="00DF3ECD" w:rsidRDefault="00862988" w:rsidP="008A41B6">
      <w:pPr>
        <w:pStyle w:val="InstrukciaZoznam"/>
        <w:spacing w:before="100" w:beforeAutospacing="1" w:after="100" w:afterAutospacing="1"/>
        <w:contextualSpacing/>
        <w:jc w:val="both"/>
        <w:rPr>
          <w:rFonts w:ascii="Tahoma" w:hAnsi="Tahoma" w:cs="Tahoma"/>
          <w:noProof/>
          <w:sz w:val="18"/>
          <w:szCs w:val="18"/>
        </w:rPr>
      </w:pPr>
      <w:r w:rsidRPr="00DF3ECD">
        <w:rPr>
          <w:rFonts w:ascii="Tahoma" w:hAnsi="Tahoma" w:cs="Tahoma"/>
          <w:b/>
          <w:bCs/>
          <w:noProof/>
          <w:sz w:val="18"/>
          <w:szCs w:val="18"/>
        </w:rPr>
        <w:t>rok návratnosti</w:t>
      </w:r>
      <w:r w:rsidRPr="00DF3ECD">
        <w:rPr>
          <w:rFonts w:ascii="Tahoma" w:hAnsi="Tahoma" w:cs="Tahoma"/>
          <w:noProof/>
          <w:sz w:val="18"/>
          <w:szCs w:val="18"/>
        </w:rPr>
        <w:t xml:space="preserve"> (doplnenie ukazovateľov: ENPV, FNPV, BCR)</w:t>
      </w:r>
    </w:p>
    <w:p w14:paraId="5D5605FD" w14:textId="4D5F1091" w:rsidR="00EF6A86" w:rsidRPr="00DF3ECD" w:rsidRDefault="00DB568D" w:rsidP="008A41B6">
      <w:pPr>
        <w:spacing w:before="100" w:beforeAutospacing="1" w:after="100" w:afterAutospacing="1"/>
        <w:contextualSpacing/>
        <w:jc w:val="both"/>
        <w:rPr>
          <w:rFonts w:ascii="Tahoma" w:hAnsi="Tahoma" w:cs="Tahoma"/>
          <w:b/>
          <w:bCs/>
          <w:noProof/>
          <w:sz w:val="18"/>
          <w:szCs w:val="18"/>
        </w:rPr>
      </w:pPr>
      <w:r w:rsidRPr="00DF3ECD">
        <w:rPr>
          <w:rFonts w:ascii="Tahoma" w:hAnsi="Tahoma" w:cs="Tahoma"/>
          <w:b/>
          <w:bCs/>
          <w:noProof/>
          <w:sz w:val="18"/>
          <w:szCs w:val="18"/>
        </w:rPr>
        <w:t>Parametre pre účely ohodnotenia prínosov</w:t>
      </w:r>
    </w:p>
    <w:p w14:paraId="48AD4C64" w14:textId="643585BF" w:rsidR="00DB568D" w:rsidRPr="00DF3ECD" w:rsidRDefault="00DB568D" w:rsidP="00DB568D">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Jednotlivé údaje sú z vybraných štatistických údajov, ak nie je uvedené inak – bližšie informácie k nižšie uvedeným parametrom a vysvetlenia k meraným procesom sú uvedené v CBA na záložke Faktory.</w:t>
      </w:r>
    </w:p>
    <w:p w14:paraId="3B587E75" w14:textId="241998EA" w:rsidR="00DB568D" w:rsidRPr="00DF3ECD" w:rsidRDefault="00DB568D" w:rsidP="00DB568D">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Celkový počet zamestnancov: XY</w:t>
      </w:r>
    </w:p>
    <w:p w14:paraId="4CF81815" w14:textId="485995A3" w:rsidR="00DB568D" w:rsidRPr="00DF3ECD" w:rsidRDefault="00DB568D" w:rsidP="00DB568D">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Minimálny ročný počet úkonov na jedného zamestnanca (priemerne raz ročne školenie, certifikácia a mzdy): 3</w:t>
      </w:r>
    </w:p>
    <w:p w14:paraId="64C0C5B4" w14:textId="77777777" w:rsidR="00DB568D" w:rsidRPr="00DF3ECD" w:rsidRDefault="00DB568D" w:rsidP="00DB568D">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Priemerný čas zamestnanca na vykonanie úkonu v súčasnom stave: 25 min.</w:t>
      </w:r>
    </w:p>
    <w:p w14:paraId="7C2282D7" w14:textId="526D6FB1" w:rsidR="00DB568D" w:rsidRPr="00DF3ECD" w:rsidRDefault="00DB568D" w:rsidP="00DB568D">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Priemerný čas zamestnanca na vykonanie úkonu v budúcom stave: 3 min.</w:t>
      </w:r>
    </w:p>
    <w:p w14:paraId="7CC2F977" w14:textId="77777777" w:rsidR="00FD02CF" w:rsidRPr="00DF3ECD" w:rsidRDefault="00FD02CF" w:rsidP="00DB568D">
      <w:pPr>
        <w:spacing w:before="100" w:beforeAutospacing="1" w:after="100" w:afterAutospacing="1"/>
        <w:contextualSpacing/>
        <w:jc w:val="both"/>
        <w:rPr>
          <w:rFonts w:ascii="Tahoma" w:hAnsi="Tahoma" w:cs="Tahoma"/>
          <w:noProof/>
          <w:sz w:val="18"/>
          <w:szCs w:val="18"/>
        </w:rPr>
      </w:pPr>
    </w:p>
    <w:p w14:paraId="099B4883" w14:textId="60E89E40" w:rsidR="00245EC2" w:rsidRPr="00DF3ECD" w:rsidRDefault="00862988" w:rsidP="008A41B6">
      <w:pPr>
        <w:pStyle w:val="Nadpis2"/>
        <w:spacing w:before="100" w:beforeAutospacing="1" w:after="100" w:afterAutospacing="1"/>
        <w:contextualSpacing/>
        <w:rPr>
          <w:noProof/>
          <w:szCs w:val="18"/>
        </w:rPr>
      </w:pPr>
      <w:r w:rsidRPr="00DF3ECD">
        <w:rPr>
          <w:noProof/>
          <w:szCs w:val="18"/>
        </w:rPr>
        <w:t>Sumarizácia nákladov a</w:t>
      </w:r>
      <w:r w:rsidR="00245EC2" w:rsidRPr="00DF3ECD">
        <w:rPr>
          <w:noProof/>
          <w:szCs w:val="18"/>
        </w:rPr>
        <w:t> </w:t>
      </w:r>
      <w:r w:rsidRPr="00DF3ECD">
        <w:rPr>
          <w:noProof/>
          <w:szCs w:val="18"/>
        </w:rPr>
        <w:t>prínosov</w:t>
      </w:r>
    </w:p>
    <w:tbl>
      <w:tblPr>
        <w:tblW w:w="991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CellMar>
          <w:left w:w="70" w:type="dxa"/>
          <w:right w:w="70" w:type="dxa"/>
        </w:tblCellMar>
        <w:tblLook w:val="04A0" w:firstRow="1" w:lastRow="0" w:firstColumn="1" w:lastColumn="0" w:noHBand="0" w:noVBand="1"/>
      </w:tblPr>
      <w:tblGrid>
        <w:gridCol w:w="3139"/>
        <w:gridCol w:w="2238"/>
        <w:gridCol w:w="2268"/>
        <w:gridCol w:w="2268"/>
      </w:tblGrid>
      <w:tr w:rsidR="005D2667" w:rsidRPr="00DF3ECD" w14:paraId="52B2A8E2" w14:textId="77777777" w:rsidTr="00F3178D">
        <w:trPr>
          <w:cantSplit/>
          <w:trHeight w:val="386"/>
          <w:tblHeader/>
        </w:trPr>
        <w:tc>
          <w:tcPr>
            <w:tcW w:w="3139" w:type="dxa"/>
            <w:shd w:val="clear" w:color="auto" w:fill="BDD6EE"/>
            <w:noWrap/>
            <w:vAlign w:val="center"/>
            <w:hideMark/>
          </w:tcPr>
          <w:p w14:paraId="0834FD7C" w14:textId="77777777" w:rsidR="005D2667" w:rsidRPr="00DF3ECD" w:rsidRDefault="005D2667" w:rsidP="008A41B6">
            <w:pPr>
              <w:pStyle w:val="HlavikaTabuky"/>
              <w:spacing w:before="100" w:beforeAutospacing="1" w:after="100" w:afterAutospacing="1"/>
              <w:contextualSpacing/>
              <w:jc w:val="both"/>
              <w:rPr>
                <w:rFonts w:cs="Tahoma"/>
                <w:noProof/>
                <w:sz w:val="18"/>
                <w:szCs w:val="18"/>
                <w:lang w:eastAsia="sk-SK"/>
              </w:rPr>
            </w:pPr>
            <w:r w:rsidRPr="00DF3ECD">
              <w:rPr>
                <w:rFonts w:cs="Tahoma"/>
                <w:noProof/>
                <w:sz w:val="18"/>
                <w:szCs w:val="18"/>
                <w:lang w:eastAsia="sk-SK"/>
              </w:rPr>
              <w:t>Náklady</w:t>
            </w:r>
          </w:p>
        </w:tc>
        <w:tc>
          <w:tcPr>
            <w:tcW w:w="2238" w:type="dxa"/>
            <w:shd w:val="clear" w:color="auto" w:fill="BDD6EE"/>
            <w:vAlign w:val="center"/>
            <w:hideMark/>
          </w:tcPr>
          <w:p w14:paraId="73ED27A1" w14:textId="77777777" w:rsidR="005D2667" w:rsidRPr="00DF3ECD" w:rsidRDefault="005D2667" w:rsidP="008A41B6">
            <w:pPr>
              <w:pStyle w:val="HlavikaTabuky"/>
              <w:spacing w:before="100" w:beforeAutospacing="1" w:after="100" w:afterAutospacing="1"/>
              <w:contextualSpacing/>
              <w:jc w:val="both"/>
              <w:rPr>
                <w:rFonts w:cs="Tahoma"/>
                <w:noProof/>
                <w:sz w:val="18"/>
                <w:szCs w:val="18"/>
                <w:lang w:eastAsia="sk-SK"/>
              </w:rPr>
            </w:pPr>
            <w:r w:rsidRPr="00DF3ECD">
              <w:rPr>
                <w:rFonts w:cs="Tahoma"/>
                <w:noProof/>
                <w:sz w:val="18"/>
                <w:szCs w:val="18"/>
                <w:lang w:eastAsia="sk-SK"/>
              </w:rPr>
              <w:t>Názov</w:t>
            </w:r>
          </w:p>
          <w:p w14:paraId="6C16446C" w14:textId="77777777" w:rsidR="005D2667" w:rsidRPr="00DF3ECD" w:rsidRDefault="005D2667" w:rsidP="008A41B6">
            <w:pPr>
              <w:pStyle w:val="HlavikaTabuky"/>
              <w:spacing w:before="100" w:beforeAutospacing="1" w:after="100" w:afterAutospacing="1"/>
              <w:contextualSpacing/>
              <w:jc w:val="both"/>
              <w:rPr>
                <w:rFonts w:cs="Tahoma"/>
                <w:noProof/>
                <w:sz w:val="18"/>
                <w:szCs w:val="18"/>
                <w:lang w:eastAsia="sk-SK"/>
              </w:rPr>
            </w:pPr>
            <w:r w:rsidRPr="00DF3ECD">
              <w:rPr>
                <w:rFonts w:cs="Tahoma"/>
                <w:noProof/>
                <w:sz w:val="18"/>
                <w:szCs w:val="18"/>
                <w:lang w:eastAsia="sk-SK"/>
              </w:rPr>
              <w:t>modulu</w:t>
            </w:r>
          </w:p>
        </w:tc>
        <w:tc>
          <w:tcPr>
            <w:tcW w:w="2268" w:type="dxa"/>
            <w:shd w:val="clear" w:color="auto" w:fill="BDD6EE"/>
            <w:vAlign w:val="center"/>
            <w:hideMark/>
          </w:tcPr>
          <w:p w14:paraId="2D4BC3AB" w14:textId="77777777" w:rsidR="005D2667" w:rsidRPr="00DF3ECD" w:rsidRDefault="005D2667" w:rsidP="008A41B6">
            <w:pPr>
              <w:pStyle w:val="HlavikaTabuky"/>
              <w:spacing w:before="100" w:beforeAutospacing="1" w:after="100" w:afterAutospacing="1"/>
              <w:contextualSpacing/>
              <w:jc w:val="both"/>
              <w:rPr>
                <w:rFonts w:cs="Tahoma"/>
                <w:noProof/>
                <w:sz w:val="18"/>
                <w:szCs w:val="18"/>
                <w:lang w:eastAsia="sk-SK"/>
              </w:rPr>
            </w:pPr>
            <w:r w:rsidRPr="00DF3ECD">
              <w:rPr>
                <w:rFonts w:cs="Tahoma"/>
                <w:noProof/>
                <w:sz w:val="18"/>
                <w:szCs w:val="18"/>
                <w:lang w:eastAsia="sk-SK"/>
              </w:rPr>
              <w:t>Názov</w:t>
            </w:r>
          </w:p>
          <w:p w14:paraId="4E9E4845" w14:textId="77777777" w:rsidR="005D2667" w:rsidRPr="00DF3ECD" w:rsidRDefault="005D2667" w:rsidP="008A41B6">
            <w:pPr>
              <w:pStyle w:val="HlavikaTabuky"/>
              <w:spacing w:before="100" w:beforeAutospacing="1" w:after="100" w:afterAutospacing="1"/>
              <w:contextualSpacing/>
              <w:jc w:val="both"/>
              <w:rPr>
                <w:rFonts w:cs="Tahoma"/>
                <w:noProof/>
                <w:sz w:val="18"/>
                <w:szCs w:val="18"/>
                <w:lang w:eastAsia="sk-SK"/>
              </w:rPr>
            </w:pPr>
            <w:r w:rsidRPr="00DF3ECD">
              <w:rPr>
                <w:rFonts w:cs="Tahoma"/>
                <w:noProof/>
                <w:sz w:val="18"/>
                <w:szCs w:val="18"/>
                <w:lang w:eastAsia="sk-SK"/>
              </w:rPr>
              <w:t>modulu</w:t>
            </w:r>
          </w:p>
        </w:tc>
        <w:tc>
          <w:tcPr>
            <w:tcW w:w="2268" w:type="dxa"/>
            <w:shd w:val="clear" w:color="auto" w:fill="BDD6EE"/>
            <w:vAlign w:val="center"/>
            <w:hideMark/>
          </w:tcPr>
          <w:p w14:paraId="29474E0B" w14:textId="77777777" w:rsidR="005D2667" w:rsidRPr="00DF3ECD" w:rsidRDefault="005D2667" w:rsidP="008A41B6">
            <w:pPr>
              <w:pStyle w:val="HlavikaTabuky"/>
              <w:spacing w:before="100" w:beforeAutospacing="1" w:after="100" w:afterAutospacing="1"/>
              <w:contextualSpacing/>
              <w:jc w:val="both"/>
              <w:rPr>
                <w:rFonts w:cs="Tahoma"/>
                <w:noProof/>
                <w:sz w:val="18"/>
                <w:szCs w:val="18"/>
                <w:lang w:eastAsia="sk-SK"/>
              </w:rPr>
            </w:pPr>
            <w:r w:rsidRPr="00DF3ECD">
              <w:rPr>
                <w:rFonts w:cs="Tahoma"/>
                <w:noProof/>
                <w:sz w:val="18"/>
                <w:szCs w:val="18"/>
                <w:lang w:eastAsia="sk-SK"/>
              </w:rPr>
              <w:t>Názov</w:t>
            </w:r>
          </w:p>
          <w:p w14:paraId="2F89C0B5" w14:textId="77777777" w:rsidR="005D2667" w:rsidRPr="00DF3ECD" w:rsidRDefault="005D2667" w:rsidP="008A41B6">
            <w:pPr>
              <w:pStyle w:val="HlavikaTabuky"/>
              <w:spacing w:before="100" w:beforeAutospacing="1" w:after="100" w:afterAutospacing="1"/>
              <w:contextualSpacing/>
              <w:jc w:val="both"/>
              <w:rPr>
                <w:rFonts w:cs="Tahoma"/>
                <w:noProof/>
                <w:sz w:val="18"/>
                <w:szCs w:val="18"/>
                <w:lang w:eastAsia="sk-SK"/>
              </w:rPr>
            </w:pPr>
            <w:r w:rsidRPr="00DF3ECD">
              <w:rPr>
                <w:rFonts w:cs="Tahoma"/>
                <w:noProof/>
                <w:sz w:val="18"/>
                <w:szCs w:val="18"/>
                <w:lang w:eastAsia="sk-SK"/>
              </w:rPr>
              <w:t>modulu</w:t>
            </w:r>
          </w:p>
        </w:tc>
      </w:tr>
      <w:tr w:rsidR="005D2667" w:rsidRPr="00DF3ECD" w14:paraId="59591E96" w14:textId="77777777" w:rsidTr="00F3178D">
        <w:trPr>
          <w:trHeight w:val="386"/>
        </w:trPr>
        <w:tc>
          <w:tcPr>
            <w:tcW w:w="3139" w:type="dxa"/>
            <w:shd w:val="clear" w:color="auto" w:fill="E7E6E6"/>
            <w:noWrap/>
            <w:vAlign w:val="center"/>
            <w:hideMark/>
          </w:tcPr>
          <w:p w14:paraId="2B05CABB" w14:textId="77777777" w:rsidR="005D2667" w:rsidRPr="00DF3ECD" w:rsidRDefault="005D2667" w:rsidP="008A41B6">
            <w:pPr>
              <w:spacing w:before="100" w:beforeAutospacing="1" w:after="100" w:afterAutospacing="1"/>
              <w:contextualSpacing/>
              <w:jc w:val="both"/>
              <w:rPr>
                <w:rFonts w:ascii="Tahoma" w:hAnsi="Tahoma" w:cs="Tahoma"/>
                <w:b/>
                <w:bCs/>
                <w:noProof/>
                <w:color w:val="000000"/>
                <w:sz w:val="18"/>
                <w:szCs w:val="18"/>
                <w:lang w:eastAsia="sk-SK"/>
              </w:rPr>
            </w:pPr>
            <w:r w:rsidRPr="00DF3ECD">
              <w:rPr>
                <w:rFonts w:ascii="Tahoma" w:hAnsi="Tahoma" w:cs="Tahoma"/>
                <w:b/>
                <w:bCs/>
                <w:noProof/>
                <w:color w:val="000000"/>
                <w:sz w:val="18"/>
                <w:szCs w:val="18"/>
                <w:lang w:eastAsia="sk-SK"/>
              </w:rPr>
              <w:t>Všeobecný materiál</w:t>
            </w:r>
          </w:p>
        </w:tc>
        <w:tc>
          <w:tcPr>
            <w:tcW w:w="2238" w:type="dxa"/>
            <w:shd w:val="clear" w:color="auto" w:fill="E7E6E6"/>
            <w:noWrap/>
            <w:vAlign w:val="center"/>
            <w:hideMark/>
          </w:tcPr>
          <w:p w14:paraId="183F3F9A" w14:textId="77777777" w:rsidR="005D2667" w:rsidRPr="00DF3ECD" w:rsidRDefault="005D2667" w:rsidP="008A41B6">
            <w:pPr>
              <w:spacing w:before="100" w:beforeAutospacing="1" w:after="100" w:afterAutospacing="1"/>
              <w:contextualSpacing/>
              <w:jc w:val="both"/>
              <w:rPr>
                <w:rFonts w:ascii="Tahoma" w:hAnsi="Tahoma" w:cs="Tahoma"/>
                <w:noProof/>
                <w:sz w:val="18"/>
                <w:szCs w:val="18"/>
                <w:lang w:eastAsia="sk-SK"/>
              </w:rPr>
            </w:pPr>
          </w:p>
        </w:tc>
        <w:tc>
          <w:tcPr>
            <w:tcW w:w="2268" w:type="dxa"/>
            <w:shd w:val="clear" w:color="auto" w:fill="E7E6E6"/>
            <w:noWrap/>
            <w:vAlign w:val="center"/>
            <w:hideMark/>
          </w:tcPr>
          <w:p w14:paraId="4D77BE5A" w14:textId="77777777" w:rsidR="005D2667" w:rsidRPr="00DF3ECD" w:rsidRDefault="005D2667" w:rsidP="008A41B6">
            <w:pPr>
              <w:spacing w:before="100" w:beforeAutospacing="1" w:after="100" w:afterAutospacing="1"/>
              <w:contextualSpacing/>
              <w:jc w:val="both"/>
              <w:rPr>
                <w:rFonts w:ascii="Tahoma" w:hAnsi="Tahoma" w:cs="Tahoma"/>
                <w:noProof/>
                <w:sz w:val="18"/>
                <w:szCs w:val="18"/>
                <w:lang w:eastAsia="sk-SK"/>
              </w:rPr>
            </w:pPr>
          </w:p>
        </w:tc>
        <w:tc>
          <w:tcPr>
            <w:tcW w:w="2268" w:type="dxa"/>
            <w:shd w:val="clear" w:color="auto" w:fill="E7E6E6"/>
            <w:noWrap/>
            <w:vAlign w:val="center"/>
            <w:hideMark/>
          </w:tcPr>
          <w:p w14:paraId="05CE6082" w14:textId="77777777" w:rsidR="005D2667" w:rsidRPr="00DF3ECD" w:rsidRDefault="005D2667" w:rsidP="008A41B6">
            <w:pPr>
              <w:spacing w:before="100" w:beforeAutospacing="1" w:after="100" w:afterAutospacing="1"/>
              <w:contextualSpacing/>
              <w:jc w:val="both"/>
              <w:rPr>
                <w:rFonts w:ascii="Tahoma" w:hAnsi="Tahoma" w:cs="Tahoma"/>
                <w:noProof/>
                <w:sz w:val="18"/>
                <w:szCs w:val="18"/>
                <w:lang w:eastAsia="sk-SK"/>
              </w:rPr>
            </w:pPr>
          </w:p>
        </w:tc>
      </w:tr>
      <w:tr w:rsidR="00862988" w:rsidRPr="00DF3ECD" w14:paraId="22A229E3" w14:textId="77777777" w:rsidTr="00F3178D">
        <w:trPr>
          <w:trHeight w:val="386"/>
        </w:trPr>
        <w:tc>
          <w:tcPr>
            <w:tcW w:w="3139" w:type="dxa"/>
            <w:shd w:val="clear" w:color="auto" w:fill="E7E6E6"/>
            <w:noWrap/>
            <w:vAlign w:val="center"/>
            <w:hideMark/>
          </w:tcPr>
          <w:p w14:paraId="4AF745A5" w14:textId="77777777" w:rsidR="00862988" w:rsidRPr="00DF3ECD" w:rsidRDefault="00862988" w:rsidP="008A41B6">
            <w:pPr>
              <w:spacing w:before="100" w:beforeAutospacing="1" w:after="100" w:afterAutospacing="1"/>
              <w:contextualSpacing/>
              <w:jc w:val="both"/>
              <w:rPr>
                <w:rFonts w:ascii="Tahoma" w:hAnsi="Tahoma" w:cs="Tahoma"/>
                <w:b/>
                <w:bCs/>
                <w:noProof/>
                <w:color w:val="000000"/>
                <w:sz w:val="18"/>
                <w:szCs w:val="18"/>
                <w:lang w:eastAsia="sk-SK"/>
              </w:rPr>
            </w:pPr>
            <w:r w:rsidRPr="00DF3ECD">
              <w:rPr>
                <w:rFonts w:ascii="Tahoma" w:hAnsi="Tahoma" w:cs="Tahoma"/>
                <w:b/>
                <w:bCs/>
                <w:noProof/>
                <w:color w:val="000000"/>
                <w:sz w:val="18"/>
                <w:szCs w:val="18"/>
                <w:lang w:eastAsia="sk-SK"/>
              </w:rPr>
              <w:t>IT - CAPEX</w:t>
            </w:r>
          </w:p>
        </w:tc>
        <w:tc>
          <w:tcPr>
            <w:tcW w:w="2238" w:type="dxa"/>
            <w:shd w:val="clear" w:color="auto" w:fill="E7E6E6"/>
            <w:noWrap/>
            <w:vAlign w:val="center"/>
            <w:hideMark/>
          </w:tcPr>
          <w:p w14:paraId="0B37AD07" w14:textId="77777777" w:rsidR="00862988" w:rsidRPr="00DF3ECD" w:rsidRDefault="00862988" w:rsidP="008A41B6">
            <w:pPr>
              <w:spacing w:before="100" w:beforeAutospacing="1" w:after="100" w:afterAutospacing="1"/>
              <w:contextualSpacing/>
              <w:jc w:val="both"/>
              <w:rPr>
                <w:rFonts w:ascii="Tahoma" w:hAnsi="Tahoma" w:cs="Tahoma"/>
                <w:noProof/>
                <w:sz w:val="18"/>
                <w:szCs w:val="18"/>
                <w:lang w:eastAsia="sk-SK"/>
              </w:rPr>
            </w:pPr>
          </w:p>
        </w:tc>
        <w:tc>
          <w:tcPr>
            <w:tcW w:w="2268" w:type="dxa"/>
            <w:shd w:val="clear" w:color="auto" w:fill="E7E6E6"/>
            <w:noWrap/>
            <w:vAlign w:val="center"/>
            <w:hideMark/>
          </w:tcPr>
          <w:p w14:paraId="71F59019" w14:textId="77777777" w:rsidR="00862988" w:rsidRPr="00DF3ECD" w:rsidRDefault="00862988" w:rsidP="008A41B6">
            <w:pPr>
              <w:spacing w:before="100" w:beforeAutospacing="1" w:after="100" w:afterAutospacing="1"/>
              <w:contextualSpacing/>
              <w:jc w:val="both"/>
              <w:rPr>
                <w:rFonts w:ascii="Tahoma" w:hAnsi="Tahoma" w:cs="Tahoma"/>
                <w:noProof/>
                <w:sz w:val="18"/>
                <w:szCs w:val="18"/>
                <w:lang w:eastAsia="sk-SK"/>
              </w:rPr>
            </w:pPr>
          </w:p>
        </w:tc>
        <w:tc>
          <w:tcPr>
            <w:tcW w:w="2268" w:type="dxa"/>
            <w:shd w:val="clear" w:color="auto" w:fill="E7E6E6"/>
            <w:noWrap/>
            <w:vAlign w:val="center"/>
            <w:hideMark/>
          </w:tcPr>
          <w:p w14:paraId="74A615E0" w14:textId="77777777" w:rsidR="00862988" w:rsidRPr="00DF3ECD" w:rsidRDefault="00862988" w:rsidP="008A41B6">
            <w:pPr>
              <w:spacing w:before="100" w:beforeAutospacing="1" w:after="100" w:afterAutospacing="1"/>
              <w:contextualSpacing/>
              <w:jc w:val="both"/>
              <w:rPr>
                <w:rFonts w:ascii="Tahoma" w:hAnsi="Tahoma" w:cs="Tahoma"/>
                <w:noProof/>
                <w:sz w:val="18"/>
                <w:szCs w:val="18"/>
                <w:lang w:eastAsia="sk-SK"/>
              </w:rPr>
            </w:pPr>
          </w:p>
        </w:tc>
      </w:tr>
      <w:tr w:rsidR="00862988" w:rsidRPr="00DF3ECD" w14:paraId="378EDE1D" w14:textId="77777777" w:rsidTr="00740EDA">
        <w:trPr>
          <w:trHeight w:val="435"/>
        </w:trPr>
        <w:tc>
          <w:tcPr>
            <w:tcW w:w="3139" w:type="dxa"/>
            <w:shd w:val="clear" w:color="000000" w:fill="FFFFFF"/>
            <w:noWrap/>
            <w:vAlign w:val="center"/>
            <w:hideMark/>
          </w:tcPr>
          <w:p w14:paraId="422DB884" w14:textId="77777777" w:rsidR="00862988" w:rsidRPr="00DF3ECD" w:rsidRDefault="00862988" w:rsidP="008A41B6">
            <w:pPr>
              <w:spacing w:before="100" w:beforeAutospacing="1" w:after="100" w:afterAutospacing="1"/>
              <w:contextualSpacing/>
              <w:jc w:val="both"/>
              <w:rPr>
                <w:rFonts w:ascii="Tahoma" w:hAnsi="Tahoma" w:cs="Tahoma"/>
                <w:noProof/>
                <w:sz w:val="18"/>
                <w:szCs w:val="18"/>
                <w:lang w:eastAsia="sk-SK"/>
              </w:rPr>
            </w:pPr>
            <w:r w:rsidRPr="00DF3ECD">
              <w:rPr>
                <w:rFonts w:ascii="Tahoma" w:hAnsi="Tahoma" w:cs="Tahoma"/>
                <w:noProof/>
                <w:sz w:val="18"/>
                <w:szCs w:val="18"/>
                <w:lang w:eastAsia="sk-SK"/>
              </w:rPr>
              <w:t>Aplikácie</w:t>
            </w:r>
          </w:p>
        </w:tc>
        <w:tc>
          <w:tcPr>
            <w:tcW w:w="2238" w:type="dxa"/>
            <w:shd w:val="clear" w:color="000000" w:fill="FFFFFF"/>
            <w:noWrap/>
            <w:vAlign w:val="center"/>
            <w:hideMark/>
          </w:tcPr>
          <w:p w14:paraId="6F0C6BA1"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c>
          <w:tcPr>
            <w:tcW w:w="2268" w:type="dxa"/>
            <w:shd w:val="clear" w:color="000000" w:fill="FFFFFF"/>
            <w:noWrap/>
            <w:vAlign w:val="center"/>
            <w:hideMark/>
          </w:tcPr>
          <w:p w14:paraId="4A89EADC"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c>
          <w:tcPr>
            <w:tcW w:w="2268" w:type="dxa"/>
            <w:shd w:val="clear" w:color="000000" w:fill="FFFFFF"/>
            <w:noWrap/>
            <w:vAlign w:val="center"/>
            <w:hideMark/>
          </w:tcPr>
          <w:p w14:paraId="2803DF00"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r>
      <w:tr w:rsidR="00862988" w:rsidRPr="00DF3ECD" w14:paraId="1345913E" w14:textId="77777777" w:rsidTr="00740EDA">
        <w:trPr>
          <w:trHeight w:val="386"/>
        </w:trPr>
        <w:tc>
          <w:tcPr>
            <w:tcW w:w="3139" w:type="dxa"/>
            <w:shd w:val="clear" w:color="000000" w:fill="FFFFFF"/>
            <w:noWrap/>
            <w:vAlign w:val="center"/>
            <w:hideMark/>
          </w:tcPr>
          <w:p w14:paraId="7EEBD393" w14:textId="77777777" w:rsidR="00862988" w:rsidRPr="00DF3ECD" w:rsidRDefault="00862988" w:rsidP="008A41B6">
            <w:pPr>
              <w:spacing w:before="100" w:beforeAutospacing="1" w:after="100" w:afterAutospacing="1"/>
              <w:contextualSpacing/>
              <w:jc w:val="both"/>
              <w:rPr>
                <w:rFonts w:ascii="Tahoma" w:hAnsi="Tahoma" w:cs="Tahoma"/>
                <w:noProof/>
                <w:sz w:val="18"/>
                <w:szCs w:val="18"/>
                <w:lang w:eastAsia="sk-SK"/>
              </w:rPr>
            </w:pPr>
            <w:r w:rsidRPr="00DF3ECD">
              <w:rPr>
                <w:rFonts w:ascii="Tahoma" w:hAnsi="Tahoma" w:cs="Tahoma"/>
                <w:noProof/>
                <w:sz w:val="18"/>
                <w:szCs w:val="18"/>
                <w:lang w:eastAsia="sk-SK"/>
              </w:rPr>
              <w:t>SW</w:t>
            </w:r>
          </w:p>
        </w:tc>
        <w:tc>
          <w:tcPr>
            <w:tcW w:w="2238" w:type="dxa"/>
            <w:shd w:val="clear" w:color="000000" w:fill="FFFFFF"/>
            <w:noWrap/>
            <w:vAlign w:val="center"/>
            <w:hideMark/>
          </w:tcPr>
          <w:p w14:paraId="3820B4D3"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c>
          <w:tcPr>
            <w:tcW w:w="2268" w:type="dxa"/>
            <w:shd w:val="clear" w:color="000000" w:fill="FFFFFF"/>
            <w:noWrap/>
            <w:vAlign w:val="center"/>
            <w:hideMark/>
          </w:tcPr>
          <w:p w14:paraId="59C5D765"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c>
          <w:tcPr>
            <w:tcW w:w="2268" w:type="dxa"/>
            <w:shd w:val="clear" w:color="000000" w:fill="FFFFFF"/>
            <w:noWrap/>
            <w:vAlign w:val="center"/>
            <w:hideMark/>
          </w:tcPr>
          <w:p w14:paraId="15E5283E"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r>
      <w:tr w:rsidR="00862988" w:rsidRPr="00DF3ECD" w14:paraId="3152A0DD" w14:textId="77777777" w:rsidTr="00740EDA">
        <w:trPr>
          <w:trHeight w:val="386"/>
        </w:trPr>
        <w:tc>
          <w:tcPr>
            <w:tcW w:w="3139" w:type="dxa"/>
            <w:shd w:val="clear" w:color="000000" w:fill="FFFFFF"/>
            <w:noWrap/>
            <w:vAlign w:val="center"/>
            <w:hideMark/>
          </w:tcPr>
          <w:p w14:paraId="6EE1AC45" w14:textId="77777777" w:rsidR="00862988" w:rsidRPr="00DF3ECD" w:rsidRDefault="00862988" w:rsidP="008A41B6">
            <w:pPr>
              <w:spacing w:before="100" w:beforeAutospacing="1" w:after="100" w:afterAutospacing="1"/>
              <w:contextualSpacing/>
              <w:jc w:val="both"/>
              <w:rPr>
                <w:rFonts w:ascii="Tahoma" w:hAnsi="Tahoma" w:cs="Tahoma"/>
                <w:noProof/>
                <w:sz w:val="18"/>
                <w:szCs w:val="18"/>
                <w:lang w:eastAsia="sk-SK"/>
              </w:rPr>
            </w:pPr>
            <w:r w:rsidRPr="00DF3ECD">
              <w:rPr>
                <w:rFonts w:ascii="Tahoma" w:hAnsi="Tahoma" w:cs="Tahoma"/>
                <w:noProof/>
                <w:sz w:val="18"/>
                <w:szCs w:val="18"/>
                <w:lang w:eastAsia="sk-SK"/>
              </w:rPr>
              <w:t>HW</w:t>
            </w:r>
          </w:p>
        </w:tc>
        <w:tc>
          <w:tcPr>
            <w:tcW w:w="2238" w:type="dxa"/>
            <w:shd w:val="clear" w:color="000000" w:fill="FFFFFF"/>
            <w:noWrap/>
            <w:vAlign w:val="center"/>
            <w:hideMark/>
          </w:tcPr>
          <w:p w14:paraId="629ACE79"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c>
          <w:tcPr>
            <w:tcW w:w="2268" w:type="dxa"/>
            <w:shd w:val="clear" w:color="000000" w:fill="FFFFFF"/>
            <w:noWrap/>
            <w:vAlign w:val="center"/>
            <w:hideMark/>
          </w:tcPr>
          <w:p w14:paraId="67EFD817"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c>
          <w:tcPr>
            <w:tcW w:w="2268" w:type="dxa"/>
            <w:shd w:val="clear" w:color="000000" w:fill="FFFFFF"/>
            <w:noWrap/>
            <w:vAlign w:val="center"/>
            <w:hideMark/>
          </w:tcPr>
          <w:p w14:paraId="7741C5EA"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r>
      <w:tr w:rsidR="005D2667" w:rsidRPr="00DF3ECD" w14:paraId="1C1FEC0D" w14:textId="77777777" w:rsidTr="00F3178D">
        <w:trPr>
          <w:trHeight w:val="386"/>
        </w:trPr>
        <w:tc>
          <w:tcPr>
            <w:tcW w:w="3139" w:type="dxa"/>
            <w:shd w:val="clear" w:color="auto" w:fill="E7E6E6"/>
            <w:noWrap/>
            <w:vAlign w:val="center"/>
            <w:hideMark/>
          </w:tcPr>
          <w:p w14:paraId="49F205B1" w14:textId="77777777" w:rsidR="005D2667" w:rsidRPr="00DF3ECD" w:rsidRDefault="005D2667" w:rsidP="008A41B6">
            <w:pPr>
              <w:spacing w:before="100" w:beforeAutospacing="1" w:after="100" w:afterAutospacing="1"/>
              <w:contextualSpacing/>
              <w:jc w:val="both"/>
              <w:rPr>
                <w:rFonts w:ascii="Tahoma" w:hAnsi="Tahoma" w:cs="Tahoma"/>
                <w:b/>
                <w:bCs/>
                <w:noProof/>
                <w:color w:val="000000"/>
                <w:sz w:val="18"/>
                <w:szCs w:val="18"/>
                <w:lang w:eastAsia="sk-SK"/>
              </w:rPr>
            </w:pPr>
            <w:r w:rsidRPr="00DF3ECD">
              <w:rPr>
                <w:rFonts w:ascii="Tahoma" w:hAnsi="Tahoma" w:cs="Tahoma"/>
                <w:b/>
                <w:bCs/>
                <w:noProof/>
                <w:color w:val="000000"/>
                <w:sz w:val="18"/>
                <w:szCs w:val="18"/>
                <w:lang w:eastAsia="sk-SK"/>
              </w:rPr>
              <w:t>IT - OPEX- prevádzka</w:t>
            </w:r>
          </w:p>
        </w:tc>
        <w:tc>
          <w:tcPr>
            <w:tcW w:w="2238" w:type="dxa"/>
            <w:shd w:val="clear" w:color="auto" w:fill="E7E6E6"/>
            <w:noWrap/>
            <w:vAlign w:val="center"/>
            <w:hideMark/>
          </w:tcPr>
          <w:p w14:paraId="64D1351C" w14:textId="77777777" w:rsidR="005D2667" w:rsidRPr="00DF3ECD" w:rsidRDefault="005D2667" w:rsidP="008A41B6">
            <w:pPr>
              <w:spacing w:before="100" w:beforeAutospacing="1" w:after="100" w:afterAutospacing="1"/>
              <w:contextualSpacing/>
              <w:jc w:val="both"/>
              <w:rPr>
                <w:rFonts w:ascii="Tahoma" w:hAnsi="Tahoma" w:cs="Tahoma"/>
                <w:b/>
                <w:bCs/>
                <w:noProof/>
                <w:sz w:val="18"/>
                <w:szCs w:val="18"/>
                <w:lang w:eastAsia="sk-SK"/>
              </w:rPr>
            </w:pPr>
          </w:p>
        </w:tc>
        <w:tc>
          <w:tcPr>
            <w:tcW w:w="2268" w:type="dxa"/>
            <w:shd w:val="clear" w:color="auto" w:fill="E7E6E6"/>
            <w:noWrap/>
            <w:vAlign w:val="center"/>
            <w:hideMark/>
          </w:tcPr>
          <w:p w14:paraId="48EF5CE5" w14:textId="77777777" w:rsidR="005D2667" w:rsidRPr="00DF3ECD" w:rsidRDefault="005D2667" w:rsidP="008A41B6">
            <w:pPr>
              <w:spacing w:before="100" w:beforeAutospacing="1" w:after="100" w:afterAutospacing="1"/>
              <w:contextualSpacing/>
              <w:jc w:val="both"/>
              <w:rPr>
                <w:rFonts w:ascii="Tahoma" w:hAnsi="Tahoma" w:cs="Tahoma"/>
                <w:b/>
                <w:bCs/>
                <w:noProof/>
                <w:sz w:val="18"/>
                <w:szCs w:val="18"/>
                <w:lang w:eastAsia="sk-SK"/>
              </w:rPr>
            </w:pPr>
          </w:p>
        </w:tc>
        <w:tc>
          <w:tcPr>
            <w:tcW w:w="2268" w:type="dxa"/>
            <w:shd w:val="clear" w:color="auto" w:fill="E7E6E6"/>
            <w:noWrap/>
            <w:vAlign w:val="center"/>
            <w:hideMark/>
          </w:tcPr>
          <w:p w14:paraId="21CBA259" w14:textId="77777777" w:rsidR="005D2667" w:rsidRPr="00DF3ECD" w:rsidRDefault="005D2667" w:rsidP="008A41B6">
            <w:pPr>
              <w:spacing w:before="100" w:beforeAutospacing="1" w:after="100" w:afterAutospacing="1"/>
              <w:contextualSpacing/>
              <w:jc w:val="both"/>
              <w:rPr>
                <w:rFonts w:ascii="Tahoma" w:hAnsi="Tahoma" w:cs="Tahoma"/>
                <w:b/>
                <w:bCs/>
                <w:noProof/>
                <w:sz w:val="18"/>
                <w:szCs w:val="18"/>
                <w:lang w:eastAsia="sk-SK"/>
              </w:rPr>
            </w:pPr>
          </w:p>
        </w:tc>
      </w:tr>
      <w:tr w:rsidR="00862988" w:rsidRPr="00DF3ECD" w14:paraId="53D09F59" w14:textId="77777777" w:rsidTr="00740EDA">
        <w:trPr>
          <w:trHeight w:val="386"/>
        </w:trPr>
        <w:tc>
          <w:tcPr>
            <w:tcW w:w="3139" w:type="dxa"/>
            <w:shd w:val="clear" w:color="000000" w:fill="FFFFFF"/>
            <w:vAlign w:val="center"/>
            <w:hideMark/>
          </w:tcPr>
          <w:p w14:paraId="0FAF7FA6" w14:textId="77777777" w:rsidR="00862988" w:rsidRPr="00DF3ECD" w:rsidRDefault="00862988" w:rsidP="008A41B6">
            <w:pPr>
              <w:spacing w:before="100" w:beforeAutospacing="1" w:after="100" w:afterAutospacing="1"/>
              <w:contextualSpacing/>
              <w:jc w:val="both"/>
              <w:rPr>
                <w:rFonts w:ascii="Tahoma" w:hAnsi="Tahoma" w:cs="Tahoma"/>
                <w:noProof/>
                <w:sz w:val="18"/>
                <w:szCs w:val="18"/>
                <w:lang w:eastAsia="sk-SK"/>
              </w:rPr>
            </w:pPr>
            <w:r w:rsidRPr="00DF3ECD">
              <w:rPr>
                <w:rFonts w:ascii="Tahoma" w:hAnsi="Tahoma" w:cs="Tahoma"/>
                <w:noProof/>
                <w:sz w:val="18"/>
                <w:szCs w:val="18"/>
                <w:lang w:eastAsia="sk-SK"/>
              </w:rPr>
              <w:t>Aplikácie</w:t>
            </w:r>
          </w:p>
        </w:tc>
        <w:tc>
          <w:tcPr>
            <w:tcW w:w="2238" w:type="dxa"/>
            <w:shd w:val="clear" w:color="000000" w:fill="FFFFFF"/>
            <w:noWrap/>
            <w:vAlign w:val="center"/>
            <w:hideMark/>
          </w:tcPr>
          <w:p w14:paraId="5AC0BD5F"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c>
          <w:tcPr>
            <w:tcW w:w="2268" w:type="dxa"/>
            <w:shd w:val="clear" w:color="000000" w:fill="FFFFFF"/>
            <w:noWrap/>
            <w:vAlign w:val="center"/>
            <w:hideMark/>
          </w:tcPr>
          <w:p w14:paraId="2F2DDCF3"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c>
          <w:tcPr>
            <w:tcW w:w="2268" w:type="dxa"/>
            <w:shd w:val="clear" w:color="000000" w:fill="FFFFFF"/>
            <w:noWrap/>
            <w:vAlign w:val="center"/>
            <w:hideMark/>
          </w:tcPr>
          <w:p w14:paraId="0D821E49"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r>
      <w:tr w:rsidR="00862988" w:rsidRPr="00DF3ECD" w14:paraId="3EED766A" w14:textId="77777777" w:rsidTr="00740EDA">
        <w:trPr>
          <w:trHeight w:val="386"/>
        </w:trPr>
        <w:tc>
          <w:tcPr>
            <w:tcW w:w="3139" w:type="dxa"/>
            <w:shd w:val="clear" w:color="000000" w:fill="FFFFFF"/>
            <w:noWrap/>
            <w:vAlign w:val="center"/>
            <w:hideMark/>
          </w:tcPr>
          <w:p w14:paraId="057E0874" w14:textId="77777777" w:rsidR="00862988" w:rsidRPr="00DF3ECD" w:rsidRDefault="00862988" w:rsidP="008A41B6">
            <w:pPr>
              <w:spacing w:before="100" w:beforeAutospacing="1" w:after="100" w:afterAutospacing="1"/>
              <w:contextualSpacing/>
              <w:jc w:val="both"/>
              <w:rPr>
                <w:rFonts w:ascii="Tahoma" w:hAnsi="Tahoma" w:cs="Tahoma"/>
                <w:noProof/>
                <w:sz w:val="18"/>
                <w:szCs w:val="18"/>
                <w:lang w:eastAsia="sk-SK"/>
              </w:rPr>
            </w:pPr>
            <w:r w:rsidRPr="00DF3ECD">
              <w:rPr>
                <w:rFonts w:ascii="Tahoma" w:hAnsi="Tahoma" w:cs="Tahoma"/>
                <w:noProof/>
                <w:sz w:val="18"/>
                <w:szCs w:val="18"/>
                <w:lang w:eastAsia="sk-SK"/>
              </w:rPr>
              <w:t>SW</w:t>
            </w:r>
          </w:p>
        </w:tc>
        <w:tc>
          <w:tcPr>
            <w:tcW w:w="2238" w:type="dxa"/>
            <w:shd w:val="clear" w:color="000000" w:fill="FFFFFF"/>
            <w:noWrap/>
            <w:vAlign w:val="center"/>
            <w:hideMark/>
          </w:tcPr>
          <w:p w14:paraId="4F170BED"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c>
          <w:tcPr>
            <w:tcW w:w="2268" w:type="dxa"/>
            <w:shd w:val="clear" w:color="000000" w:fill="FFFFFF"/>
            <w:noWrap/>
            <w:vAlign w:val="center"/>
            <w:hideMark/>
          </w:tcPr>
          <w:p w14:paraId="42316F5F"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c>
          <w:tcPr>
            <w:tcW w:w="2268" w:type="dxa"/>
            <w:shd w:val="clear" w:color="000000" w:fill="FFFFFF"/>
            <w:noWrap/>
            <w:vAlign w:val="center"/>
            <w:hideMark/>
          </w:tcPr>
          <w:p w14:paraId="7D8A550B"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r>
      <w:tr w:rsidR="00862988" w:rsidRPr="00DF3ECD" w14:paraId="135EBF6C" w14:textId="77777777" w:rsidTr="00740EDA">
        <w:trPr>
          <w:trHeight w:val="386"/>
        </w:trPr>
        <w:tc>
          <w:tcPr>
            <w:tcW w:w="3139" w:type="dxa"/>
            <w:shd w:val="clear" w:color="000000" w:fill="FFFFFF"/>
            <w:noWrap/>
            <w:vAlign w:val="center"/>
            <w:hideMark/>
          </w:tcPr>
          <w:p w14:paraId="36E49E3E" w14:textId="77777777" w:rsidR="00862988" w:rsidRPr="00DF3ECD" w:rsidRDefault="00862988" w:rsidP="008A41B6">
            <w:pPr>
              <w:spacing w:before="100" w:beforeAutospacing="1" w:after="100" w:afterAutospacing="1"/>
              <w:contextualSpacing/>
              <w:jc w:val="both"/>
              <w:rPr>
                <w:rFonts w:ascii="Tahoma" w:hAnsi="Tahoma" w:cs="Tahoma"/>
                <w:noProof/>
                <w:sz w:val="18"/>
                <w:szCs w:val="18"/>
                <w:lang w:eastAsia="sk-SK"/>
              </w:rPr>
            </w:pPr>
            <w:r w:rsidRPr="00DF3ECD">
              <w:rPr>
                <w:rFonts w:ascii="Tahoma" w:hAnsi="Tahoma" w:cs="Tahoma"/>
                <w:noProof/>
                <w:sz w:val="18"/>
                <w:szCs w:val="18"/>
                <w:lang w:eastAsia="sk-SK"/>
              </w:rPr>
              <w:t>HW</w:t>
            </w:r>
          </w:p>
        </w:tc>
        <w:tc>
          <w:tcPr>
            <w:tcW w:w="2238" w:type="dxa"/>
            <w:shd w:val="clear" w:color="000000" w:fill="FFFFFF"/>
            <w:noWrap/>
            <w:vAlign w:val="center"/>
            <w:hideMark/>
          </w:tcPr>
          <w:p w14:paraId="7B979347"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c>
          <w:tcPr>
            <w:tcW w:w="2268" w:type="dxa"/>
            <w:shd w:val="clear" w:color="000000" w:fill="FFFFFF"/>
            <w:noWrap/>
            <w:vAlign w:val="center"/>
            <w:hideMark/>
          </w:tcPr>
          <w:p w14:paraId="00F9F412"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c>
          <w:tcPr>
            <w:tcW w:w="2268" w:type="dxa"/>
            <w:shd w:val="clear" w:color="000000" w:fill="FFFFFF"/>
            <w:noWrap/>
            <w:vAlign w:val="center"/>
            <w:hideMark/>
          </w:tcPr>
          <w:p w14:paraId="101511F6"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r>
      <w:tr w:rsidR="005D2667" w:rsidRPr="00DF3ECD" w14:paraId="2A226616" w14:textId="77777777" w:rsidTr="00740EDA">
        <w:trPr>
          <w:trHeight w:val="386"/>
        </w:trPr>
        <w:tc>
          <w:tcPr>
            <w:tcW w:w="3139" w:type="dxa"/>
            <w:shd w:val="clear" w:color="auto" w:fill="BDD6EE"/>
            <w:noWrap/>
            <w:vAlign w:val="center"/>
            <w:hideMark/>
          </w:tcPr>
          <w:p w14:paraId="34E241ED" w14:textId="77777777" w:rsidR="005D2667" w:rsidRPr="00DF3ECD" w:rsidRDefault="005D2667" w:rsidP="008A41B6">
            <w:pPr>
              <w:spacing w:before="100" w:beforeAutospacing="1" w:after="100" w:afterAutospacing="1"/>
              <w:contextualSpacing/>
              <w:jc w:val="both"/>
              <w:rPr>
                <w:rFonts w:ascii="Tahoma" w:hAnsi="Tahoma" w:cs="Tahoma"/>
                <w:b/>
                <w:bCs/>
                <w:noProof/>
                <w:color w:val="000000"/>
                <w:sz w:val="18"/>
                <w:szCs w:val="18"/>
                <w:lang w:eastAsia="sk-SK"/>
              </w:rPr>
            </w:pPr>
            <w:r w:rsidRPr="00DF3ECD">
              <w:rPr>
                <w:rFonts w:ascii="Tahoma" w:hAnsi="Tahoma" w:cs="Tahoma"/>
                <w:b/>
                <w:bCs/>
                <w:noProof/>
                <w:color w:val="000000"/>
                <w:sz w:val="18"/>
                <w:szCs w:val="18"/>
                <w:lang w:eastAsia="sk-SK"/>
              </w:rPr>
              <w:t>Prínosy</w:t>
            </w:r>
          </w:p>
        </w:tc>
        <w:tc>
          <w:tcPr>
            <w:tcW w:w="2238" w:type="dxa"/>
            <w:shd w:val="clear" w:color="auto" w:fill="BDD6EE"/>
            <w:noWrap/>
            <w:vAlign w:val="center"/>
            <w:hideMark/>
          </w:tcPr>
          <w:p w14:paraId="6707FF51" w14:textId="77777777" w:rsidR="005D2667" w:rsidRPr="00DF3ECD" w:rsidRDefault="005D2667" w:rsidP="008A41B6">
            <w:pPr>
              <w:spacing w:before="100" w:beforeAutospacing="1" w:after="100" w:afterAutospacing="1"/>
              <w:contextualSpacing/>
              <w:jc w:val="both"/>
              <w:rPr>
                <w:rFonts w:ascii="Tahoma" w:hAnsi="Tahoma" w:cs="Tahoma"/>
                <w:b/>
                <w:bCs/>
                <w:noProof/>
                <w:sz w:val="18"/>
                <w:szCs w:val="18"/>
                <w:lang w:eastAsia="sk-SK"/>
              </w:rPr>
            </w:pPr>
          </w:p>
        </w:tc>
        <w:tc>
          <w:tcPr>
            <w:tcW w:w="2268" w:type="dxa"/>
            <w:shd w:val="clear" w:color="auto" w:fill="BDD6EE"/>
            <w:noWrap/>
            <w:vAlign w:val="center"/>
            <w:hideMark/>
          </w:tcPr>
          <w:p w14:paraId="38DAC34B" w14:textId="77777777" w:rsidR="005D2667" w:rsidRPr="00DF3ECD" w:rsidRDefault="005D2667" w:rsidP="008A41B6">
            <w:pPr>
              <w:spacing w:before="100" w:beforeAutospacing="1" w:after="100" w:afterAutospacing="1"/>
              <w:contextualSpacing/>
              <w:jc w:val="both"/>
              <w:rPr>
                <w:rFonts w:ascii="Tahoma" w:hAnsi="Tahoma" w:cs="Tahoma"/>
                <w:b/>
                <w:bCs/>
                <w:noProof/>
                <w:sz w:val="18"/>
                <w:szCs w:val="18"/>
                <w:lang w:eastAsia="sk-SK"/>
              </w:rPr>
            </w:pPr>
          </w:p>
        </w:tc>
        <w:tc>
          <w:tcPr>
            <w:tcW w:w="2268" w:type="dxa"/>
            <w:shd w:val="clear" w:color="auto" w:fill="BDD6EE"/>
            <w:noWrap/>
            <w:vAlign w:val="center"/>
            <w:hideMark/>
          </w:tcPr>
          <w:p w14:paraId="3B82F5F4" w14:textId="77777777" w:rsidR="005D2667" w:rsidRPr="00DF3ECD" w:rsidRDefault="005D2667" w:rsidP="008A41B6">
            <w:pPr>
              <w:spacing w:before="100" w:beforeAutospacing="1" w:after="100" w:afterAutospacing="1"/>
              <w:contextualSpacing/>
              <w:jc w:val="both"/>
              <w:rPr>
                <w:rFonts w:ascii="Tahoma" w:hAnsi="Tahoma" w:cs="Tahoma"/>
                <w:b/>
                <w:bCs/>
                <w:noProof/>
                <w:sz w:val="18"/>
                <w:szCs w:val="18"/>
                <w:lang w:eastAsia="sk-SK"/>
              </w:rPr>
            </w:pPr>
          </w:p>
        </w:tc>
      </w:tr>
      <w:tr w:rsidR="00862988" w:rsidRPr="00DF3ECD" w14:paraId="11FEF8B1" w14:textId="77777777" w:rsidTr="00F3178D">
        <w:trPr>
          <w:trHeight w:val="386"/>
        </w:trPr>
        <w:tc>
          <w:tcPr>
            <w:tcW w:w="3139" w:type="dxa"/>
            <w:shd w:val="clear" w:color="auto" w:fill="E7E6E6"/>
            <w:noWrap/>
            <w:vAlign w:val="center"/>
            <w:hideMark/>
          </w:tcPr>
          <w:p w14:paraId="04B328AC" w14:textId="77777777" w:rsidR="00862988" w:rsidRPr="00DF3ECD" w:rsidRDefault="00862988" w:rsidP="008A41B6">
            <w:pPr>
              <w:spacing w:before="100" w:beforeAutospacing="1" w:after="100" w:afterAutospacing="1"/>
              <w:contextualSpacing/>
              <w:jc w:val="both"/>
              <w:rPr>
                <w:rFonts w:ascii="Tahoma" w:hAnsi="Tahoma" w:cs="Tahoma"/>
                <w:b/>
                <w:bCs/>
                <w:noProof/>
                <w:color w:val="000000"/>
                <w:sz w:val="18"/>
                <w:szCs w:val="18"/>
                <w:lang w:eastAsia="sk-SK"/>
              </w:rPr>
            </w:pPr>
            <w:r w:rsidRPr="00DF3ECD">
              <w:rPr>
                <w:rFonts w:ascii="Tahoma" w:hAnsi="Tahoma" w:cs="Tahoma"/>
                <w:b/>
                <w:bCs/>
                <w:noProof/>
                <w:color w:val="000000"/>
                <w:sz w:val="18"/>
                <w:szCs w:val="18"/>
                <w:lang w:eastAsia="sk-SK"/>
              </w:rPr>
              <w:t>Finančné prínosy</w:t>
            </w:r>
          </w:p>
        </w:tc>
        <w:tc>
          <w:tcPr>
            <w:tcW w:w="2238" w:type="dxa"/>
            <w:shd w:val="clear" w:color="auto" w:fill="E7E6E6"/>
            <w:noWrap/>
            <w:vAlign w:val="center"/>
            <w:hideMark/>
          </w:tcPr>
          <w:p w14:paraId="682BF751" w14:textId="77777777" w:rsidR="00862988" w:rsidRPr="00DF3ECD" w:rsidRDefault="00862988" w:rsidP="008A41B6">
            <w:pPr>
              <w:spacing w:before="100" w:beforeAutospacing="1" w:after="100" w:afterAutospacing="1"/>
              <w:contextualSpacing/>
              <w:jc w:val="both"/>
              <w:rPr>
                <w:rFonts w:ascii="Tahoma" w:hAnsi="Tahoma" w:cs="Tahoma"/>
                <w:noProof/>
                <w:sz w:val="18"/>
                <w:szCs w:val="18"/>
                <w:lang w:eastAsia="sk-SK"/>
              </w:rPr>
            </w:pPr>
          </w:p>
        </w:tc>
        <w:tc>
          <w:tcPr>
            <w:tcW w:w="2268" w:type="dxa"/>
            <w:shd w:val="clear" w:color="auto" w:fill="E7E6E6"/>
            <w:noWrap/>
            <w:vAlign w:val="center"/>
            <w:hideMark/>
          </w:tcPr>
          <w:p w14:paraId="79BBDE66" w14:textId="77777777" w:rsidR="00862988" w:rsidRPr="00DF3ECD" w:rsidRDefault="00862988" w:rsidP="008A41B6">
            <w:pPr>
              <w:spacing w:before="100" w:beforeAutospacing="1" w:after="100" w:afterAutospacing="1"/>
              <w:contextualSpacing/>
              <w:jc w:val="both"/>
              <w:rPr>
                <w:rFonts w:ascii="Tahoma" w:hAnsi="Tahoma" w:cs="Tahoma"/>
                <w:noProof/>
                <w:sz w:val="18"/>
                <w:szCs w:val="18"/>
                <w:lang w:eastAsia="sk-SK"/>
              </w:rPr>
            </w:pPr>
          </w:p>
        </w:tc>
        <w:tc>
          <w:tcPr>
            <w:tcW w:w="2268" w:type="dxa"/>
            <w:shd w:val="clear" w:color="auto" w:fill="E7E6E6"/>
            <w:noWrap/>
            <w:vAlign w:val="center"/>
            <w:hideMark/>
          </w:tcPr>
          <w:p w14:paraId="374FF88D" w14:textId="77777777" w:rsidR="00862988" w:rsidRPr="00DF3ECD" w:rsidRDefault="00862988" w:rsidP="008A41B6">
            <w:pPr>
              <w:spacing w:before="100" w:beforeAutospacing="1" w:after="100" w:afterAutospacing="1"/>
              <w:contextualSpacing/>
              <w:jc w:val="both"/>
              <w:rPr>
                <w:rFonts w:ascii="Tahoma" w:hAnsi="Tahoma" w:cs="Tahoma"/>
                <w:noProof/>
                <w:sz w:val="18"/>
                <w:szCs w:val="18"/>
                <w:lang w:eastAsia="sk-SK"/>
              </w:rPr>
            </w:pPr>
          </w:p>
        </w:tc>
      </w:tr>
      <w:tr w:rsidR="00862988" w:rsidRPr="00DF3ECD" w14:paraId="3F0AC5A4" w14:textId="77777777" w:rsidTr="00740EDA">
        <w:trPr>
          <w:trHeight w:val="386"/>
        </w:trPr>
        <w:tc>
          <w:tcPr>
            <w:tcW w:w="3139" w:type="dxa"/>
            <w:shd w:val="clear" w:color="000000" w:fill="FFFFFF"/>
            <w:noWrap/>
            <w:vAlign w:val="center"/>
            <w:hideMark/>
          </w:tcPr>
          <w:p w14:paraId="7D974C01" w14:textId="77777777" w:rsidR="00862988" w:rsidRPr="00DF3ECD" w:rsidRDefault="00862988" w:rsidP="008A41B6">
            <w:pPr>
              <w:spacing w:before="100" w:beforeAutospacing="1" w:after="100" w:afterAutospacing="1"/>
              <w:contextualSpacing/>
              <w:jc w:val="both"/>
              <w:rPr>
                <w:rFonts w:ascii="Tahoma" w:hAnsi="Tahoma" w:cs="Tahoma"/>
                <w:noProof/>
                <w:sz w:val="18"/>
                <w:szCs w:val="18"/>
                <w:lang w:eastAsia="sk-SK"/>
              </w:rPr>
            </w:pPr>
            <w:r w:rsidRPr="00DF3ECD">
              <w:rPr>
                <w:rFonts w:ascii="Tahoma" w:hAnsi="Tahoma" w:cs="Tahoma"/>
                <w:noProof/>
                <w:sz w:val="18"/>
                <w:szCs w:val="18"/>
                <w:lang w:eastAsia="sk-SK"/>
              </w:rPr>
              <w:t>Administratívne poplatky</w:t>
            </w:r>
          </w:p>
        </w:tc>
        <w:tc>
          <w:tcPr>
            <w:tcW w:w="2238" w:type="dxa"/>
            <w:shd w:val="clear" w:color="000000" w:fill="FFFFFF"/>
            <w:noWrap/>
            <w:vAlign w:val="center"/>
            <w:hideMark/>
          </w:tcPr>
          <w:p w14:paraId="304BBAED"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c>
          <w:tcPr>
            <w:tcW w:w="2268" w:type="dxa"/>
            <w:shd w:val="clear" w:color="000000" w:fill="FFFFFF"/>
            <w:noWrap/>
            <w:vAlign w:val="center"/>
            <w:hideMark/>
          </w:tcPr>
          <w:p w14:paraId="644ED39D"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c>
          <w:tcPr>
            <w:tcW w:w="2268" w:type="dxa"/>
            <w:shd w:val="clear" w:color="000000" w:fill="FFFFFF"/>
            <w:noWrap/>
            <w:vAlign w:val="center"/>
            <w:hideMark/>
          </w:tcPr>
          <w:p w14:paraId="3F190CBF"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r>
      <w:tr w:rsidR="00862988" w:rsidRPr="00DF3ECD" w14:paraId="034F972A" w14:textId="77777777" w:rsidTr="00740EDA">
        <w:trPr>
          <w:trHeight w:val="386"/>
        </w:trPr>
        <w:tc>
          <w:tcPr>
            <w:tcW w:w="3139" w:type="dxa"/>
            <w:shd w:val="clear" w:color="000000" w:fill="FFFFFF"/>
            <w:vAlign w:val="center"/>
            <w:hideMark/>
          </w:tcPr>
          <w:p w14:paraId="1B4CFEA5" w14:textId="77777777" w:rsidR="00862988" w:rsidRPr="00DF3ECD" w:rsidRDefault="00862988" w:rsidP="008A41B6">
            <w:pPr>
              <w:spacing w:before="100" w:beforeAutospacing="1" w:after="100" w:afterAutospacing="1"/>
              <w:contextualSpacing/>
              <w:jc w:val="both"/>
              <w:rPr>
                <w:rFonts w:ascii="Tahoma" w:hAnsi="Tahoma" w:cs="Tahoma"/>
                <w:noProof/>
                <w:sz w:val="18"/>
                <w:szCs w:val="18"/>
                <w:lang w:eastAsia="sk-SK"/>
              </w:rPr>
            </w:pPr>
            <w:r w:rsidRPr="00DF3ECD">
              <w:rPr>
                <w:rFonts w:ascii="Tahoma" w:hAnsi="Tahoma" w:cs="Tahoma"/>
                <w:noProof/>
                <w:sz w:val="18"/>
                <w:szCs w:val="18"/>
                <w:lang w:eastAsia="sk-SK"/>
              </w:rPr>
              <w:t>Ostatné daňové a nedaňové príjmy</w:t>
            </w:r>
          </w:p>
        </w:tc>
        <w:tc>
          <w:tcPr>
            <w:tcW w:w="2238" w:type="dxa"/>
            <w:shd w:val="clear" w:color="000000" w:fill="FFFFFF"/>
            <w:noWrap/>
            <w:vAlign w:val="center"/>
            <w:hideMark/>
          </w:tcPr>
          <w:p w14:paraId="73D1C027"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c>
          <w:tcPr>
            <w:tcW w:w="2268" w:type="dxa"/>
            <w:shd w:val="clear" w:color="000000" w:fill="FFFFFF"/>
            <w:noWrap/>
            <w:vAlign w:val="center"/>
            <w:hideMark/>
          </w:tcPr>
          <w:p w14:paraId="50C58B8F"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c>
          <w:tcPr>
            <w:tcW w:w="2268" w:type="dxa"/>
            <w:shd w:val="clear" w:color="000000" w:fill="FFFFFF"/>
            <w:noWrap/>
            <w:vAlign w:val="center"/>
            <w:hideMark/>
          </w:tcPr>
          <w:p w14:paraId="4587BC4C"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r>
      <w:tr w:rsidR="005D2667" w:rsidRPr="00DF3ECD" w14:paraId="75A378C7" w14:textId="77777777" w:rsidTr="00F3178D">
        <w:trPr>
          <w:trHeight w:val="386"/>
        </w:trPr>
        <w:tc>
          <w:tcPr>
            <w:tcW w:w="3139" w:type="dxa"/>
            <w:shd w:val="clear" w:color="auto" w:fill="E7E6E6"/>
            <w:noWrap/>
            <w:vAlign w:val="center"/>
            <w:hideMark/>
          </w:tcPr>
          <w:p w14:paraId="1F66DAC9" w14:textId="77777777" w:rsidR="005D2667" w:rsidRPr="00DF3ECD" w:rsidRDefault="005D2667" w:rsidP="008A41B6">
            <w:pPr>
              <w:spacing w:before="100" w:beforeAutospacing="1" w:after="100" w:afterAutospacing="1"/>
              <w:contextualSpacing/>
              <w:jc w:val="both"/>
              <w:rPr>
                <w:rFonts w:ascii="Tahoma" w:hAnsi="Tahoma" w:cs="Tahoma"/>
                <w:b/>
                <w:bCs/>
                <w:noProof/>
                <w:color w:val="000000"/>
                <w:sz w:val="18"/>
                <w:szCs w:val="18"/>
                <w:lang w:eastAsia="sk-SK"/>
              </w:rPr>
            </w:pPr>
            <w:r w:rsidRPr="00DF3ECD">
              <w:rPr>
                <w:rFonts w:ascii="Tahoma" w:hAnsi="Tahoma" w:cs="Tahoma"/>
                <w:b/>
                <w:bCs/>
                <w:noProof/>
                <w:color w:val="000000"/>
                <w:sz w:val="18"/>
                <w:szCs w:val="18"/>
                <w:lang w:eastAsia="sk-SK"/>
              </w:rPr>
              <w:t>Ekonomické prínosy</w:t>
            </w:r>
          </w:p>
        </w:tc>
        <w:tc>
          <w:tcPr>
            <w:tcW w:w="2238" w:type="dxa"/>
            <w:shd w:val="clear" w:color="auto" w:fill="E7E6E6"/>
            <w:noWrap/>
            <w:vAlign w:val="center"/>
            <w:hideMark/>
          </w:tcPr>
          <w:p w14:paraId="47E41129" w14:textId="77777777" w:rsidR="005D2667" w:rsidRPr="00DF3ECD" w:rsidRDefault="005D2667" w:rsidP="008A41B6">
            <w:pPr>
              <w:spacing w:before="100" w:beforeAutospacing="1" w:after="100" w:afterAutospacing="1"/>
              <w:contextualSpacing/>
              <w:jc w:val="both"/>
              <w:rPr>
                <w:rFonts w:ascii="Tahoma" w:hAnsi="Tahoma" w:cs="Tahoma"/>
                <w:noProof/>
                <w:sz w:val="18"/>
                <w:szCs w:val="18"/>
                <w:lang w:eastAsia="sk-SK"/>
              </w:rPr>
            </w:pPr>
          </w:p>
        </w:tc>
        <w:tc>
          <w:tcPr>
            <w:tcW w:w="2268" w:type="dxa"/>
            <w:shd w:val="clear" w:color="auto" w:fill="E7E6E6"/>
            <w:noWrap/>
            <w:vAlign w:val="center"/>
            <w:hideMark/>
          </w:tcPr>
          <w:p w14:paraId="13732EF5" w14:textId="77777777" w:rsidR="005D2667" w:rsidRPr="00DF3ECD" w:rsidRDefault="005D2667" w:rsidP="008A41B6">
            <w:pPr>
              <w:spacing w:before="100" w:beforeAutospacing="1" w:after="100" w:afterAutospacing="1"/>
              <w:contextualSpacing/>
              <w:jc w:val="both"/>
              <w:rPr>
                <w:rFonts w:ascii="Tahoma" w:hAnsi="Tahoma" w:cs="Tahoma"/>
                <w:noProof/>
                <w:sz w:val="18"/>
                <w:szCs w:val="18"/>
                <w:lang w:eastAsia="sk-SK"/>
              </w:rPr>
            </w:pPr>
          </w:p>
        </w:tc>
        <w:tc>
          <w:tcPr>
            <w:tcW w:w="2268" w:type="dxa"/>
            <w:shd w:val="clear" w:color="auto" w:fill="E7E6E6"/>
            <w:noWrap/>
            <w:vAlign w:val="center"/>
            <w:hideMark/>
          </w:tcPr>
          <w:p w14:paraId="44DD3768" w14:textId="77777777" w:rsidR="005D2667" w:rsidRPr="00DF3ECD" w:rsidRDefault="005D2667" w:rsidP="008A41B6">
            <w:pPr>
              <w:spacing w:before="100" w:beforeAutospacing="1" w:after="100" w:afterAutospacing="1"/>
              <w:contextualSpacing/>
              <w:jc w:val="both"/>
              <w:rPr>
                <w:rFonts w:ascii="Tahoma" w:hAnsi="Tahoma" w:cs="Tahoma"/>
                <w:noProof/>
                <w:sz w:val="18"/>
                <w:szCs w:val="18"/>
                <w:lang w:eastAsia="sk-SK"/>
              </w:rPr>
            </w:pPr>
          </w:p>
        </w:tc>
      </w:tr>
      <w:tr w:rsidR="00862988" w:rsidRPr="00DF3ECD" w14:paraId="15D023BA" w14:textId="77777777" w:rsidTr="00740EDA">
        <w:trPr>
          <w:trHeight w:val="386"/>
        </w:trPr>
        <w:tc>
          <w:tcPr>
            <w:tcW w:w="3139" w:type="dxa"/>
            <w:shd w:val="clear" w:color="000000" w:fill="FFFFFF"/>
            <w:noWrap/>
            <w:vAlign w:val="center"/>
            <w:hideMark/>
          </w:tcPr>
          <w:p w14:paraId="1B5D6EFE" w14:textId="77777777" w:rsidR="00862988" w:rsidRPr="00DF3ECD" w:rsidRDefault="00862988" w:rsidP="008A41B6">
            <w:pPr>
              <w:spacing w:before="100" w:beforeAutospacing="1" w:after="100" w:afterAutospacing="1"/>
              <w:contextualSpacing/>
              <w:jc w:val="both"/>
              <w:rPr>
                <w:rFonts w:ascii="Tahoma" w:hAnsi="Tahoma" w:cs="Tahoma"/>
                <w:noProof/>
                <w:sz w:val="18"/>
                <w:szCs w:val="18"/>
                <w:lang w:eastAsia="sk-SK"/>
              </w:rPr>
            </w:pPr>
            <w:r w:rsidRPr="00DF3ECD">
              <w:rPr>
                <w:rFonts w:ascii="Tahoma" w:hAnsi="Tahoma" w:cs="Tahoma"/>
                <w:noProof/>
                <w:sz w:val="18"/>
                <w:szCs w:val="18"/>
                <w:lang w:eastAsia="sk-SK"/>
              </w:rPr>
              <w:t>Občania (€)</w:t>
            </w:r>
          </w:p>
        </w:tc>
        <w:tc>
          <w:tcPr>
            <w:tcW w:w="2238" w:type="dxa"/>
            <w:shd w:val="clear" w:color="000000" w:fill="FFFFFF"/>
            <w:noWrap/>
            <w:vAlign w:val="center"/>
            <w:hideMark/>
          </w:tcPr>
          <w:p w14:paraId="6A77D41F"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c>
          <w:tcPr>
            <w:tcW w:w="2268" w:type="dxa"/>
            <w:shd w:val="clear" w:color="000000" w:fill="FFFFFF"/>
            <w:noWrap/>
            <w:vAlign w:val="center"/>
            <w:hideMark/>
          </w:tcPr>
          <w:p w14:paraId="12119EE7"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c>
          <w:tcPr>
            <w:tcW w:w="2268" w:type="dxa"/>
            <w:shd w:val="clear" w:color="000000" w:fill="FFFFFF"/>
            <w:noWrap/>
            <w:vAlign w:val="center"/>
            <w:hideMark/>
          </w:tcPr>
          <w:p w14:paraId="4909BE23"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r>
      <w:tr w:rsidR="00862988" w:rsidRPr="00DF3ECD" w14:paraId="181962CB" w14:textId="77777777" w:rsidTr="00740EDA">
        <w:trPr>
          <w:trHeight w:val="386"/>
        </w:trPr>
        <w:tc>
          <w:tcPr>
            <w:tcW w:w="3139" w:type="dxa"/>
            <w:shd w:val="clear" w:color="000000" w:fill="FFFFFF"/>
            <w:noWrap/>
            <w:vAlign w:val="center"/>
            <w:hideMark/>
          </w:tcPr>
          <w:p w14:paraId="6CF75655" w14:textId="77777777" w:rsidR="00862988" w:rsidRPr="00DF3ECD" w:rsidRDefault="00862988" w:rsidP="008A41B6">
            <w:pPr>
              <w:spacing w:before="100" w:beforeAutospacing="1" w:after="100" w:afterAutospacing="1"/>
              <w:contextualSpacing/>
              <w:jc w:val="both"/>
              <w:rPr>
                <w:rFonts w:ascii="Tahoma" w:hAnsi="Tahoma" w:cs="Tahoma"/>
                <w:noProof/>
                <w:sz w:val="18"/>
                <w:szCs w:val="18"/>
                <w:lang w:eastAsia="sk-SK"/>
              </w:rPr>
            </w:pPr>
            <w:r w:rsidRPr="00DF3ECD">
              <w:rPr>
                <w:rFonts w:ascii="Tahoma" w:hAnsi="Tahoma" w:cs="Tahoma"/>
                <w:noProof/>
                <w:sz w:val="18"/>
                <w:szCs w:val="18"/>
                <w:lang w:eastAsia="sk-SK"/>
              </w:rPr>
              <w:t>Úradníci (€)</w:t>
            </w:r>
          </w:p>
        </w:tc>
        <w:tc>
          <w:tcPr>
            <w:tcW w:w="2238" w:type="dxa"/>
            <w:shd w:val="clear" w:color="000000" w:fill="FFFFFF"/>
            <w:noWrap/>
            <w:vAlign w:val="center"/>
            <w:hideMark/>
          </w:tcPr>
          <w:p w14:paraId="67B7EAD2"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c>
          <w:tcPr>
            <w:tcW w:w="2268" w:type="dxa"/>
            <w:shd w:val="clear" w:color="000000" w:fill="FFFFFF"/>
            <w:noWrap/>
            <w:vAlign w:val="center"/>
            <w:hideMark/>
          </w:tcPr>
          <w:p w14:paraId="15B86284"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c>
          <w:tcPr>
            <w:tcW w:w="2268" w:type="dxa"/>
            <w:shd w:val="clear" w:color="000000" w:fill="FFFFFF"/>
            <w:noWrap/>
            <w:vAlign w:val="center"/>
            <w:hideMark/>
          </w:tcPr>
          <w:p w14:paraId="5DA82ED4"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r>
      <w:tr w:rsidR="00862988" w:rsidRPr="00DF3ECD" w14:paraId="2946F45A" w14:textId="77777777" w:rsidTr="00740EDA">
        <w:trPr>
          <w:trHeight w:val="386"/>
        </w:trPr>
        <w:tc>
          <w:tcPr>
            <w:tcW w:w="3139" w:type="dxa"/>
            <w:shd w:val="clear" w:color="000000" w:fill="FFFFFF"/>
            <w:noWrap/>
            <w:vAlign w:val="center"/>
            <w:hideMark/>
          </w:tcPr>
          <w:p w14:paraId="20EFCF2E" w14:textId="77777777" w:rsidR="00862988" w:rsidRPr="00DF3ECD" w:rsidRDefault="00862988" w:rsidP="008A41B6">
            <w:pPr>
              <w:spacing w:before="100" w:beforeAutospacing="1" w:after="100" w:afterAutospacing="1"/>
              <w:contextualSpacing/>
              <w:jc w:val="both"/>
              <w:rPr>
                <w:rFonts w:ascii="Tahoma" w:hAnsi="Tahoma" w:cs="Tahoma"/>
                <w:noProof/>
                <w:sz w:val="18"/>
                <w:szCs w:val="18"/>
                <w:lang w:eastAsia="sk-SK"/>
              </w:rPr>
            </w:pPr>
            <w:r w:rsidRPr="00DF3ECD">
              <w:rPr>
                <w:rFonts w:ascii="Tahoma" w:hAnsi="Tahoma" w:cs="Tahoma"/>
                <w:noProof/>
                <w:sz w:val="18"/>
                <w:szCs w:val="18"/>
                <w:lang w:eastAsia="sk-SK"/>
              </w:rPr>
              <w:t>Úradníci (FTE)</w:t>
            </w:r>
          </w:p>
        </w:tc>
        <w:tc>
          <w:tcPr>
            <w:tcW w:w="2238" w:type="dxa"/>
            <w:shd w:val="clear" w:color="000000" w:fill="FFFFFF"/>
            <w:noWrap/>
            <w:vAlign w:val="center"/>
            <w:hideMark/>
          </w:tcPr>
          <w:p w14:paraId="2AEBCB7D"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c>
          <w:tcPr>
            <w:tcW w:w="2268" w:type="dxa"/>
            <w:shd w:val="clear" w:color="000000" w:fill="FFFFFF"/>
            <w:noWrap/>
            <w:vAlign w:val="center"/>
            <w:hideMark/>
          </w:tcPr>
          <w:p w14:paraId="32EA4198"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c>
          <w:tcPr>
            <w:tcW w:w="2268" w:type="dxa"/>
            <w:shd w:val="clear" w:color="000000" w:fill="FFFFFF"/>
            <w:noWrap/>
            <w:vAlign w:val="center"/>
            <w:hideMark/>
          </w:tcPr>
          <w:p w14:paraId="5FE32D1F"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r>
      <w:tr w:rsidR="00862988" w:rsidRPr="00DF3ECD" w14:paraId="34E9A4CE" w14:textId="77777777" w:rsidTr="00F3178D">
        <w:trPr>
          <w:trHeight w:val="386"/>
        </w:trPr>
        <w:tc>
          <w:tcPr>
            <w:tcW w:w="3139" w:type="dxa"/>
            <w:shd w:val="clear" w:color="auto" w:fill="E7E6E6"/>
            <w:noWrap/>
            <w:vAlign w:val="center"/>
            <w:hideMark/>
          </w:tcPr>
          <w:p w14:paraId="2218DE5D" w14:textId="77777777" w:rsidR="00862988" w:rsidRPr="00DF3ECD" w:rsidRDefault="00862988" w:rsidP="008A41B6">
            <w:pPr>
              <w:spacing w:before="100" w:beforeAutospacing="1" w:after="100" w:afterAutospacing="1"/>
              <w:contextualSpacing/>
              <w:jc w:val="both"/>
              <w:rPr>
                <w:rFonts w:ascii="Tahoma" w:hAnsi="Tahoma" w:cs="Tahoma"/>
                <w:noProof/>
                <w:color w:val="000000"/>
                <w:sz w:val="18"/>
                <w:szCs w:val="18"/>
                <w:lang w:eastAsia="sk-SK"/>
              </w:rPr>
            </w:pPr>
            <w:r w:rsidRPr="00DF3ECD">
              <w:rPr>
                <w:rFonts w:ascii="Tahoma" w:hAnsi="Tahoma" w:cs="Tahoma"/>
                <w:b/>
                <w:bCs/>
                <w:noProof/>
                <w:color w:val="000000"/>
                <w:sz w:val="18"/>
                <w:szCs w:val="18"/>
                <w:lang w:eastAsia="sk-SK"/>
              </w:rPr>
              <w:t>Kvalitatívne prínosy</w:t>
            </w:r>
          </w:p>
        </w:tc>
        <w:tc>
          <w:tcPr>
            <w:tcW w:w="2238" w:type="dxa"/>
            <w:shd w:val="clear" w:color="auto" w:fill="E7E6E6"/>
            <w:noWrap/>
            <w:vAlign w:val="center"/>
            <w:hideMark/>
          </w:tcPr>
          <w:p w14:paraId="2F175C12"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c>
          <w:tcPr>
            <w:tcW w:w="2268" w:type="dxa"/>
            <w:shd w:val="clear" w:color="auto" w:fill="E7E6E6"/>
            <w:noWrap/>
            <w:vAlign w:val="center"/>
            <w:hideMark/>
          </w:tcPr>
          <w:p w14:paraId="2E33E08D"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c>
          <w:tcPr>
            <w:tcW w:w="2268" w:type="dxa"/>
            <w:shd w:val="clear" w:color="auto" w:fill="E7E6E6"/>
            <w:noWrap/>
            <w:vAlign w:val="center"/>
            <w:hideMark/>
          </w:tcPr>
          <w:p w14:paraId="173A5C0A"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r>
      <w:tr w:rsidR="00862988" w:rsidRPr="00DF3ECD" w14:paraId="2D53271D" w14:textId="77777777" w:rsidTr="00740EDA">
        <w:trPr>
          <w:trHeight w:val="386"/>
        </w:trPr>
        <w:tc>
          <w:tcPr>
            <w:tcW w:w="3139" w:type="dxa"/>
            <w:shd w:val="clear" w:color="auto" w:fill="FFFFFF"/>
            <w:noWrap/>
            <w:vAlign w:val="center"/>
          </w:tcPr>
          <w:p w14:paraId="02643D05" w14:textId="77777777" w:rsidR="00862988" w:rsidRPr="00DF3ECD" w:rsidRDefault="00862988" w:rsidP="008A41B6">
            <w:pPr>
              <w:spacing w:before="100" w:beforeAutospacing="1" w:after="100" w:afterAutospacing="1"/>
              <w:contextualSpacing/>
              <w:jc w:val="both"/>
              <w:rPr>
                <w:rFonts w:ascii="Tahoma" w:hAnsi="Tahoma" w:cs="Tahoma"/>
                <w:noProof/>
                <w:sz w:val="18"/>
                <w:szCs w:val="18"/>
                <w:lang w:eastAsia="sk-SK"/>
              </w:rPr>
            </w:pPr>
          </w:p>
        </w:tc>
        <w:tc>
          <w:tcPr>
            <w:tcW w:w="2238" w:type="dxa"/>
            <w:shd w:val="clear" w:color="auto" w:fill="FFFFFF"/>
            <w:noWrap/>
            <w:vAlign w:val="center"/>
          </w:tcPr>
          <w:p w14:paraId="5A85958C"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c>
          <w:tcPr>
            <w:tcW w:w="2268" w:type="dxa"/>
            <w:shd w:val="clear" w:color="auto" w:fill="FFFFFF"/>
            <w:noWrap/>
            <w:vAlign w:val="center"/>
          </w:tcPr>
          <w:p w14:paraId="51C7068F"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c>
          <w:tcPr>
            <w:tcW w:w="2268" w:type="dxa"/>
            <w:shd w:val="clear" w:color="auto" w:fill="FFFFFF"/>
            <w:noWrap/>
            <w:vAlign w:val="center"/>
          </w:tcPr>
          <w:p w14:paraId="5B537F9A" w14:textId="77777777" w:rsidR="00862988" w:rsidRPr="00DF3ECD" w:rsidRDefault="00862988" w:rsidP="008A41B6">
            <w:pPr>
              <w:spacing w:before="100" w:beforeAutospacing="1" w:after="100" w:afterAutospacing="1"/>
              <w:contextualSpacing/>
              <w:jc w:val="both"/>
              <w:rPr>
                <w:rFonts w:ascii="Tahoma" w:hAnsi="Tahoma" w:cs="Tahoma"/>
                <w:i/>
                <w:iCs/>
                <w:noProof/>
                <w:sz w:val="18"/>
                <w:szCs w:val="18"/>
                <w:lang w:eastAsia="sk-SK"/>
              </w:rPr>
            </w:pPr>
          </w:p>
        </w:tc>
      </w:tr>
    </w:tbl>
    <w:p w14:paraId="6A105A26" w14:textId="77777777" w:rsidR="00862988" w:rsidRPr="00DF3ECD" w:rsidRDefault="00862988" w:rsidP="008A41B6">
      <w:pPr>
        <w:pStyle w:val="Instrukcia"/>
        <w:spacing w:before="100" w:beforeAutospacing="1" w:after="100" w:afterAutospacing="1"/>
        <w:contextualSpacing/>
        <w:jc w:val="both"/>
        <w:rPr>
          <w:rFonts w:ascii="Tahoma" w:hAnsi="Tahoma" w:cs="Tahoma"/>
          <w:noProof/>
          <w:sz w:val="18"/>
          <w:szCs w:val="18"/>
        </w:rPr>
      </w:pPr>
    </w:p>
    <w:p w14:paraId="3669F3F4" w14:textId="23C64438" w:rsidR="00017F13" w:rsidRPr="00DF3ECD" w:rsidRDefault="00AB3B8D" w:rsidP="008A41B6">
      <w:pPr>
        <w:pStyle w:val="Instrukcia"/>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Interpretácia výsledkov:</w:t>
      </w:r>
    </w:p>
    <w:p w14:paraId="19C095C2" w14:textId="04C7EBF5" w:rsidR="00AB3B8D" w:rsidRPr="00DF3ECD" w:rsidRDefault="00AB3B8D" w:rsidP="008A41B6">
      <w:pPr>
        <w:pStyle w:val="Instrukcia"/>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Ekonomická a finančná efektívnosť projektu je v analýze prínosov nákladov hodnotená kvantitatívne pomocou nasledujúcich ukazovateľov (prahové hodnoty v zmysle platných dokumentov v prípade financovania </w:t>
      </w:r>
      <w:r w:rsidR="6707C7AB" w:rsidRPr="00DF3ECD">
        <w:rPr>
          <w:rFonts w:ascii="Tahoma" w:hAnsi="Tahoma" w:cs="Tahoma"/>
          <w:noProof/>
          <w:sz w:val="18"/>
          <w:szCs w:val="18"/>
        </w:rPr>
        <w:t>zo zdrojov EÚ</w:t>
      </w:r>
      <w:r w:rsidRPr="00DF3ECD">
        <w:rPr>
          <w:rFonts w:ascii="Tahoma" w:hAnsi="Tahoma" w:cs="Tahoma"/>
          <w:noProof/>
          <w:sz w:val="18"/>
          <w:szCs w:val="18"/>
        </w:rPr>
        <w:t xml:space="preserve"> sú uvedené):</w:t>
      </w:r>
    </w:p>
    <w:p w14:paraId="0C3DFD36" w14:textId="77777777" w:rsidR="00AB3B8D" w:rsidRPr="00DF3ECD" w:rsidRDefault="00AB3B8D" w:rsidP="008A41B6">
      <w:pPr>
        <w:pStyle w:val="InstrukciaZoznam"/>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Pomer prínosov a nákladov (BCR): viac ako 1,00</w:t>
      </w:r>
    </w:p>
    <w:p w14:paraId="4127A9E7" w14:textId="77777777" w:rsidR="00AB3B8D" w:rsidRPr="00DF3ECD" w:rsidRDefault="00AB3B8D" w:rsidP="008A41B6">
      <w:pPr>
        <w:pStyle w:val="InstrukciaZoznam"/>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Ekonomická vnútorná výnosová miera vyjadrená v % (EIRR): viac ako 5,0 %</w:t>
      </w:r>
    </w:p>
    <w:p w14:paraId="29ADDFFB" w14:textId="77777777" w:rsidR="00AB3B8D" w:rsidRPr="00DF3ECD" w:rsidRDefault="00AB3B8D" w:rsidP="008A41B6">
      <w:pPr>
        <w:pStyle w:val="InstrukciaZoznam"/>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Ekonomická čistá súčasná hodnota vyjadrená v eurách (ENPV): viac ako 0 </w:t>
      </w:r>
    </w:p>
    <w:p w14:paraId="0E766A97" w14:textId="221F460C" w:rsidR="00AB3B8D" w:rsidRPr="00DF3ECD" w:rsidRDefault="00AB3B8D" w:rsidP="008A41B6">
      <w:pPr>
        <w:pStyle w:val="Instrukcia"/>
        <w:spacing w:before="100" w:beforeAutospacing="1" w:after="100" w:afterAutospacing="1"/>
        <w:contextualSpacing/>
        <w:jc w:val="both"/>
        <w:rPr>
          <w:rFonts w:ascii="Tahoma" w:hAnsi="Tahoma" w:cs="Tahoma"/>
          <w:noProof/>
          <w:color w:val="A6A6A6"/>
          <w:sz w:val="18"/>
          <w:szCs w:val="18"/>
        </w:rPr>
      </w:pPr>
      <w:r w:rsidRPr="00DF3ECD">
        <w:rPr>
          <w:rFonts w:ascii="Tahoma" w:hAnsi="Tahoma" w:cs="Tahoma"/>
          <w:noProof/>
          <w:sz w:val="18"/>
          <w:szCs w:val="18"/>
        </w:rPr>
        <w:t xml:space="preserve">Pre účely financovania z prostriedkov </w:t>
      </w:r>
      <w:r w:rsidR="4A18EDBE" w:rsidRPr="00DF3ECD">
        <w:rPr>
          <w:rFonts w:ascii="Tahoma" w:hAnsi="Tahoma" w:cs="Tahoma"/>
          <w:noProof/>
          <w:sz w:val="18"/>
          <w:szCs w:val="18"/>
        </w:rPr>
        <w:t>EU</w:t>
      </w:r>
      <w:r w:rsidR="728416F9" w:rsidRPr="00DF3ECD">
        <w:rPr>
          <w:rFonts w:ascii="Tahoma" w:hAnsi="Tahoma" w:cs="Tahoma"/>
          <w:noProof/>
          <w:sz w:val="18"/>
          <w:szCs w:val="18"/>
        </w:rPr>
        <w:t xml:space="preserve"> </w:t>
      </w:r>
      <w:r w:rsidRPr="00DF3ECD">
        <w:rPr>
          <w:rFonts w:ascii="Tahoma" w:hAnsi="Tahoma" w:cs="Tahoma"/>
          <w:noProof/>
          <w:sz w:val="18"/>
          <w:szCs w:val="18"/>
        </w:rPr>
        <w:t xml:space="preserve">vyjadruje </w:t>
      </w:r>
      <w:r w:rsidR="44C51E4E" w:rsidRPr="00DF3ECD">
        <w:rPr>
          <w:rFonts w:ascii="Tahoma" w:hAnsi="Tahoma" w:cs="Tahoma"/>
          <w:noProof/>
          <w:sz w:val="18"/>
          <w:szCs w:val="18"/>
        </w:rPr>
        <w:t>Analýza nákladov</w:t>
      </w:r>
      <w:r w:rsidR="5D63B187" w:rsidRPr="00DF3ECD">
        <w:rPr>
          <w:rFonts w:ascii="Tahoma" w:hAnsi="Tahoma" w:cs="Tahoma"/>
          <w:noProof/>
          <w:sz w:val="18"/>
          <w:szCs w:val="18"/>
        </w:rPr>
        <w:t xml:space="preserve"> a prínosov</w:t>
      </w:r>
      <w:r w:rsidR="44C51E4E" w:rsidRPr="00DF3ECD">
        <w:rPr>
          <w:rFonts w:ascii="Tahoma" w:hAnsi="Tahoma" w:cs="Tahoma"/>
          <w:noProof/>
          <w:sz w:val="18"/>
          <w:szCs w:val="18"/>
        </w:rPr>
        <w:t xml:space="preserve"> BC/</w:t>
      </w:r>
      <w:r w:rsidRPr="00DF3ECD">
        <w:rPr>
          <w:rFonts w:ascii="Tahoma" w:hAnsi="Tahoma" w:cs="Tahoma"/>
          <w:noProof/>
          <w:sz w:val="18"/>
          <w:szCs w:val="18"/>
        </w:rPr>
        <w:t xml:space="preserve">CBA aj nasledovné ukazovatele: </w:t>
      </w:r>
    </w:p>
    <w:p w14:paraId="6FE3E47D" w14:textId="77777777" w:rsidR="00AB3B8D" w:rsidRPr="00DF3ECD" w:rsidRDefault="00AB3B8D" w:rsidP="008A41B6">
      <w:pPr>
        <w:pStyle w:val="InstrukciaZoznam"/>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Finančná vnútorná výnosová miera v % (FIRR)</w:t>
      </w:r>
    </w:p>
    <w:p w14:paraId="14C1941C" w14:textId="77777777" w:rsidR="00AB3B8D" w:rsidRPr="00DF3ECD" w:rsidRDefault="00AB3B8D" w:rsidP="008A41B6">
      <w:pPr>
        <w:pStyle w:val="InstrukciaZoznam"/>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Finančná čistá súčasná hodnota v eur (FNPV)</w:t>
      </w:r>
      <w:r w:rsidR="00DE180E" w:rsidRPr="00DF3ECD">
        <w:rPr>
          <w:rFonts w:ascii="Tahoma" w:hAnsi="Tahoma" w:cs="Tahoma"/>
          <w:noProof/>
          <w:sz w:val="18"/>
          <w:szCs w:val="18"/>
        </w:rPr>
        <w:t>.</w:t>
      </w:r>
    </w:p>
    <w:p w14:paraId="615BC405" w14:textId="77777777" w:rsidR="00AB3B8D" w:rsidRPr="00DF3ECD" w:rsidRDefault="00AB3B8D" w:rsidP="008A41B6">
      <w:pPr>
        <w:pStyle w:val="Instrukcia"/>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Nie všetky sociálno-ekonomické vplyvy sa dajú vždy vyčísliť a zhodnotiť. Je to preto, že okrem odhadu ukazovateľov výkonnosti by sa mala zohľadniť aj úvaha o nepeňažných nákladoch a výnosoch, najmä vo vzťahu k týmto otázkam: (čistý) dosah na zamestnanosť, ochrana životného prostredia, sociálna rovnosť a rovnaké príležitosti. </w:t>
      </w:r>
    </w:p>
    <w:p w14:paraId="7E418336" w14:textId="772DDE64" w:rsidR="00017F13" w:rsidRPr="00DF3ECD" w:rsidRDefault="00AB3B8D" w:rsidP="008A41B6">
      <w:pPr>
        <w:pStyle w:val="Instrukcia"/>
        <w:spacing w:before="100" w:beforeAutospacing="1" w:after="100" w:afterAutospacing="1"/>
        <w:contextualSpacing/>
        <w:jc w:val="both"/>
        <w:rPr>
          <w:rFonts w:ascii="Tahoma" w:hAnsi="Tahoma" w:cs="Tahoma"/>
          <w:noProof/>
          <w:color w:val="A6A6A6" w:themeColor="background1" w:themeShade="A6"/>
          <w:sz w:val="18"/>
          <w:szCs w:val="18"/>
        </w:rPr>
      </w:pPr>
      <w:r w:rsidRPr="00DF3ECD">
        <w:rPr>
          <w:rFonts w:ascii="Tahoma" w:hAnsi="Tahoma" w:cs="Tahoma"/>
          <w:noProof/>
          <w:color w:val="A6A6A6" w:themeColor="background1" w:themeShade="A6"/>
          <w:sz w:val="18"/>
          <w:szCs w:val="18"/>
        </w:rPr>
        <w:t xml:space="preserve">V prípade ak dosiahnu uvedené hodnoty viaceré varianty posudzované v rámci </w:t>
      </w:r>
      <w:r w:rsidR="38275BB8" w:rsidRPr="00DF3ECD">
        <w:rPr>
          <w:rFonts w:ascii="Tahoma" w:hAnsi="Tahoma" w:cs="Tahoma"/>
          <w:noProof/>
          <w:color w:val="A6A6A6" w:themeColor="background1" w:themeShade="A6"/>
          <w:sz w:val="18"/>
          <w:szCs w:val="18"/>
        </w:rPr>
        <w:t>Analýzy nákladov</w:t>
      </w:r>
      <w:r w:rsidRPr="00DF3ECD">
        <w:rPr>
          <w:rFonts w:ascii="Tahoma" w:hAnsi="Tahoma" w:cs="Tahoma"/>
          <w:noProof/>
          <w:color w:val="A6A6A6" w:themeColor="background1" w:themeShade="A6"/>
          <w:sz w:val="18"/>
          <w:szCs w:val="18"/>
        </w:rPr>
        <w:t>, odporúča sa pri výbere finálnej alternatívy zohľadniť výšku BCR, dôležitosť nekvantifikovaných spoločenských prínosov a mieru naplnenia stanovených cieľov. Po vzore krajín ako Veľká Británia sa prioritne odporúča realizovať projekty, kde prínosy prevyšujú náklady štvornásobne (BCR aspoň 4,00).</w:t>
      </w:r>
    </w:p>
    <w:p w14:paraId="35B98BFA" w14:textId="77777777" w:rsidR="00856BC3" w:rsidRPr="00DF3ECD" w:rsidRDefault="00856BC3" w:rsidP="008A41B6">
      <w:pPr>
        <w:pStyle w:val="Instrukcia"/>
        <w:spacing w:before="100" w:beforeAutospacing="1" w:after="100" w:afterAutospacing="1"/>
        <w:contextualSpacing/>
        <w:jc w:val="both"/>
        <w:rPr>
          <w:rFonts w:ascii="Tahoma" w:hAnsi="Tahoma" w:cs="Tahoma"/>
          <w:noProof/>
          <w:sz w:val="18"/>
          <w:szCs w:val="18"/>
        </w:rPr>
      </w:pPr>
    </w:p>
    <w:p w14:paraId="790CB4EF" w14:textId="77777777" w:rsidR="00856BC3" w:rsidRPr="00DF3ECD" w:rsidRDefault="00856BC3" w:rsidP="008A41B6">
      <w:pPr>
        <w:pStyle w:val="Instrukcia"/>
        <w:spacing w:before="100" w:beforeAutospacing="1" w:after="100" w:afterAutospacing="1"/>
        <w:contextualSpacing/>
        <w:jc w:val="both"/>
        <w:rPr>
          <w:rFonts w:ascii="Tahoma" w:hAnsi="Tahoma" w:cs="Tahoma"/>
          <w:b/>
          <w:noProof/>
          <w:sz w:val="18"/>
          <w:szCs w:val="18"/>
        </w:rPr>
      </w:pPr>
      <w:r w:rsidRPr="00DF3ECD">
        <w:rPr>
          <w:rFonts w:ascii="Tahoma" w:hAnsi="Tahoma" w:cs="Tahoma"/>
          <w:b/>
          <w:noProof/>
          <w:sz w:val="18"/>
          <w:szCs w:val="18"/>
        </w:rPr>
        <w:t>Príklad: Kvalitatívne prínosy projektov</w:t>
      </w:r>
    </w:p>
    <w:p w14:paraId="77863F4A" w14:textId="77777777" w:rsidR="00856BC3" w:rsidRPr="00DF3ECD" w:rsidRDefault="00856BC3" w:rsidP="008A41B6">
      <w:pPr>
        <w:pStyle w:val="Instrukcia"/>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Problém: Proces získania stavebného povolenia jeden z najdlhších v EÚ.</w:t>
      </w:r>
    </w:p>
    <w:p w14:paraId="7436ED7F" w14:textId="77777777" w:rsidR="00856BC3" w:rsidRPr="00DF3ECD" w:rsidRDefault="00856BC3" w:rsidP="008A41B6">
      <w:pPr>
        <w:pStyle w:val="Instrukcia"/>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Príklady kvalitatívnych prínosov projektu, ktoré je možné finančne oceniť:</w:t>
      </w:r>
    </w:p>
    <w:p w14:paraId="7A420576" w14:textId="77777777" w:rsidR="00856BC3" w:rsidRPr="00DF3ECD" w:rsidRDefault="00856BC3" w:rsidP="006308F8">
      <w:pPr>
        <w:pStyle w:val="InstrukciaZoznam"/>
        <w:numPr>
          <w:ilvl w:val="0"/>
          <w:numId w:val="6"/>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Zvýšenie ekonomickej aktivity v stavebnom sektore (zvýšenie rastu HDP)</w:t>
      </w:r>
    </w:p>
    <w:p w14:paraId="51D88876" w14:textId="77777777" w:rsidR="00856BC3" w:rsidRPr="00DF3ECD" w:rsidRDefault="00856BC3" w:rsidP="006308F8">
      <w:pPr>
        <w:pStyle w:val="InstrukciaZoznam"/>
        <w:numPr>
          <w:ilvl w:val="0"/>
          <w:numId w:val="6"/>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Nižšie spoločenské škody, spojené s búraním čiernych stavieb</w:t>
      </w:r>
    </w:p>
    <w:p w14:paraId="7AF7F5CC" w14:textId="77777777" w:rsidR="00856BC3" w:rsidRPr="00DF3ECD" w:rsidRDefault="00856BC3" w:rsidP="008A41B6">
      <w:pPr>
        <w:pStyle w:val="Instrukcia"/>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Príklady kvalitatívnych prínosov projektu, ktoré nie je možné spoľahlivo finančne oceniť:</w:t>
      </w:r>
    </w:p>
    <w:p w14:paraId="159D98A2" w14:textId="77777777" w:rsidR="00856BC3" w:rsidRPr="00DF3ECD" w:rsidRDefault="00856BC3" w:rsidP="006308F8">
      <w:pPr>
        <w:pStyle w:val="InstrukciaZoznam"/>
        <w:numPr>
          <w:ilvl w:val="0"/>
          <w:numId w:val="7"/>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Zníženie miery korupcie</w:t>
      </w:r>
    </w:p>
    <w:p w14:paraId="59F54CB3" w14:textId="77777777" w:rsidR="00856BC3" w:rsidRPr="00DF3ECD" w:rsidRDefault="00856BC3" w:rsidP="006308F8">
      <w:pPr>
        <w:pStyle w:val="InstrukciaZoznam"/>
        <w:numPr>
          <w:ilvl w:val="0"/>
          <w:numId w:val="7"/>
        </w:num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Zníženie miery stresu zamestnancov stavebných úradov</w:t>
      </w:r>
    </w:p>
    <w:p w14:paraId="328C64AA" w14:textId="77777777" w:rsidR="00856BC3" w:rsidRPr="00DF3ECD" w:rsidRDefault="00856BC3" w:rsidP="008A41B6">
      <w:pPr>
        <w:pStyle w:val="Instrukcia"/>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Vyššia spokojnosť verejnosti s procesmi územného a stavebného konania.</w:t>
      </w:r>
    </w:p>
    <w:p w14:paraId="4009C5DD" w14:textId="09CD9149" w:rsidR="00862988" w:rsidRPr="00DF3ECD" w:rsidRDefault="5675F406" w:rsidP="00B54932">
      <w:pPr>
        <w:pStyle w:val="Nadpis1"/>
        <w:spacing w:before="100" w:beforeAutospacing="1" w:after="100" w:afterAutospacing="1"/>
        <w:contextualSpacing/>
        <w:jc w:val="both"/>
        <w:rPr>
          <w:noProof/>
        </w:rPr>
      </w:pPr>
      <w:bookmarkStart w:id="211" w:name="_Toc47815707"/>
      <w:bookmarkStart w:id="212" w:name="_Toc1301800014"/>
      <w:bookmarkStart w:id="213" w:name="_Toc812300137"/>
      <w:bookmarkStart w:id="214" w:name="_Toc1329406378"/>
      <w:bookmarkStart w:id="215" w:name="_Toc2053421042"/>
      <w:bookmarkStart w:id="216" w:name="_Toc1343589887"/>
      <w:bookmarkStart w:id="217" w:name="_Toc1157370114"/>
      <w:bookmarkStart w:id="218" w:name="_Toc116189132"/>
      <w:bookmarkStart w:id="219" w:name="_Toc1693584831"/>
      <w:bookmarkStart w:id="220" w:name="_Toc1109933817"/>
      <w:bookmarkStart w:id="221" w:name="_Toc241209616"/>
      <w:bookmarkStart w:id="222" w:name="_Toc895423427"/>
      <w:bookmarkStart w:id="223" w:name="_Toc152607324"/>
      <w:r w:rsidRPr="00DF3ECD">
        <w:rPr>
          <w:rFonts w:cs="Tahoma"/>
          <w:noProof/>
          <w:sz w:val="18"/>
          <w:szCs w:val="18"/>
        </w:rPr>
        <w:t>HARMONOGRAM JEDNOTLIVÝCH FÁZ PROJEKTU</w:t>
      </w:r>
      <w:bookmarkEnd w:id="211"/>
      <w:r w:rsidR="46B0FCEF" w:rsidRPr="00DF3ECD">
        <w:rPr>
          <w:rFonts w:cs="Tahoma"/>
          <w:noProof/>
          <w:sz w:val="18"/>
          <w:szCs w:val="18"/>
        </w:rPr>
        <w:t xml:space="preserve"> a METÓDA JEHO RIADENIA</w:t>
      </w:r>
      <w:bookmarkEnd w:id="212"/>
      <w:bookmarkEnd w:id="213"/>
      <w:bookmarkEnd w:id="214"/>
      <w:bookmarkEnd w:id="215"/>
      <w:bookmarkEnd w:id="216"/>
      <w:bookmarkEnd w:id="217"/>
      <w:bookmarkEnd w:id="218"/>
      <w:bookmarkEnd w:id="219"/>
      <w:bookmarkEnd w:id="220"/>
      <w:bookmarkEnd w:id="221"/>
      <w:bookmarkEnd w:id="222"/>
      <w:bookmarkEnd w:id="22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
        <w:gridCol w:w="3051"/>
        <w:gridCol w:w="1380"/>
        <w:gridCol w:w="1476"/>
        <w:gridCol w:w="2688"/>
      </w:tblGrid>
      <w:tr w:rsidR="00862988" w:rsidRPr="00DF3ECD" w14:paraId="72248984" w14:textId="77777777" w:rsidTr="00F21A42">
        <w:tc>
          <w:tcPr>
            <w:tcW w:w="467" w:type="dxa"/>
            <w:shd w:val="clear" w:color="auto" w:fill="E7E6E6" w:themeFill="background2"/>
            <w:vAlign w:val="center"/>
          </w:tcPr>
          <w:p w14:paraId="65399A27" w14:textId="77777777" w:rsidR="00862988" w:rsidRPr="00DF3ECD" w:rsidRDefault="00862988" w:rsidP="008A41B6">
            <w:pPr>
              <w:pStyle w:val="HlavikaTabuky"/>
              <w:spacing w:before="100" w:beforeAutospacing="1" w:after="100" w:afterAutospacing="1"/>
              <w:contextualSpacing/>
              <w:jc w:val="both"/>
              <w:rPr>
                <w:rFonts w:cs="Tahoma"/>
                <w:noProof/>
                <w:sz w:val="18"/>
                <w:szCs w:val="18"/>
              </w:rPr>
            </w:pPr>
            <w:r w:rsidRPr="00DF3ECD">
              <w:rPr>
                <w:rFonts w:cs="Tahoma"/>
                <w:noProof/>
                <w:sz w:val="18"/>
                <w:szCs w:val="18"/>
              </w:rPr>
              <w:t>ID</w:t>
            </w:r>
          </w:p>
        </w:tc>
        <w:tc>
          <w:tcPr>
            <w:tcW w:w="3051" w:type="dxa"/>
            <w:shd w:val="clear" w:color="auto" w:fill="E7E6E6" w:themeFill="background2"/>
            <w:vAlign w:val="center"/>
          </w:tcPr>
          <w:p w14:paraId="6DDBBA7C" w14:textId="77777777" w:rsidR="00862988" w:rsidRPr="00DF3ECD" w:rsidRDefault="00862988" w:rsidP="008A41B6">
            <w:pPr>
              <w:pStyle w:val="HlavikaTabuky"/>
              <w:spacing w:before="100" w:beforeAutospacing="1" w:after="100" w:afterAutospacing="1"/>
              <w:contextualSpacing/>
              <w:jc w:val="both"/>
              <w:rPr>
                <w:rFonts w:cs="Tahoma"/>
                <w:noProof/>
                <w:sz w:val="18"/>
                <w:szCs w:val="18"/>
              </w:rPr>
            </w:pPr>
            <w:r w:rsidRPr="00DF3ECD">
              <w:rPr>
                <w:rFonts w:cs="Tahoma"/>
                <w:noProof/>
                <w:sz w:val="18"/>
                <w:szCs w:val="18"/>
              </w:rPr>
              <w:t>FÁZA/AKTIVITA</w:t>
            </w:r>
          </w:p>
        </w:tc>
        <w:tc>
          <w:tcPr>
            <w:tcW w:w="1380" w:type="dxa"/>
            <w:shd w:val="clear" w:color="auto" w:fill="E7E6E6" w:themeFill="background2"/>
            <w:vAlign w:val="center"/>
          </w:tcPr>
          <w:p w14:paraId="218E0B9A" w14:textId="77777777" w:rsidR="00862988" w:rsidRPr="00DF3ECD" w:rsidRDefault="00862988" w:rsidP="008A41B6">
            <w:pPr>
              <w:pStyle w:val="HlavikaTabuky"/>
              <w:spacing w:before="100" w:beforeAutospacing="1" w:after="100" w:afterAutospacing="1"/>
              <w:contextualSpacing/>
              <w:jc w:val="both"/>
              <w:rPr>
                <w:rFonts w:cs="Tahoma"/>
                <w:noProof/>
                <w:sz w:val="18"/>
                <w:szCs w:val="18"/>
              </w:rPr>
            </w:pPr>
            <w:r w:rsidRPr="00DF3ECD">
              <w:rPr>
                <w:rFonts w:cs="Tahoma"/>
                <w:noProof/>
                <w:sz w:val="18"/>
                <w:szCs w:val="18"/>
              </w:rPr>
              <w:t>ZAČIATOK</w:t>
            </w:r>
          </w:p>
          <w:p w14:paraId="615FE3CB" w14:textId="77777777" w:rsidR="00862988" w:rsidRPr="00DF3ECD" w:rsidRDefault="00862988" w:rsidP="008A41B6">
            <w:pPr>
              <w:pStyle w:val="HlavikaTabuky"/>
              <w:spacing w:before="100" w:beforeAutospacing="1" w:after="100" w:afterAutospacing="1"/>
              <w:contextualSpacing/>
              <w:jc w:val="both"/>
              <w:rPr>
                <w:rFonts w:cs="Tahoma"/>
                <w:b w:val="0"/>
                <w:noProof/>
                <w:sz w:val="18"/>
                <w:szCs w:val="18"/>
              </w:rPr>
            </w:pPr>
            <w:r w:rsidRPr="00DF3ECD">
              <w:rPr>
                <w:rFonts w:cs="Tahoma"/>
                <w:b w:val="0"/>
                <w:noProof/>
                <w:sz w:val="18"/>
                <w:szCs w:val="18"/>
              </w:rPr>
              <w:t>(odhad termínu)</w:t>
            </w:r>
          </w:p>
        </w:tc>
        <w:tc>
          <w:tcPr>
            <w:tcW w:w="1476" w:type="dxa"/>
            <w:shd w:val="clear" w:color="auto" w:fill="E7E6E6" w:themeFill="background2"/>
            <w:vAlign w:val="center"/>
          </w:tcPr>
          <w:p w14:paraId="36B2BC36" w14:textId="77777777" w:rsidR="00862988" w:rsidRPr="00DF3ECD" w:rsidRDefault="00862988" w:rsidP="008A41B6">
            <w:pPr>
              <w:pStyle w:val="HlavikaTabuky"/>
              <w:spacing w:before="100" w:beforeAutospacing="1" w:after="100" w:afterAutospacing="1"/>
              <w:contextualSpacing/>
              <w:jc w:val="both"/>
              <w:rPr>
                <w:rFonts w:cs="Tahoma"/>
                <w:noProof/>
                <w:sz w:val="18"/>
                <w:szCs w:val="18"/>
              </w:rPr>
            </w:pPr>
            <w:r w:rsidRPr="00DF3ECD">
              <w:rPr>
                <w:rFonts w:cs="Tahoma"/>
                <w:noProof/>
                <w:sz w:val="18"/>
                <w:szCs w:val="18"/>
              </w:rPr>
              <w:t>KONIEC</w:t>
            </w:r>
          </w:p>
          <w:p w14:paraId="01EB38D1" w14:textId="14C51DFA" w:rsidR="00862988" w:rsidRPr="00DF3ECD" w:rsidRDefault="00862988" w:rsidP="008A41B6">
            <w:pPr>
              <w:pStyle w:val="HlavikaTabuky"/>
              <w:spacing w:before="100" w:beforeAutospacing="1" w:after="100" w:afterAutospacing="1"/>
              <w:contextualSpacing/>
              <w:jc w:val="both"/>
              <w:rPr>
                <w:rFonts w:cs="Tahoma"/>
                <w:b w:val="0"/>
                <w:noProof/>
                <w:sz w:val="18"/>
                <w:szCs w:val="18"/>
              </w:rPr>
            </w:pPr>
            <w:r w:rsidRPr="00DF3ECD">
              <w:rPr>
                <w:rFonts w:cs="Tahoma"/>
                <w:b w:val="0"/>
                <w:noProof/>
                <w:sz w:val="18"/>
                <w:szCs w:val="18"/>
              </w:rPr>
              <w:t xml:space="preserve">(odhad </w:t>
            </w:r>
            <w:r w:rsidR="00F21A42" w:rsidRPr="00DF3ECD">
              <w:rPr>
                <w:rFonts w:cs="Tahoma"/>
                <w:b w:val="0"/>
                <w:noProof/>
                <w:sz w:val="18"/>
                <w:szCs w:val="18"/>
              </w:rPr>
              <w:t>t</w:t>
            </w:r>
            <w:r w:rsidRPr="00DF3ECD">
              <w:rPr>
                <w:rFonts w:cs="Tahoma"/>
                <w:b w:val="0"/>
                <w:noProof/>
                <w:sz w:val="18"/>
                <w:szCs w:val="18"/>
              </w:rPr>
              <w:t>ermínu)</w:t>
            </w:r>
          </w:p>
        </w:tc>
        <w:tc>
          <w:tcPr>
            <w:tcW w:w="2688" w:type="dxa"/>
            <w:shd w:val="clear" w:color="auto" w:fill="E7E6E6" w:themeFill="background2"/>
            <w:vAlign w:val="center"/>
          </w:tcPr>
          <w:p w14:paraId="37EF4B32" w14:textId="77777777" w:rsidR="00862988" w:rsidRPr="00DF3ECD" w:rsidRDefault="00862988" w:rsidP="008A41B6">
            <w:pPr>
              <w:pStyle w:val="HlavikaTabuky"/>
              <w:spacing w:before="100" w:beforeAutospacing="1" w:after="100" w:afterAutospacing="1"/>
              <w:contextualSpacing/>
              <w:jc w:val="both"/>
              <w:rPr>
                <w:rFonts w:cs="Tahoma"/>
                <w:noProof/>
                <w:sz w:val="18"/>
                <w:szCs w:val="18"/>
              </w:rPr>
            </w:pPr>
            <w:r w:rsidRPr="00DF3ECD">
              <w:rPr>
                <w:rFonts w:cs="Tahoma"/>
                <w:noProof/>
                <w:sz w:val="18"/>
                <w:szCs w:val="18"/>
              </w:rPr>
              <w:t>POZNÁMKA</w:t>
            </w:r>
          </w:p>
        </w:tc>
      </w:tr>
      <w:tr w:rsidR="00862988" w:rsidRPr="00DF3ECD" w14:paraId="1D93DF64" w14:textId="77777777" w:rsidTr="00F21A42">
        <w:tc>
          <w:tcPr>
            <w:tcW w:w="467" w:type="dxa"/>
            <w:shd w:val="clear" w:color="auto" w:fill="E7E6E6" w:themeFill="background2"/>
            <w:vAlign w:val="center"/>
          </w:tcPr>
          <w:p w14:paraId="7EBC8150" w14:textId="77777777" w:rsidR="00862988" w:rsidRPr="00DF3ECD" w:rsidRDefault="00862988"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1.</w:t>
            </w:r>
          </w:p>
        </w:tc>
        <w:tc>
          <w:tcPr>
            <w:tcW w:w="3051" w:type="dxa"/>
            <w:shd w:val="clear" w:color="auto" w:fill="auto"/>
            <w:vAlign w:val="center"/>
          </w:tcPr>
          <w:p w14:paraId="20B9DDB7" w14:textId="623D37AC" w:rsidR="00862988" w:rsidRPr="00DF3ECD" w:rsidRDefault="00862988" w:rsidP="008A41B6">
            <w:pPr>
              <w:pStyle w:val="Instrukcia"/>
              <w:spacing w:before="100" w:beforeAutospacing="1" w:after="100" w:afterAutospacing="1"/>
              <w:contextualSpacing/>
              <w:jc w:val="both"/>
              <w:rPr>
                <w:rFonts w:ascii="Tahoma" w:hAnsi="Tahoma" w:cs="Tahoma"/>
                <w:i w:val="0"/>
                <w:iCs/>
                <w:noProof/>
                <w:color w:val="auto"/>
                <w:sz w:val="18"/>
                <w:szCs w:val="18"/>
              </w:rPr>
            </w:pPr>
            <w:r w:rsidRPr="00DF3ECD">
              <w:rPr>
                <w:rFonts w:ascii="Tahoma" w:hAnsi="Tahoma" w:cs="Tahoma"/>
                <w:i w:val="0"/>
                <w:iCs/>
                <w:noProof/>
                <w:color w:val="auto"/>
                <w:sz w:val="18"/>
                <w:szCs w:val="18"/>
              </w:rPr>
              <w:t>Prípravná fáza</w:t>
            </w:r>
            <w:r w:rsidR="6D2ED173" w:rsidRPr="00DF3ECD">
              <w:rPr>
                <w:rFonts w:ascii="Tahoma" w:hAnsi="Tahoma" w:cs="Tahoma"/>
                <w:i w:val="0"/>
                <w:iCs/>
                <w:noProof/>
                <w:color w:val="auto"/>
                <w:sz w:val="18"/>
                <w:szCs w:val="18"/>
              </w:rPr>
              <w:t xml:space="preserve"> a Iniciačná fáza</w:t>
            </w:r>
          </w:p>
        </w:tc>
        <w:tc>
          <w:tcPr>
            <w:tcW w:w="1380" w:type="dxa"/>
            <w:shd w:val="clear" w:color="auto" w:fill="auto"/>
            <w:vAlign w:val="center"/>
          </w:tcPr>
          <w:p w14:paraId="157B6E81" w14:textId="28521EF1" w:rsidR="00862988" w:rsidRPr="00DF3ECD" w:rsidRDefault="00960DD0" w:rsidP="008A41B6">
            <w:pPr>
              <w:pStyle w:val="Instrukcia"/>
              <w:spacing w:before="100" w:beforeAutospacing="1" w:after="100" w:afterAutospacing="1"/>
              <w:contextualSpacing/>
              <w:jc w:val="both"/>
              <w:rPr>
                <w:rFonts w:ascii="Tahoma" w:hAnsi="Tahoma" w:cs="Tahoma"/>
                <w:i w:val="0"/>
                <w:iCs/>
                <w:noProof/>
                <w:color w:val="auto"/>
                <w:sz w:val="18"/>
                <w:szCs w:val="18"/>
              </w:rPr>
            </w:pPr>
            <w:r>
              <w:rPr>
                <w:rFonts w:ascii="Tahoma" w:hAnsi="Tahoma" w:cs="Tahoma"/>
                <w:i w:val="0"/>
                <w:iCs/>
                <w:noProof/>
                <w:color w:val="auto"/>
                <w:sz w:val="18"/>
                <w:szCs w:val="18"/>
              </w:rPr>
              <w:t>10</w:t>
            </w:r>
            <w:r w:rsidR="00862988" w:rsidRPr="00DF3ECD">
              <w:rPr>
                <w:rFonts w:ascii="Tahoma" w:hAnsi="Tahoma" w:cs="Tahoma"/>
                <w:i w:val="0"/>
                <w:iCs/>
                <w:noProof/>
                <w:color w:val="auto"/>
                <w:sz w:val="18"/>
                <w:szCs w:val="18"/>
              </w:rPr>
              <w:t>/202</w:t>
            </w:r>
            <w:r w:rsidR="00CC50D4" w:rsidRPr="00DF3ECD">
              <w:rPr>
                <w:rFonts w:ascii="Tahoma" w:hAnsi="Tahoma" w:cs="Tahoma"/>
                <w:i w:val="0"/>
                <w:iCs/>
                <w:noProof/>
                <w:color w:val="auto"/>
                <w:sz w:val="18"/>
                <w:szCs w:val="18"/>
              </w:rPr>
              <w:t>4</w:t>
            </w:r>
          </w:p>
        </w:tc>
        <w:tc>
          <w:tcPr>
            <w:tcW w:w="1476" w:type="dxa"/>
            <w:shd w:val="clear" w:color="auto" w:fill="auto"/>
            <w:vAlign w:val="center"/>
          </w:tcPr>
          <w:p w14:paraId="3B4B071B" w14:textId="2E4B45B1" w:rsidR="00862988" w:rsidRPr="00DF3ECD" w:rsidRDefault="00CC50D4" w:rsidP="008A41B6">
            <w:pPr>
              <w:pStyle w:val="Instrukcia"/>
              <w:spacing w:before="100" w:beforeAutospacing="1" w:after="100" w:afterAutospacing="1"/>
              <w:contextualSpacing/>
              <w:jc w:val="both"/>
              <w:rPr>
                <w:rFonts w:ascii="Tahoma" w:hAnsi="Tahoma" w:cs="Tahoma"/>
                <w:i w:val="0"/>
                <w:iCs/>
                <w:noProof/>
                <w:color w:val="auto"/>
                <w:sz w:val="18"/>
                <w:szCs w:val="18"/>
              </w:rPr>
            </w:pPr>
            <w:r w:rsidRPr="00DF3ECD">
              <w:rPr>
                <w:rFonts w:ascii="Tahoma" w:hAnsi="Tahoma" w:cs="Tahoma"/>
                <w:i w:val="0"/>
                <w:iCs/>
                <w:noProof/>
                <w:color w:val="auto"/>
                <w:sz w:val="18"/>
                <w:szCs w:val="18"/>
              </w:rPr>
              <w:t>0</w:t>
            </w:r>
            <w:r w:rsidR="00960DD0">
              <w:rPr>
                <w:rFonts w:ascii="Tahoma" w:hAnsi="Tahoma" w:cs="Tahoma"/>
                <w:i w:val="0"/>
                <w:iCs/>
                <w:noProof/>
                <w:color w:val="auto"/>
                <w:sz w:val="18"/>
                <w:szCs w:val="18"/>
              </w:rPr>
              <w:t>6</w:t>
            </w:r>
            <w:r w:rsidRPr="00DF3ECD">
              <w:rPr>
                <w:rFonts w:ascii="Tahoma" w:hAnsi="Tahoma" w:cs="Tahoma"/>
                <w:i w:val="0"/>
                <w:iCs/>
                <w:noProof/>
                <w:color w:val="auto"/>
                <w:sz w:val="18"/>
                <w:szCs w:val="18"/>
              </w:rPr>
              <w:t>/202</w:t>
            </w:r>
            <w:r w:rsidR="00C56565" w:rsidRPr="00DF3ECD">
              <w:rPr>
                <w:rFonts w:ascii="Tahoma" w:hAnsi="Tahoma" w:cs="Tahoma"/>
                <w:i w:val="0"/>
                <w:iCs/>
                <w:noProof/>
                <w:color w:val="auto"/>
                <w:sz w:val="18"/>
                <w:szCs w:val="18"/>
              </w:rPr>
              <w:t>5</w:t>
            </w:r>
          </w:p>
        </w:tc>
        <w:tc>
          <w:tcPr>
            <w:tcW w:w="2688" w:type="dxa"/>
            <w:shd w:val="clear" w:color="auto" w:fill="auto"/>
            <w:vAlign w:val="center"/>
          </w:tcPr>
          <w:p w14:paraId="485C7225" w14:textId="77777777" w:rsidR="00862988" w:rsidRPr="00DF3ECD" w:rsidRDefault="00862988" w:rsidP="008A41B6">
            <w:pPr>
              <w:spacing w:before="100" w:beforeAutospacing="1" w:after="100" w:afterAutospacing="1"/>
              <w:contextualSpacing/>
              <w:jc w:val="both"/>
              <w:rPr>
                <w:rFonts w:ascii="Tahoma" w:hAnsi="Tahoma" w:cs="Tahoma"/>
                <w:noProof/>
                <w:sz w:val="18"/>
                <w:szCs w:val="18"/>
              </w:rPr>
            </w:pPr>
          </w:p>
        </w:tc>
      </w:tr>
      <w:tr w:rsidR="00862988" w:rsidRPr="00DF3ECD" w14:paraId="389A9571" w14:textId="77777777" w:rsidTr="00F21A42">
        <w:tc>
          <w:tcPr>
            <w:tcW w:w="467" w:type="dxa"/>
            <w:shd w:val="clear" w:color="auto" w:fill="E7E6E6" w:themeFill="background2"/>
            <w:vAlign w:val="center"/>
          </w:tcPr>
          <w:p w14:paraId="1A31A0C8" w14:textId="2559884E" w:rsidR="00862988" w:rsidRPr="00DF3ECD" w:rsidRDefault="2333EC68" w:rsidP="008A41B6">
            <w:pPr>
              <w:spacing w:before="100" w:beforeAutospacing="1" w:after="100" w:afterAutospacing="1"/>
              <w:contextualSpacing/>
              <w:jc w:val="both"/>
              <w:rPr>
                <w:rFonts w:ascii="Tahoma" w:hAnsi="Tahoma" w:cs="Tahoma"/>
                <w:bCs/>
                <w:noProof/>
                <w:sz w:val="18"/>
                <w:szCs w:val="18"/>
              </w:rPr>
            </w:pPr>
            <w:r w:rsidRPr="00DF3ECD">
              <w:rPr>
                <w:rFonts w:ascii="Tahoma" w:hAnsi="Tahoma" w:cs="Tahoma"/>
                <w:bCs/>
                <w:noProof/>
                <w:sz w:val="18"/>
                <w:szCs w:val="18"/>
              </w:rPr>
              <w:t>2</w:t>
            </w:r>
            <w:r w:rsidR="00862988" w:rsidRPr="00DF3ECD">
              <w:rPr>
                <w:rFonts w:ascii="Tahoma" w:hAnsi="Tahoma" w:cs="Tahoma"/>
                <w:bCs/>
                <w:noProof/>
                <w:sz w:val="18"/>
                <w:szCs w:val="18"/>
              </w:rPr>
              <w:t>.</w:t>
            </w:r>
          </w:p>
        </w:tc>
        <w:tc>
          <w:tcPr>
            <w:tcW w:w="3051" w:type="dxa"/>
            <w:shd w:val="clear" w:color="auto" w:fill="auto"/>
            <w:vAlign w:val="center"/>
          </w:tcPr>
          <w:p w14:paraId="7CF1DF3C" w14:textId="77777777" w:rsidR="00862988" w:rsidRPr="00DF3ECD" w:rsidRDefault="00862988" w:rsidP="008A41B6">
            <w:pPr>
              <w:pStyle w:val="Instrukcia"/>
              <w:spacing w:before="100" w:beforeAutospacing="1" w:after="100" w:afterAutospacing="1"/>
              <w:contextualSpacing/>
              <w:jc w:val="both"/>
              <w:rPr>
                <w:rFonts w:ascii="Tahoma" w:hAnsi="Tahoma" w:cs="Tahoma"/>
                <w:i w:val="0"/>
                <w:iCs/>
                <w:noProof/>
                <w:color w:val="auto"/>
                <w:sz w:val="18"/>
                <w:szCs w:val="18"/>
              </w:rPr>
            </w:pPr>
            <w:r w:rsidRPr="00DF3ECD">
              <w:rPr>
                <w:rFonts w:ascii="Tahoma" w:hAnsi="Tahoma" w:cs="Tahoma"/>
                <w:i w:val="0"/>
                <w:iCs/>
                <w:noProof/>
                <w:color w:val="auto"/>
                <w:sz w:val="18"/>
                <w:szCs w:val="18"/>
              </w:rPr>
              <w:t>Realizačná fáza</w:t>
            </w:r>
          </w:p>
        </w:tc>
        <w:tc>
          <w:tcPr>
            <w:tcW w:w="1380" w:type="dxa"/>
            <w:shd w:val="clear" w:color="auto" w:fill="auto"/>
            <w:vAlign w:val="center"/>
          </w:tcPr>
          <w:p w14:paraId="660E050B" w14:textId="256B4D23" w:rsidR="00862988" w:rsidRPr="00DF3ECD" w:rsidRDefault="00CC50D4" w:rsidP="008A41B6">
            <w:pPr>
              <w:pStyle w:val="Instrukcia"/>
              <w:spacing w:before="100" w:beforeAutospacing="1" w:after="100" w:afterAutospacing="1"/>
              <w:contextualSpacing/>
              <w:jc w:val="both"/>
              <w:rPr>
                <w:rFonts w:ascii="Tahoma" w:hAnsi="Tahoma" w:cs="Tahoma"/>
                <w:i w:val="0"/>
                <w:iCs/>
                <w:noProof/>
                <w:color w:val="auto"/>
                <w:sz w:val="18"/>
                <w:szCs w:val="18"/>
              </w:rPr>
            </w:pPr>
            <w:r w:rsidRPr="00DF3ECD">
              <w:rPr>
                <w:rFonts w:ascii="Tahoma" w:hAnsi="Tahoma" w:cs="Tahoma"/>
                <w:i w:val="0"/>
                <w:iCs/>
                <w:noProof/>
                <w:color w:val="auto"/>
                <w:sz w:val="18"/>
                <w:szCs w:val="18"/>
              </w:rPr>
              <w:t>0</w:t>
            </w:r>
            <w:r w:rsidR="001C7AC4" w:rsidRPr="00DF3ECD">
              <w:rPr>
                <w:rFonts w:ascii="Tahoma" w:hAnsi="Tahoma" w:cs="Tahoma"/>
                <w:i w:val="0"/>
                <w:iCs/>
                <w:noProof/>
                <w:color w:val="auto"/>
                <w:sz w:val="18"/>
                <w:szCs w:val="18"/>
              </w:rPr>
              <w:t>7</w:t>
            </w:r>
            <w:r w:rsidRPr="00DF3ECD">
              <w:rPr>
                <w:rFonts w:ascii="Tahoma" w:hAnsi="Tahoma" w:cs="Tahoma"/>
                <w:i w:val="0"/>
                <w:iCs/>
                <w:noProof/>
                <w:color w:val="auto"/>
                <w:sz w:val="18"/>
                <w:szCs w:val="18"/>
              </w:rPr>
              <w:t>/2025</w:t>
            </w:r>
          </w:p>
        </w:tc>
        <w:tc>
          <w:tcPr>
            <w:tcW w:w="1476" w:type="dxa"/>
            <w:shd w:val="clear" w:color="auto" w:fill="auto"/>
            <w:vAlign w:val="center"/>
          </w:tcPr>
          <w:p w14:paraId="42E467C3" w14:textId="265DF769" w:rsidR="00862988" w:rsidRPr="00DF3ECD" w:rsidRDefault="00CC50D4" w:rsidP="008A41B6">
            <w:pPr>
              <w:pStyle w:val="Instrukcia"/>
              <w:spacing w:before="100" w:beforeAutospacing="1" w:after="100" w:afterAutospacing="1"/>
              <w:contextualSpacing/>
              <w:jc w:val="both"/>
              <w:rPr>
                <w:rFonts w:ascii="Tahoma" w:hAnsi="Tahoma" w:cs="Tahoma"/>
                <w:i w:val="0"/>
                <w:iCs/>
                <w:noProof/>
                <w:color w:val="auto"/>
                <w:sz w:val="18"/>
                <w:szCs w:val="18"/>
              </w:rPr>
            </w:pPr>
            <w:r w:rsidRPr="00DF3ECD">
              <w:rPr>
                <w:rFonts w:ascii="Tahoma" w:hAnsi="Tahoma" w:cs="Tahoma"/>
                <w:i w:val="0"/>
                <w:iCs/>
                <w:noProof/>
                <w:color w:val="auto"/>
                <w:sz w:val="18"/>
                <w:szCs w:val="18"/>
              </w:rPr>
              <w:t>12/2026</w:t>
            </w:r>
          </w:p>
        </w:tc>
        <w:tc>
          <w:tcPr>
            <w:tcW w:w="2688" w:type="dxa"/>
            <w:shd w:val="clear" w:color="auto" w:fill="auto"/>
            <w:vAlign w:val="center"/>
          </w:tcPr>
          <w:p w14:paraId="4F6D8BD7" w14:textId="77777777" w:rsidR="00862988" w:rsidRPr="00DF3ECD" w:rsidRDefault="00862988" w:rsidP="008A41B6">
            <w:pPr>
              <w:spacing w:before="100" w:beforeAutospacing="1" w:after="100" w:afterAutospacing="1"/>
              <w:contextualSpacing/>
              <w:jc w:val="both"/>
              <w:rPr>
                <w:rFonts w:ascii="Tahoma" w:hAnsi="Tahoma" w:cs="Tahoma"/>
                <w:noProof/>
                <w:sz w:val="18"/>
                <w:szCs w:val="18"/>
              </w:rPr>
            </w:pPr>
          </w:p>
        </w:tc>
      </w:tr>
      <w:tr w:rsidR="00862988" w:rsidRPr="00DF3ECD" w14:paraId="4746D925" w14:textId="77777777" w:rsidTr="00F21A42">
        <w:tc>
          <w:tcPr>
            <w:tcW w:w="467" w:type="dxa"/>
            <w:shd w:val="clear" w:color="auto" w:fill="E7E6E6" w:themeFill="background2"/>
            <w:vAlign w:val="center"/>
          </w:tcPr>
          <w:p w14:paraId="1D63DDD4" w14:textId="49068905" w:rsidR="00862988" w:rsidRPr="00DF3ECD" w:rsidRDefault="5E7EFFED" w:rsidP="008A41B6">
            <w:pPr>
              <w:spacing w:before="100" w:beforeAutospacing="1" w:after="100" w:afterAutospacing="1"/>
              <w:contextualSpacing/>
              <w:jc w:val="both"/>
              <w:rPr>
                <w:rFonts w:ascii="Tahoma" w:hAnsi="Tahoma" w:cs="Tahoma"/>
                <w:bCs/>
                <w:noProof/>
                <w:sz w:val="18"/>
                <w:szCs w:val="18"/>
              </w:rPr>
            </w:pPr>
            <w:r w:rsidRPr="00DF3ECD">
              <w:rPr>
                <w:rFonts w:ascii="Tahoma" w:hAnsi="Tahoma" w:cs="Tahoma"/>
                <w:bCs/>
                <w:noProof/>
                <w:sz w:val="18"/>
                <w:szCs w:val="18"/>
              </w:rPr>
              <w:t>2</w:t>
            </w:r>
            <w:r w:rsidR="00862988" w:rsidRPr="00DF3ECD">
              <w:rPr>
                <w:rFonts w:ascii="Tahoma" w:hAnsi="Tahoma" w:cs="Tahoma"/>
                <w:bCs/>
                <w:noProof/>
                <w:sz w:val="18"/>
                <w:szCs w:val="18"/>
              </w:rPr>
              <w:t>a</w:t>
            </w:r>
          </w:p>
        </w:tc>
        <w:tc>
          <w:tcPr>
            <w:tcW w:w="3051" w:type="dxa"/>
            <w:shd w:val="clear" w:color="auto" w:fill="auto"/>
            <w:vAlign w:val="center"/>
          </w:tcPr>
          <w:p w14:paraId="1B41D653" w14:textId="77777777" w:rsidR="00862988" w:rsidRPr="00DF3ECD" w:rsidRDefault="00862988" w:rsidP="008A41B6">
            <w:pPr>
              <w:pStyle w:val="Instrukcia"/>
              <w:spacing w:before="100" w:beforeAutospacing="1" w:after="100" w:afterAutospacing="1"/>
              <w:contextualSpacing/>
              <w:jc w:val="both"/>
              <w:rPr>
                <w:rFonts w:ascii="Tahoma" w:hAnsi="Tahoma" w:cs="Tahoma"/>
                <w:i w:val="0"/>
                <w:iCs/>
                <w:noProof/>
                <w:color w:val="auto"/>
                <w:sz w:val="18"/>
                <w:szCs w:val="18"/>
              </w:rPr>
            </w:pPr>
            <w:r w:rsidRPr="00DF3ECD">
              <w:rPr>
                <w:rFonts w:ascii="Tahoma" w:hAnsi="Tahoma" w:cs="Tahoma"/>
                <w:i w:val="0"/>
                <w:iCs/>
                <w:noProof/>
                <w:color w:val="auto"/>
                <w:sz w:val="18"/>
                <w:szCs w:val="18"/>
              </w:rPr>
              <w:t>Analýza a Dizajn</w:t>
            </w:r>
          </w:p>
        </w:tc>
        <w:tc>
          <w:tcPr>
            <w:tcW w:w="1380" w:type="dxa"/>
            <w:shd w:val="clear" w:color="auto" w:fill="auto"/>
            <w:vAlign w:val="center"/>
          </w:tcPr>
          <w:p w14:paraId="47C7EC7E" w14:textId="207B0245" w:rsidR="00862988" w:rsidRPr="00DF3ECD" w:rsidRDefault="00CC50D4" w:rsidP="008A41B6">
            <w:pPr>
              <w:pStyle w:val="Instrukcia"/>
              <w:spacing w:before="100" w:beforeAutospacing="1" w:after="100" w:afterAutospacing="1"/>
              <w:contextualSpacing/>
              <w:jc w:val="both"/>
              <w:rPr>
                <w:rFonts w:ascii="Tahoma" w:hAnsi="Tahoma" w:cs="Tahoma"/>
                <w:i w:val="0"/>
                <w:iCs/>
                <w:noProof/>
                <w:color w:val="auto"/>
                <w:sz w:val="18"/>
                <w:szCs w:val="18"/>
              </w:rPr>
            </w:pPr>
            <w:r w:rsidRPr="00DF3ECD">
              <w:rPr>
                <w:rFonts w:ascii="Tahoma" w:hAnsi="Tahoma" w:cs="Tahoma"/>
                <w:i w:val="0"/>
                <w:iCs/>
                <w:noProof/>
                <w:color w:val="auto"/>
                <w:sz w:val="18"/>
                <w:szCs w:val="18"/>
              </w:rPr>
              <w:t>0</w:t>
            </w:r>
            <w:r w:rsidR="001C7AC4" w:rsidRPr="00DF3ECD">
              <w:rPr>
                <w:rFonts w:ascii="Tahoma" w:hAnsi="Tahoma" w:cs="Tahoma"/>
                <w:i w:val="0"/>
                <w:iCs/>
                <w:noProof/>
                <w:color w:val="auto"/>
                <w:sz w:val="18"/>
                <w:szCs w:val="18"/>
              </w:rPr>
              <w:t>7</w:t>
            </w:r>
            <w:r w:rsidRPr="00DF3ECD">
              <w:rPr>
                <w:rFonts w:ascii="Tahoma" w:hAnsi="Tahoma" w:cs="Tahoma"/>
                <w:i w:val="0"/>
                <w:iCs/>
                <w:noProof/>
                <w:color w:val="auto"/>
                <w:sz w:val="18"/>
                <w:szCs w:val="18"/>
              </w:rPr>
              <w:t>/2025</w:t>
            </w:r>
          </w:p>
        </w:tc>
        <w:tc>
          <w:tcPr>
            <w:tcW w:w="1476" w:type="dxa"/>
            <w:shd w:val="clear" w:color="auto" w:fill="auto"/>
            <w:vAlign w:val="center"/>
          </w:tcPr>
          <w:p w14:paraId="5BC87C68" w14:textId="2AB0D862" w:rsidR="00862988" w:rsidRPr="00DF3ECD" w:rsidRDefault="00CC50D4" w:rsidP="008A41B6">
            <w:pPr>
              <w:pStyle w:val="Instrukcia"/>
              <w:spacing w:before="100" w:beforeAutospacing="1" w:after="100" w:afterAutospacing="1"/>
              <w:contextualSpacing/>
              <w:jc w:val="both"/>
              <w:rPr>
                <w:rFonts w:ascii="Tahoma" w:hAnsi="Tahoma" w:cs="Tahoma"/>
                <w:i w:val="0"/>
                <w:iCs/>
                <w:noProof/>
                <w:color w:val="auto"/>
                <w:sz w:val="18"/>
                <w:szCs w:val="18"/>
              </w:rPr>
            </w:pPr>
            <w:r w:rsidRPr="00DF3ECD">
              <w:rPr>
                <w:rFonts w:ascii="Tahoma" w:hAnsi="Tahoma" w:cs="Tahoma"/>
                <w:i w:val="0"/>
                <w:iCs/>
                <w:noProof/>
                <w:color w:val="auto"/>
                <w:sz w:val="18"/>
                <w:szCs w:val="18"/>
              </w:rPr>
              <w:t>09</w:t>
            </w:r>
            <w:r w:rsidR="00862988" w:rsidRPr="00DF3ECD">
              <w:rPr>
                <w:rFonts w:ascii="Tahoma" w:hAnsi="Tahoma" w:cs="Tahoma"/>
                <w:i w:val="0"/>
                <w:iCs/>
                <w:noProof/>
                <w:color w:val="auto"/>
                <w:sz w:val="18"/>
                <w:szCs w:val="18"/>
              </w:rPr>
              <w:t>/202</w:t>
            </w:r>
            <w:r w:rsidRPr="00DF3ECD">
              <w:rPr>
                <w:rFonts w:ascii="Tahoma" w:hAnsi="Tahoma" w:cs="Tahoma"/>
                <w:i w:val="0"/>
                <w:iCs/>
                <w:noProof/>
                <w:color w:val="auto"/>
                <w:sz w:val="18"/>
                <w:szCs w:val="18"/>
              </w:rPr>
              <w:t>5</w:t>
            </w:r>
          </w:p>
        </w:tc>
        <w:tc>
          <w:tcPr>
            <w:tcW w:w="2688" w:type="dxa"/>
            <w:shd w:val="clear" w:color="auto" w:fill="auto"/>
            <w:vAlign w:val="center"/>
          </w:tcPr>
          <w:p w14:paraId="35598B6E" w14:textId="6B7E5C8C" w:rsidR="00862988" w:rsidRPr="00DF3ECD" w:rsidRDefault="00C56565"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Fakturačný míľnik</w:t>
            </w:r>
          </w:p>
        </w:tc>
      </w:tr>
      <w:tr w:rsidR="00862988" w:rsidRPr="00DF3ECD" w14:paraId="7BD8E938" w14:textId="77777777" w:rsidTr="00F21A42">
        <w:tc>
          <w:tcPr>
            <w:tcW w:w="467" w:type="dxa"/>
            <w:shd w:val="clear" w:color="auto" w:fill="E7E6E6" w:themeFill="background2"/>
            <w:vAlign w:val="center"/>
          </w:tcPr>
          <w:p w14:paraId="040546A6" w14:textId="6DE29585" w:rsidR="00862988" w:rsidRPr="00DF3ECD" w:rsidRDefault="46A0ABAC" w:rsidP="008A41B6">
            <w:pPr>
              <w:spacing w:before="100" w:beforeAutospacing="1" w:after="100" w:afterAutospacing="1"/>
              <w:contextualSpacing/>
              <w:jc w:val="both"/>
              <w:rPr>
                <w:rFonts w:ascii="Tahoma" w:hAnsi="Tahoma" w:cs="Tahoma"/>
                <w:bCs/>
                <w:noProof/>
                <w:sz w:val="18"/>
                <w:szCs w:val="18"/>
              </w:rPr>
            </w:pPr>
            <w:r w:rsidRPr="00DF3ECD">
              <w:rPr>
                <w:rFonts w:ascii="Tahoma" w:hAnsi="Tahoma" w:cs="Tahoma"/>
                <w:bCs/>
                <w:noProof/>
                <w:sz w:val="18"/>
                <w:szCs w:val="18"/>
              </w:rPr>
              <w:t>2</w:t>
            </w:r>
            <w:r w:rsidR="00862988" w:rsidRPr="00DF3ECD">
              <w:rPr>
                <w:rFonts w:ascii="Tahoma" w:hAnsi="Tahoma" w:cs="Tahoma"/>
                <w:bCs/>
                <w:noProof/>
                <w:sz w:val="18"/>
                <w:szCs w:val="18"/>
              </w:rPr>
              <w:t>b</w:t>
            </w:r>
          </w:p>
        </w:tc>
        <w:tc>
          <w:tcPr>
            <w:tcW w:w="3051" w:type="dxa"/>
            <w:shd w:val="clear" w:color="auto" w:fill="auto"/>
            <w:vAlign w:val="center"/>
          </w:tcPr>
          <w:p w14:paraId="5973F87D" w14:textId="77777777" w:rsidR="00862988" w:rsidRPr="00DF3ECD" w:rsidRDefault="00862988" w:rsidP="00B54932">
            <w:pPr>
              <w:pStyle w:val="Instrukcia"/>
              <w:spacing w:before="100" w:beforeAutospacing="1" w:after="100" w:afterAutospacing="1"/>
              <w:contextualSpacing/>
              <w:rPr>
                <w:rFonts w:ascii="Tahoma" w:hAnsi="Tahoma" w:cs="Tahoma"/>
                <w:i w:val="0"/>
                <w:iCs/>
                <w:noProof/>
                <w:color w:val="auto"/>
                <w:sz w:val="18"/>
                <w:szCs w:val="18"/>
              </w:rPr>
            </w:pPr>
            <w:r w:rsidRPr="00DF3ECD">
              <w:rPr>
                <w:rFonts w:ascii="Tahoma" w:hAnsi="Tahoma" w:cs="Tahoma"/>
                <w:i w:val="0"/>
                <w:iCs/>
                <w:noProof/>
                <w:color w:val="auto"/>
                <w:sz w:val="18"/>
                <w:szCs w:val="18"/>
              </w:rPr>
              <w:t>Nákup technických prostriedkov, programových prostriedkov a služieb</w:t>
            </w:r>
          </w:p>
        </w:tc>
        <w:tc>
          <w:tcPr>
            <w:tcW w:w="1380" w:type="dxa"/>
            <w:shd w:val="clear" w:color="auto" w:fill="auto"/>
            <w:vAlign w:val="center"/>
          </w:tcPr>
          <w:p w14:paraId="5110B75D" w14:textId="2A12E0A4" w:rsidR="00862988" w:rsidRPr="00DF3ECD" w:rsidRDefault="00CC50D4" w:rsidP="008A41B6">
            <w:pPr>
              <w:pStyle w:val="Instrukcia"/>
              <w:spacing w:before="100" w:beforeAutospacing="1" w:after="100" w:afterAutospacing="1"/>
              <w:contextualSpacing/>
              <w:jc w:val="both"/>
              <w:rPr>
                <w:rFonts w:ascii="Tahoma" w:hAnsi="Tahoma" w:cs="Tahoma"/>
                <w:i w:val="0"/>
                <w:iCs/>
                <w:noProof/>
                <w:color w:val="auto"/>
                <w:sz w:val="18"/>
                <w:szCs w:val="18"/>
              </w:rPr>
            </w:pPr>
            <w:r w:rsidRPr="00DF3ECD">
              <w:rPr>
                <w:rFonts w:ascii="Tahoma" w:hAnsi="Tahoma" w:cs="Tahoma"/>
                <w:i w:val="0"/>
                <w:iCs/>
                <w:noProof/>
                <w:color w:val="auto"/>
                <w:sz w:val="18"/>
                <w:szCs w:val="18"/>
              </w:rPr>
              <w:t>0</w:t>
            </w:r>
            <w:r w:rsidR="001C7AC4" w:rsidRPr="00DF3ECD">
              <w:rPr>
                <w:rFonts w:ascii="Tahoma" w:hAnsi="Tahoma" w:cs="Tahoma"/>
                <w:i w:val="0"/>
                <w:iCs/>
                <w:noProof/>
                <w:color w:val="auto"/>
                <w:sz w:val="18"/>
                <w:szCs w:val="18"/>
              </w:rPr>
              <w:t>7</w:t>
            </w:r>
            <w:r w:rsidRPr="00DF3ECD">
              <w:rPr>
                <w:rFonts w:ascii="Tahoma" w:hAnsi="Tahoma" w:cs="Tahoma"/>
                <w:i w:val="0"/>
                <w:iCs/>
                <w:noProof/>
                <w:color w:val="auto"/>
                <w:sz w:val="18"/>
                <w:szCs w:val="18"/>
              </w:rPr>
              <w:t>/2025</w:t>
            </w:r>
          </w:p>
        </w:tc>
        <w:tc>
          <w:tcPr>
            <w:tcW w:w="1476" w:type="dxa"/>
            <w:shd w:val="clear" w:color="auto" w:fill="auto"/>
            <w:vAlign w:val="center"/>
          </w:tcPr>
          <w:p w14:paraId="09575077" w14:textId="1235B4FB" w:rsidR="00862988" w:rsidRPr="00DF3ECD" w:rsidRDefault="00CC50D4" w:rsidP="008A41B6">
            <w:pPr>
              <w:pStyle w:val="Instrukcia"/>
              <w:spacing w:before="100" w:beforeAutospacing="1" w:after="100" w:afterAutospacing="1"/>
              <w:contextualSpacing/>
              <w:jc w:val="both"/>
              <w:rPr>
                <w:rFonts w:ascii="Tahoma" w:hAnsi="Tahoma" w:cs="Tahoma"/>
                <w:i w:val="0"/>
                <w:iCs/>
                <w:noProof/>
                <w:color w:val="auto"/>
                <w:sz w:val="18"/>
                <w:szCs w:val="18"/>
              </w:rPr>
            </w:pPr>
            <w:r w:rsidRPr="00DF3ECD">
              <w:rPr>
                <w:rFonts w:ascii="Tahoma" w:hAnsi="Tahoma" w:cs="Tahoma"/>
                <w:i w:val="0"/>
                <w:iCs/>
                <w:noProof/>
                <w:color w:val="auto"/>
                <w:sz w:val="18"/>
                <w:szCs w:val="18"/>
              </w:rPr>
              <w:t>09/2026</w:t>
            </w:r>
          </w:p>
        </w:tc>
        <w:tc>
          <w:tcPr>
            <w:tcW w:w="2688" w:type="dxa"/>
            <w:shd w:val="clear" w:color="auto" w:fill="auto"/>
            <w:vAlign w:val="center"/>
          </w:tcPr>
          <w:p w14:paraId="6261ABE8" w14:textId="77777777" w:rsidR="00862988" w:rsidRPr="00DF3ECD" w:rsidRDefault="00862988" w:rsidP="00B54932">
            <w:pPr>
              <w:pStyle w:val="Instrukcia"/>
              <w:spacing w:before="100" w:beforeAutospacing="1" w:after="100" w:afterAutospacing="1"/>
              <w:contextualSpacing/>
              <w:rPr>
                <w:rFonts w:ascii="Tahoma" w:hAnsi="Tahoma" w:cs="Tahoma"/>
                <w:i w:val="0"/>
                <w:noProof/>
                <w:color w:val="auto"/>
                <w:sz w:val="18"/>
                <w:szCs w:val="18"/>
              </w:rPr>
            </w:pPr>
            <w:r w:rsidRPr="00DF3ECD">
              <w:rPr>
                <w:rFonts w:ascii="Tahoma" w:hAnsi="Tahoma" w:cs="Tahoma"/>
                <w:i w:val="0"/>
                <w:noProof/>
                <w:color w:val="auto"/>
                <w:sz w:val="18"/>
                <w:szCs w:val="18"/>
              </w:rPr>
              <w:t>Je potrebné obstarať dodávateľa IS riešenia/</w:t>
            </w:r>
            <w:r w:rsidR="005B3B37" w:rsidRPr="00DF3ECD">
              <w:rPr>
                <w:rFonts w:ascii="Tahoma" w:hAnsi="Tahoma" w:cs="Tahoma"/>
                <w:i w:val="0"/>
                <w:noProof/>
                <w:color w:val="auto"/>
                <w:sz w:val="18"/>
                <w:szCs w:val="18"/>
              </w:rPr>
              <w:t xml:space="preserve"> </w:t>
            </w:r>
            <w:r w:rsidRPr="00DF3ECD">
              <w:rPr>
                <w:rFonts w:ascii="Tahoma" w:hAnsi="Tahoma" w:cs="Tahoma"/>
                <w:i w:val="0"/>
                <w:noProof/>
                <w:color w:val="auto"/>
                <w:sz w:val="18"/>
                <w:szCs w:val="18"/>
              </w:rPr>
              <w:t>licencie</w:t>
            </w:r>
            <w:r w:rsidR="005B3B37" w:rsidRPr="00DF3ECD">
              <w:rPr>
                <w:rStyle w:val="Odkaznapoznmkupodiarou"/>
                <w:rFonts w:ascii="Tahoma" w:hAnsi="Tahoma" w:cs="Tahoma"/>
                <w:i w:val="0"/>
                <w:noProof/>
                <w:color w:val="auto"/>
                <w:sz w:val="18"/>
                <w:szCs w:val="18"/>
              </w:rPr>
              <w:footnoteReference w:id="4"/>
            </w:r>
            <w:r w:rsidRPr="00DF3ECD">
              <w:rPr>
                <w:rFonts w:ascii="Tahoma" w:hAnsi="Tahoma" w:cs="Tahoma"/>
                <w:i w:val="0"/>
                <w:noProof/>
                <w:color w:val="auto"/>
                <w:sz w:val="18"/>
                <w:szCs w:val="18"/>
              </w:rPr>
              <w:t>/</w:t>
            </w:r>
            <w:r w:rsidR="005B3B37" w:rsidRPr="00DF3ECD">
              <w:rPr>
                <w:rFonts w:ascii="Tahoma" w:hAnsi="Tahoma" w:cs="Tahoma"/>
                <w:i w:val="0"/>
                <w:noProof/>
                <w:color w:val="auto"/>
                <w:sz w:val="18"/>
                <w:szCs w:val="18"/>
              </w:rPr>
              <w:t xml:space="preserve"> konzultačné služby</w:t>
            </w:r>
            <w:r w:rsidR="00CC50D4" w:rsidRPr="00DF3ECD">
              <w:rPr>
                <w:rFonts w:ascii="Tahoma" w:hAnsi="Tahoma" w:cs="Tahoma"/>
                <w:i w:val="0"/>
                <w:noProof/>
                <w:color w:val="auto"/>
                <w:sz w:val="18"/>
                <w:szCs w:val="18"/>
              </w:rPr>
              <w:t xml:space="preserve"> / nevyhnutný HW</w:t>
            </w:r>
          </w:p>
          <w:p w14:paraId="75B6AB5C" w14:textId="414B492F" w:rsidR="00C56565" w:rsidRPr="00DF3ECD" w:rsidRDefault="00C56565" w:rsidP="00B54932">
            <w:pPr>
              <w:pStyle w:val="Instrukcia"/>
              <w:spacing w:before="100" w:beforeAutospacing="1" w:after="100" w:afterAutospacing="1"/>
              <w:contextualSpacing/>
              <w:rPr>
                <w:rFonts w:ascii="Tahoma" w:hAnsi="Tahoma" w:cs="Tahoma"/>
                <w:i w:val="0"/>
                <w:noProof/>
                <w:color w:val="auto"/>
                <w:sz w:val="18"/>
                <w:szCs w:val="18"/>
              </w:rPr>
            </w:pPr>
            <w:r w:rsidRPr="00DF3ECD">
              <w:rPr>
                <w:rFonts w:ascii="Tahoma" w:hAnsi="Tahoma" w:cs="Tahoma"/>
                <w:i w:val="0"/>
                <w:noProof/>
                <w:color w:val="auto"/>
                <w:sz w:val="18"/>
                <w:szCs w:val="18"/>
              </w:rPr>
              <w:t>Fakturačný míľnik</w:t>
            </w:r>
          </w:p>
        </w:tc>
      </w:tr>
      <w:tr w:rsidR="00862988" w:rsidRPr="00DF3ECD" w14:paraId="03D3BB42" w14:textId="77777777" w:rsidTr="00F21A42">
        <w:tc>
          <w:tcPr>
            <w:tcW w:w="467" w:type="dxa"/>
            <w:shd w:val="clear" w:color="auto" w:fill="E7E6E6" w:themeFill="background2"/>
            <w:vAlign w:val="center"/>
          </w:tcPr>
          <w:p w14:paraId="4B7812D6" w14:textId="325AC47A" w:rsidR="00862988" w:rsidRPr="00DF3ECD" w:rsidRDefault="7A70AEAD" w:rsidP="008A41B6">
            <w:pPr>
              <w:spacing w:before="100" w:beforeAutospacing="1" w:after="100" w:afterAutospacing="1"/>
              <w:contextualSpacing/>
              <w:jc w:val="both"/>
              <w:rPr>
                <w:rFonts w:ascii="Tahoma" w:hAnsi="Tahoma" w:cs="Tahoma"/>
                <w:bCs/>
                <w:noProof/>
                <w:sz w:val="18"/>
                <w:szCs w:val="18"/>
              </w:rPr>
            </w:pPr>
            <w:r w:rsidRPr="00DF3ECD">
              <w:rPr>
                <w:rFonts w:ascii="Tahoma" w:hAnsi="Tahoma" w:cs="Tahoma"/>
                <w:bCs/>
                <w:noProof/>
                <w:sz w:val="18"/>
                <w:szCs w:val="18"/>
              </w:rPr>
              <w:t>2</w:t>
            </w:r>
            <w:r w:rsidR="00862988" w:rsidRPr="00DF3ECD">
              <w:rPr>
                <w:rFonts w:ascii="Tahoma" w:hAnsi="Tahoma" w:cs="Tahoma"/>
                <w:bCs/>
                <w:noProof/>
                <w:sz w:val="18"/>
                <w:szCs w:val="18"/>
              </w:rPr>
              <w:t>c</w:t>
            </w:r>
          </w:p>
        </w:tc>
        <w:tc>
          <w:tcPr>
            <w:tcW w:w="3051" w:type="dxa"/>
            <w:shd w:val="clear" w:color="auto" w:fill="auto"/>
            <w:vAlign w:val="center"/>
          </w:tcPr>
          <w:p w14:paraId="58778192" w14:textId="77777777" w:rsidR="00862988" w:rsidRPr="00DF3ECD" w:rsidRDefault="00862988" w:rsidP="008A41B6">
            <w:pPr>
              <w:pStyle w:val="Instrukcia"/>
              <w:spacing w:before="100" w:beforeAutospacing="1" w:after="100" w:afterAutospacing="1"/>
              <w:contextualSpacing/>
              <w:jc w:val="both"/>
              <w:rPr>
                <w:rFonts w:ascii="Tahoma" w:hAnsi="Tahoma" w:cs="Tahoma"/>
                <w:i w:val="0"/>
                <w:iCs/>
                <w:noProof/>
                <w:color w:val="auto"/>
                <w:sz w:val="18"/>
                <w:szCs w:val="18"/>
              </w:rPr>
            </w:pPr>
            <w:r w:rsidRPr="00DF3ECD">
              <w:rPr>
                <w:rFonts w:ascii="Tahoma" w:hAnsi="Tahoma" w:cs="Tahoma"/>
                <w:i w:val="0"/>
                <w:iCs/>
                <w:noProof/>
                <w:color w:val="auto"/>
                <w:sz w:val="18"/>
                <w:szCs w:val="18"/>
              </w:rPr>
              <w:t xml:space="preserve">Implementácia a testovanie </w:t>
            </w:r>
          </w:p>
        </w:tc>
        <w:tc>
          <w:tcPr>
            <w:tcW w:w="1380" w:type="dxa"/>
            <w:shd w:val="clear" w:color="auto" w:fill="auto"/>
            <w:vAlign w:val="center"/>
          </w:tcPr>
          <w:p w14:paraId="7BB2921B" w14:textId="7E412FDA" w:rsidR="00862988" w:rsidRPr="00DF3ECD" w:rsidRDefault="00CC50D4" w:rsidP="008A41B6">
            <w:pPr>
              <w:pStyle w:val="Instrukcia"/>
              <w:spacing w:before="100" w:beforeAutospacing="1" w:after="100" w:afterAutospacing="1"/>
              <w:contextualSpacing/>
              <w:jc w:val="both"/>
              <w:rPr>
                <w:rFonts w:ascii="Tahoma" w:hAnsi="Tahoma" w:cs="Tahoma"/>
                <w:i w:val="0"/>
                <w:iCs/>
                <w:noProof/>
                <w:color w:val="auto"/>
                <w:sz w:val="18"/>
                <w:szCs w:val="18"/>
              </w:rPr>
            </w:pPr>
            <w:r w:rsidRPr="00DF3ECD">
              <w:rPr>
                <w:rFonts w:ascii="Tahoma" w:hAnsi="Tahoma" w:cs="Tahoma"/>
                <w:i w:val="0"/>
                <w:iCs/>
                <w:noProof/>
                <w:color w:val="auto"/>
                <w:sz w:val="18"/>
                <w:szCs w:val="18"/>
              </w:rPr>
              <w:t>10/2026</w:t>
            </w:r>
          </w:p>
        </w:tc>
        <w:tc>
          <w:tcPr>
            <w:tcW w:w="1476" w:type="dxa"/>
            <w:shd w:val="clear" w:color="auto" w:fill="auto"/>
            <w:vAlign w:val="center"/>
          </w:tcPr>
          <w:p w14:paraId="0C9C0E5F" w14:textId="74FB6FD8" w:rsidR="00862988" w:rsidRPr="00DF3ECD" w:rsidRDefault="00CC50D4" w:rsidP="008A41B6">
            <w:pPr>
              <w:pStyle w:val="Instrukcia"/>
              <w:spacing w:before="100" w:beforeAutospacing="1" w:after="100" w:afterAutospacing="1"/>
              <w:contextualSpacing/>
              <w:jc w:val="both"/>
              <w:rPr>
                <w:rFonts w:ascii="Tahoma" w:hAnsi="Tahoma" w:cs="Tahoma"/>
                <w:i w:val="0"/>
                <w:iCs/>
                <w:noProof/>
                <w:color w:val="auto"/>
                <w:sz w:val="18"/>
                <w:szCs w:val="18"/>
              </w:rPr>
            </w:pPr>
            <w:r w:rsidRPr="00DF3ECD">
              <w:rPr>
                <w:rFonts w:ascii="Tahoma" w:hAnsi="Tahoma" w:cs="Tahoma"/>
                <w:i w:val="0"/>
                <w:iCs/>
                <w:noProof/>
                <w:color w:val="auto"/>
                <w:sz w:val="18"/>
                <w:szCs w:val="18"/>
              </w:rPr>
              <w:t>09/2026</w:t>
            </w:r>
          </w:p>
        </w:tc>
        <w:tc>
          <w:tcPr>
            <w:tcW w:w="2688" w:type="dxa"/>
            <w:shd w:val="clear" w:color="auto" w:fill="auto"/>
            <w:vAlign w:val="center"/>
          </w:tcPr>
          <w:p w14:paraId="59E01007" w14:textId="369FCA18" w:rsidR="00862988" w:rsidRPr="00DF3ECD" w:rsidRDefault="00C56565" w:rsidP="008A41B6">
            <w:pPr>
              <w:pStyle w:val="Instrukcia"/>
              <w:spacing w:before="100" w:beforeAutospacing="1" w:after="100" w:afterAutospacing="1"/>
              <w:contextualSpacing/>
              <w:jc w:val="both"/>
              <w:rPr>
                <w:rFonts w:ascii="Tahoma" w:hAnsi="Tahoma" w:cs="Tahoma"/>
                <w:i w:val="0"/>
                <w:noProof/>
                <w:color w:val="auto"/>
                <w:sz w:val="18"/>
                <w:szCs w:val="18"/>
              </w:rPr>
            </w:pPr>
            <w:r w:rsidRPr="00DF3ECD">
              <w:rPr>
                <w:rFonts w:ascii="Tahoma" w:hAnsi="Tahoma" w:cs="Tahoma"/>
                <w:i w:val="0"/>
                <w:noProof/>
                <w:color w:val="auto"/>
                <w:sz w:val="18"/>
                <w:szCs w:val="18"/>
              </w:rPr>
              <w:t>Fakturačný míľnik</w:t>
            </w:r>
          </w:p>
        </w:tc>
      </w:tr>
      <w:tr w:rsidR="00862988" w:rsidRPr="00DF3ECD" w14:paraId="2F76E243" w14:textId="77777777" w:rsidTr="00F21A42">
        <w:tc>
          <w:tcPr>
            <w:tcW w:w="467" w:type="dxa"/>
            <w:shd w:val="clear" w:color="auto" w:fill="E7E6E6" w:themeFill="background2"/>
            <w:vAlign w:val="center"/>
          </w:tcPr>
          <w:p w14:paraId="6CC376DD" w14:textId="5722C028" w:rsidR="00862988" w:rsidRPr="00DF3ECD" w:rsidRDefault="5A8B64D2" w:rsidP="008A41B6">
            <w:pPr>
              <w:spacing w:before="100" w:beforeAutospacing="1" w:after="100" w:afterAutospacing="1"/>
              <w:contextualSpacing/>
              <w:jc w:val="both"/>
              <w:rPr>
                <w:rFonts w:ascii="Tahoma" w:hAnsi="Tahoma" w:cs="Tahoma"/>
                <w:bCs/>
                <w:noProof/>
                <w:sz w:val="18"/>
                <w:szCs w:val="18"/>
              </w:rPr>
            </w:pPr>
            <w:r w:rsidRPr="00DF3ECD">
              <w:rPr>
                <w:rFonts w:ascii="Tahoma" w:hAnsi="Tahoma" w:cs="Tahoma"/>
                <w:bCs/>
                <w:noProof/>
                <w:sz w:val="18"/>
                <w:szCs w:val="18"/>
              </w:rPr>
              <w:t>2</w:t>
            </w:r>
            <w:r w:rsidR="00862988" w:rsidRPr="00DF3ECD">
              <w:rPr>
                <w:rFonts w:ascii="Tahoma" w:hAnsi="Tahoma" w:cs="Tahoma"/>
                <w:bCs/>
                <w:noProof/>
                <w:sz w:val="18"/>
                <w:szCs w:val="18"/>
              </w:rPr>
              <w:t>d</w:t>
            </w:r>
          </w:p>
        </w:tc>
        <w:tc>
          <w:tcPr>
            <w:tcW w:w="3051" w:type="dxa"/>
            <w:shd w:val="clear" w:color="auto" w:fill="auto"/>
            <w:vAlign w:val="center"/>
          </w:tcPr>
          <w:p w14:paraId="21B3FCB7" w14:textId="77777777" w:rsidR="00862988" w:rsidRPr="00DF3ECD" w:rsidRDefault="00862988" w:rsidP="008A41B6">
            <w:pPr>
              <w:pStyle w:val="Instrukcia"/>
              <w:spacing w:before="100" w:beforeAutospacing="1" w:after="100" w:afterAutospacing="1"/>
              <w:contextualSpacing/>
              <w:jc w:val="both"/>
              <w:rPr>
                <w:rFonts w:ascii="Tahoma" w:hAnsi="Tahoma" w:cs="Tahoma"/>
                <w:i w:val="0"/>
                <w:iCs/>
                <w:noProof/>
                <w:color w:val="auto"/>
                <w:sz w:val="18"/>
                <w:szCs w:val="18"/>
              </w:rPr>
            </w:pPr>
            <w:r w:rsidRPr="00DF3ECD">
              <w:rPr>
                <w:rFonts w:ascii="Tahoma" w:hAnsi="Tahoma" w:cs="Tahoma"/>
                <w:i w:val="0"/>
                <w:iCs/>
                <w:noProof/>
                <w:color w:val="auto"/>
                <w:sz w:val="18"/>
                <w:szCs w:val="18"/>
              </w:rPr>
              <w:t>Nasadenie a PIP</w:t>
            </w:r>
          </w:p>
        </w:tc>
        <w:tc>
          <w:tcPr>
            <w:tcW w:w="1380" w:type="dxa"/>
            <w:shd w:val="clear" w:color="auto" w:fill="auto"/>
            <w:vAlign w:val="center"/>
          </w:tcPr>
          <w:p w14:paraId="10F2B8D9" w14:textId="31F12DDA" w:rsidR="00862988" w:rsidRPr="00DF3ECD" w:rsidRDefault="00CC50D4" w:rsidP="008A41B6">
            <w:pPr>
              <w:pStyle w:val="Instrukcia"/>
              <w:spacing w:before="100" w:beforeAutospacing="1" w:after="100" w:afterAutospacing="1"/>
              <w:contextualSpacing/>
              <w:jc w:val="both"/>
              <w:rPr>
                <w:rFonts w:ascii="Tahoma" w:hAnsi="Tahoma" w:cs="Tahoma"/>
                <w:i w:val="0"/>
                <w:iCs/>
                <w:noProof/>
                <w:color w:val="auto"/>
                <w:sz w:val="18"/>
                <w:szCs w:val="18"/>
              </w:rPr>
            </w:pPr>
            <w:r w:rsidRPr="00DF3ECD">
              <w:rPr>
                <w:rFonts w:ascii="Tahoma" w:hAnsi="Tahoma" w:cs="Tahoma"/>
                <w:i w:val="0"/>
                <w:iCs/>
                <w:noProof/>
                <w:color w:val="auto"/>
                <w:sz w:val="18"/>
                <w:szCs w:val="18"/>
              </w:rPr>
              <w:t>10/2026</w:t>
            </w:r>
          </w:p>
        </w:tc>
        <w:tc>
          <w:tcPr>
            <w:tcW w:w="1476" w:type="dxa"/>
            <w:shd w:val="clear" w:color="auto" w:fill="auto"/>
            <w:vAlign w:val="center"/>
          </w:tcPr>
          <w:p w14:paraId="4AAA116E" w14:textId="216CCA78" w:rsidR="00862988" w:rsidRPr="00DF3ECD" w:rsidRDefault="00CC50D4" w:rsidP="008A41B6">
            <w:pPr>
              <w:pStyle w:val="Instrukcia"/>
              <w:spacing w:before="100" w:beforeAutospacing="1" w:after="100" w:afterAutospacing="1"/>
              <w:contextualSpacing/>
              <w:jc w:val="both"/>
              <w:rPr>
                <w:rFonts w:ascii="Tahoma" w:hAnsi="Tahoma" w:cs="Tahoma"/>
                <w:i w:val="0"/>
                <w:iCs/>
                <w:noProof/>
                <w:color w:val="auto"/>
                <w:sz w:val="18"/>
                <w:szCs w:val="18"/>
              </w:rPr>
            </w:pPr>
            <w:r w:rsidRPr="00DF3ECD">
              <w:rPr>
                <w:rFonts w:ascii="Tahoma" w:hAnsi="Tahoma" w:cs="Tahoma"/>
                <w:i w:val="0"/>
                <w:iCs/>
                <w:noProof/>
                <w:color w:val="auto"/>
                <w:sz w:val="18"/>
                <w:szCs w:val="18"/>
              </w:rPr>
              <w:t>1</w:t>
            </w:r>
            <w:r w:rsidR="00854C7E" w:rsidRPr="00DF3ECD">
              <w:rPr>
                <w:rFonts w:ascii="Tahoma" w:hAnsi="Tahoma" w:cs="Tahoma"/>
                <w:i w:val="0"/>
                <w:iCs/>
                <w:noProof/>
                <w:color w:val="auto"/>
                <w:sz w:val="18"/>
                <w:szCs w:val="18"/>
              </w:rPr>
              <w:t>1</w:t>
            </w:r>
            <w:r w:rsidRPr="00DF3ECD">
              <w:rPr>
                <w:rFonts w:ascii="Tahoma" w:hAnsi="Tahoma" w:cs="Tahoma"/>
                <w:i w:val="0"/>
                <w:iCs/>
                <w:noProof/>
                <w:color w:val="auto"/>
                <w:sz w:val="18"/>
                <w:szCs w:val="18"/>
              </w:rPr>
              <w:t>/2026</w:t>
            </w:r>
          </w:p>
        </w:tc>
        <w:tc>
          <w:tcPr>
            <w:tcW w:w="2688" w:type="dxa"/>
            <w:shd w:val="clear" w:color="auto" w:fill="auto"/>
            <w:vAlign w:val="center"/>
          </w:tcPr>
          <w:p w14:paraId="796B966E" w14:textId="47DE8153" w:rsidR="00862988" w:rsidRPr="00DF3ECD" w:rsidRDefault="00C56565" w:rsidP="008A41B6">
            <w:pPr>
              <w:pStyle w:val="Instrukcia"/>
              <w:spacing w:before="100" w:beforeAutospacing="1" w:after="100" w:afterAutospacing="1"/>
              <w:contextualSpacing/>
              <w:jc w:val="both"/>
              <w:rPr>
                <w:rFonts w:ascii="Tahoma" w:hAnsi="Tahoma" w:cs="Tahoma"/>
                <w:bCs/>
                <w:i w:val="0"/>
                <w:noProof/>
                <w:color w:val="auto"/>
                <w:sz w:val="18"/>
                <w:szCs w:val="18"/>
              </w:rPr>
            </w:pPr>
            <w:r w:rsidRPr="00DF3ECD">
              <w:rPr>
                <w:rFonts w:ascii="Tahoma" w:hAnsi="Tahoma" w:cs="Tahoma"/>
                <w:i w:val="0"/>
                <w:noProof/>
                <w:color w:val="auto"/>
                <w:sz w:val="18"/>
                <w:szCs w:val="18"/>
              </w:rPr>
              <w:t>Fakturačný míľnik</w:t>
            </w:r>
          </w:p>
        </w:tc>
      </w:tr>
      <w:tr w:rsidR="00862988" w:rsidRPr="00DF3ECD" w14:paraId="7F892F5E" w14:textId="77777777" w:rsidTr="00F21A42">
        <w:tc>
          <w:tcPr>
            <w:tcW w:w="467" w:type="dxa"/>
            <w:shd w:val="clear" w:color="auto" w:fill="E7E6E6" w:themeFill="background2"/>
            <w:vAlign w:val="center"/>
          </w:tcPr>
          <w:p w14:paraId="7ED2F82E" w14:textId="65180A73" w:rsidR="00862988" w:rsidRPr="00DF3ECD" w:rsidRDefault="18A551C5" w:rsidP="008A41B6">
            <w:pPr>
              <w:spacing w:before="100" w:beforeAutospacing="1" w:after="100" w:afterAutospacing="1"/>
              <w:contextualSpacing/>
              <w:jc w:val="both"/>
              <w:rPr>
                <w:rFonts w:ascii="Tahoma" w:hAnsi="Tahoma" w:cs="Tahoma"/>
                <w:bCs/>
                <w:noProof/>
                <w:sz w:val="18"/>
                <w:szCs w:val="18"/>
              </w:rPr>
            </w:pPr>
            <w:r w:rsidRPr="00DF3ECD">
              <w:rPr>
                <w:rFonts w:ascii="Tahoma" w:hAnsi="Tahoma" w:cs="Tahoma"/>
                <w:bCs/>
                <w:noProof/>
                <w:sz w:val="18"/>
                <w:szCs w:val="18"/>
              </w:rPr>
              <w:t>3</w:t>
            </w:r>
            <w:r w:rsidR="00862988" w:rsidRPr="00DF3ECD">
              <w:rPr>
                <w:rFonts w:ascii="Tahoma" w:hAnsi="Tahoma" w:cs="Tahoma"/>
                <w:bCs/>
                <w:noProof/>
                <w:sz w:val="18"/>
                <w:szCs w:val="18"/>
              </w:rPr>
              <w:t>.</w:t>
            </w:r>
          </w:p>
        </w:tc>
        <w:tc>
          <w:tcPr>
            <w:tcW w:w="3051" w:type="dxa"/>
            <w:shd w:val="clear" w:color="auto" w:fill="auto"/>
            <w:vAlign w:val="center"/>
          </w:tcPr>
          <w:p w14:paraId="7E8806BA" w14:textId="77777777" w:rsidR="00862988" w:rsidRPr="00DF3ECD" w:rsidRDefault="00862988" w:rsidP="008A41B6">
            <w:pPr>
              <w:pStyle w:val="Instrukcia"/>
              <w:spacing w:before="100" w:beforeAutospacing="1" w:after="100" w:afterAutospacing="1"/>
              <w:contextualSpacing/>
              <w:jc w:val="both"/>
              <w:rPr>
                <w:rFonts w:ascii="Tahoma" w:hAnsi="Tahoma" w:cs="Tahoma"/>
                <w:i w:val="0"/>
                <w:iCs/>
                <w:noProof/>
                <w:color w:val="auto"/>
                <w:sz w:val="18"/>
                <w:szCs w:val="18"/>
              </w:rPr>
            </w:pPr>
            <w:r w:rsidRPr="00DF3ECD">
              <w:rPr>
                <w:rFonts w:ascii="Tahoma" w:hAnsi="Tahoma" w:cs="Tahoma"/>
                <w:i w:val="0"/>
                <w:iCs/>
                <w:noProof/>
                <w:color w:val="auto"/>
                <w:sz w:val="18"/>
                <w:szCs w:val="18"/>
              </w:rPr>
              <w:t>Dokončovacia fáza</w:t>
            </w:r>
          </w:p>
        </w:tc>
        <w:tc>
          <w:tcPr>
            <w:tcW w:w="1380" w:type="dxa"/>
            <w:shd w:val="clear" w:color="auto" w:fill="auto"/>
            <w:vAlign w:val="center"/>
          </w:tcPr>
          <w:p w14:paraId="4376FDE3" w14:textId="30C1A5ED" w:rsidR="00862988" w:rsidRPr="00DF3ECD" w:rsidRDefault="00CC50D4" w:rsidP="008A41B6">
            <w:pPr>
              <w:pStyle w:val="Instrukcia"/>
              <w:spacing w:before="100" w:beforeAutospacing="1" w:after="100" w:afterAutospacing="1"/>
              <w:contextualSpacing/>
              <w:jc w:val="both"/>
              <w:rPr>
                <w:rFonts w:ascii="Tahoma" w:hAnsi="Tahoma" w:cs="Tahoma"/>
                <w:i w:val="0"/>
                <w:iCs/>
                <w:noProof/>
                <w:color w:val="auto"/>
                <w:sz w:val="18"/>
                <w:szCs w:val="18"/>
              </w:rPr>
            </w:pPr>
            <w:r w:rsidRPr="00DF3ECD">
              <w:rPr>
                <w:rFonts w:ascii="Tahoma" w:hAnsi="Tahoma" w:cs="Tahoma"/>
                <w:i w:val="0"/>
                <w:iCs/>
                <w:noProof/>
                <w:color w:val="auto"/>
                <w:sz w:val="18"/>
                <w:szCs w:val="18"/>
              </w:rPr>
              <w:t>12/2026</w:t>
            </w:r>
          </w:p>
        </w:tc>
        <w:tc>
          <w:tcPr>
            <w:tcW w:w="1476" w:type="dxa"/>
            <w:shd w:val="clear" w:color="auto" w:fill="auto"/>
            <w:vAlign w:val="center"/>
          </w:tcPr>
          <w:p w14:paraId="46F6D218" w14:textId="7FD73F1D" w:rsidR="00862988" w:rsidRPr="00DF3ECD" w:rsidRDefault="00CC50D4" w:rsidP="008A41B6">
            <w:pPr>
              <w:pStyle w:val="Instrukcia"/>
              <w:spacing w:before="100" w:beforeAutospacing="1" w:after="100" w:afterAutospacing="1"/>
              <w:contextualSpacing/>
              <w:jc w:val="both"/>
              <w:rPr>
                <w:rFonts w:ascii="Tahoma" w:hAnsi="Tahoma" w:cs="Tahoma"/>
                <w:i w:val="0"/>
                <w:iCs/>
                <w:noProof/>
                <w:color w:val="auto"/>
                <w:sz w:val="18"/>
                <w:szCs w:val="18"/>
              </w:rPr>
            </w:pPr>
            <w:r w:rsidRPr="00DF3ECD">
              <w:rPr>
                <w:rFonts w:ascii="Tahoma" w:hAnsi="Tahoma" w:cs="Tahoma"/>
                <w:i w:val="0"/>
                <w:iCs/>
                <w:noProof/>
                <w:color w:val="auto"/>
                <w:sz w:val="18"/>
                <w:szCs w:val="18"/>
              </w:rPr>
              <w:t>12/2026</w:t>
            </w:r>
          </w:p>
        </w:tc>
        <w:tc>
          <w:tcPr>
            <w:tcW w:w="2688" w:type="dxa"/>
            <w:shd w:val="clear" w:color="auto" w:fill="auto"/>
            <w:vAlign w:val="center"/>
          </w:tcPr>
          <w:p w14:paraId="05E6BA64" w14:textId="77777777" w:rsidR="00862988" w:rsidRPr="00DF3ECD" w:rsidRDefault="00862988" w:rsidP="008A41B6">
            <w:pPr>
              <w:pStyle w:val="Instrukcia"/>
              <w:spacing w:before="100" w:beforeAutospacing="1" w:after="100" w:afterAutospacing="1"/>
              <w:contextualSpacing/>
              <w:jc w:val="both"/>
              <w:rPr>
                <w:rFonts w:ascii="Tahoma" w:hAnsi="Tahoma" w:cs="Tahoma"/>
                <w:noProof/>
                <w:color w:val="auto"/>
                <w:sz w:val="18"/>
                <w:szCs w:val="18"/>
              </w:rPr>
            </w:pPr>
          </w:p>
        </w:tc>
      </w:tr>
      <w:tr w:rsidR="00862988" w:rsidRPr="00DF3ECD" w14:paraId="14540327" w14:textId="77777777" w:rsidTr="00F21A42">
        <w:tc>
          <w:tcPr>
            <w:tcW w:w="467" w:type="dxa"/>
            <w:shd w:val="clear" w:color="auto" w:fill="E7E6E6" w:themeFill="background2"/>
            <w:vAlign w:val="center"/>
          </w:tcPr>
          <w:p w14:paraId="4CEB2D52" w14:textId="4A410FAB" w:rsidR="00862988" w:rsidRPr="00DF3ECD" w:rsidRDefault="1F7434C0" w:rsidP="008A41B6">
            <w:pPr>
              <w:spacing w:before="100" w:beforeAutospacing="1" w:after="100" w:afterAutospacing="1"/>
              <w:contextualSpacing/>
              <w:jc w:val="both"/>
              <w:rPr>
                <w:rFonts w:ascii="Tahoma" w:hAnsi="Tahoma" w:cs="Tahoma"/>
                <w:bCs/>
                <w:noProof/>
                <w:sz w:val="18"/>
                <w:szCs w:val="18"/>
              </w:rPr>
            </w:pPr>
            <w:r w:rsidRPr="00DF3ECD">
              <w:rPr>
                <w:rFonts w:ascii="Tahoma" w:hAnsi="Tahoma" w:cs="Tahoma"/>
                <w:bCs/>
                <w:noProof/>
                <w:sz w:val="18"/>
                <w:szCs w:val="18"/>
              </w:rPr>
              <w:t>4</w:t>
            </w:r>
            <w:r w:rsidR="00862988" w:rsidRPr="00DF3ECD">
              <w:rPr>
                <w:rFonts w:ascii="Tahoma" w:hAnsi="Tahoma" w:cs="Tahoma"/>
                <w:bCs/>
                <w:noProof/>
                <w:sz w:val="18"/>
                <w:szCs w:val="18"/>
              </w:rPr>
              <w:t>.</w:t>
            </w:r>
          </w:p>
        </w:tc>
        <w:tc>
          <w:tcPr>
            <w:tcW w:w="3051" w:type="dxa"/>
            <w:shd w:val="clear" w:color="auto" w:fill="auto"/>
            <w:vAlign w:val="center"/>
          </w:tcPr>
          <w:p w14:paraId="75368C83" w14:textId="77777777" w:rsidR="00862988" w:rsidRPr="00DF3ECD" w:rsidRDefault="00862988" w:rsidP="008A41B6">
            <w:pPr>
              <w:pStyle w:val="Instrukcia"/>
              <w:spacing w:before="100" w:beforeAutospacing="1" w:after="100" w:afterAutospacing="1"/>
              <w:contextualSpacing/>
              <w:jc w:val="both"/>
              <w:rPr>
                <w:rFonts w:ascii="Tahoma" w:hAnsi="Tahoma" w:cs="Tahoma"/>
                <w:i w:val="0"/>
                <w:iCs/>
                <w:noProof/>
                <w:color w:val="auto"/>
                <w:sz w:val="18"/>
                <w:szCs w:val="18"/>
              </w:rPr>
            </w:pPr>
            <w:r w:rsidRPr="00DF3ECD">
              <w:rPr>
                <w:rFonts w:ascii="Tahoma" w:hAnsi="Tahoma" w:cs="Tahoma"/>
                <w:i w:val="0"/>
                <w:iCs/>
                <w:noProof/>
                <w:color w:val="auto"/>
                <w:sz w:val="18"/>
                <w:szCs w:val="18"/>
              </w:rPr>
              <w:t>Podpora prevádzky (SLA)</w:t>
            </w:r>
          </w:p>
        </w:tc>
        <w:tc>
          <w:tcPr>
            <w:tcW w:w="1380" w:type="dxa"/>
            <w:shd w:val="clear" w:color="auto" w:fill="auto"/>
            <w:vAlign w:val="center"/>
          </w:tcPr>
          <w:p w14:paraId="48B962BE" w14:textId="4E26521D" w:rsidR="00862988" w:rsidRPr="00DF3ECD" w:rsidRDefault="00CC50D4" w:rsidP="008A41B6">
            <w:pPr>
              <w:pStyle w:val="Instrukcia"/>
              <w:spacing w:before="100" w:beforeAutospacing="1" w:after="100" w:afterAutospacing="1"/>
              <w:contextualSpacing/>
              <w:jc w:val="both"/>
              <w:rPr>
                <w:rFonts w:ascii="Tahoma" w:hAnsi="Tahoma" w:cs="Tahoma"/>
                <w:i w:val="0"/>
                <w:iCs/>
                <w:noProof/>
                <w:color w:val="auto"/>
                <w:sz w:val="18"/>
                <w:szCs w:val="18"/>
              </w:rPr>
            </w:pPr>
            <w:r w:rsidRPr="00DF3ECD">
              <w:rPr>
                <w:rFonts w:ascii="Tahoma" w:hAnsi="Tahoma" w:cs="Tahoma"/>
                <w:i w:val="0"/>
                <w:iCs/>
                <w:noProof/>
                <w:color w:val="auto"/>
                <w:sz w:val="18"/>
                <w:szCs w:val="18"/>
              </w:rPr>
              <w:t>01/2027</w:t>
            </w:r>
          </w:p>
        </w:tc>
        <w:tc>
          <w:tcPr>
            <w:tcW w:w="1476" w:type="dxa"/>
            <w:shd w:val="clear" w:color="auto" w:fill="auto"/>
            <w:vAlign w:val="center"/>
          </w:tcPr>
          <w:p w14:paraId="0B0DF542" w14:textId="7C5363BF" w:rsidR="00862988" w:rsidRPr="00DF3ECD" w:rsidRDefault="00CC50D4" w:rsidP="008A41B6">
            <w:pPr>
              <w:pStyle w:val="Instrukcia"/>
              <w:spacing w:before="100" w:beforeAutospacing="1" w:after="100" w:afterAutospacing="1"/>
              <w:contextualSpacing/>
              <w:jc w:val="both"/>
              <w:rPr>
                <w:rFonts w:ascii="Tahoma" w:hAnsi="Tahoma" w:cs="Tahoma"/>
                <w:i w:val="0"/>
                <w:iCs/>
                <w:noProof/>
                <w:color w:val="auto"/>
                <w:sz w:val="18"/>
                <w:szCs w:val="18"/>
              </w:rPr>
            </w:pPr>
            <w:r w:rsidRPr="00DF3ECD">
              <w:rPr>
                <w:rFonts w:ascii="Tahoma" w:hAnsi="Tahoma" w:cs="Tahoma"/>
                <w:i w:val="0"/>
                <w:iCs/>
                <w:noProof/>
                <w:color w:val="auto"/>
                <w:sz w:val="18"/>
                <w:szCs w:val="18"/>
              </w:rPr>
              <w:t>12/</w:t>
            </w:r>
            <w:r w:rsidR="00862988" w:rsidRPr="00DF3ECD">
              <w:rPr>
                <w:rFonts w:ascii="Tahoma" w:hAnsi="Tahoma" w:cs="Tahoma"/>
                <w:i w:val="0"/>
                <w:iCs/>
                <w:noProof/>
                <w:color w:val="auto"/>
                <w:sz w:val="18"/>
                <w:szCs w:val="18"/>
              </w:rPr>
              <w:t>/20</w:t>
            </w:r>
            <w:r w:rsidRPr="00DF3ECD">
              <w:rPr>
                <w:rFonts w:ascii="Tahoma" w:hAnsi="Tahoma" w:cs="Tahoma"/>
                <w:i w:val="0"/>
                <w:iCs/>
                <w:noProof/>
                <w:color w:val="auto"/>
                <w:sz w:val="18"/>
                <w:szCs w:val="18"/>
              </w:rPr>
              <w:t>31</w:t>
            </w:r>
          </w:p>
        </w:tc>
        <w:tc>
          <w:tcPr>
            <w:tcW w:w="2688" w:type="dxa"/>
            <w:shd w:val="clear" w:color="auto" w:fill="auto"/>
            <w:vAlign w:val="center"/>
          </w:tcPr>
          <w:p w14:paraId="31869D79" w14:textId="2F91A604" w:rsidR="00862988" w:rsidRPr="00DF3ECD" w:rsidRDefault="00862988" w:rsidP="008A41B6">
            <w:pPr>
              <w:pStyle w:val="Instrukcia"/>
              <w:spacing w:before="100" w:beforeAutospacing="1" w:after="100" w:afterAutospacing="1"/>
              <w:contextualSpacing/>
              <w:jc w:val="both"/>
              <w:rPr>
                <w:rFonts w:ascii="Tahoma" w:hAnsi="Tahoma" w:cs="Tahoma"/>
                <w:noProof/>
                <w:color w:val="auto"/>
                <w:sz w:val="18"/>
                <w:szCs w:val="18"/>
              </w:rPr>
            </w:pPr>
          </w:p>
        </w:tc>
      </w:tr>
    </w:tbl>
    <w:p w14:paraId="697DD373" w14:textId="77777777" w:rsidR="00862988" w:rsidRPr="00DF3ECD" w:rsidRDefault="00862988" w:rsidP="008A41B6">
      <w:pPr>
        <w:tabs>
          <w:tab w:val="left" w:pos="851"/>
          <w:tab w:val="center" w:pos="3119"/>
        </w:tabs>
        <w:spacing w:before="100" w:beforeAutospacing="1" w:after="100" w:afterAutospacing="1"/>
        <w:contextualSpacing/>
        <w:jc w:val="both"/>
        <w:rPr>
          <w:rFonts w:ascii="Tahoma" w:hAnsi="Tahoma" w:cs="Tahoma"/>
          <w:noProof/>
          <w:sz w:val="18"/>
          <w:szCs w:val="18"/>
        </w:rPr>
      </w:pPr>
    </w:p>
    <w:p w14:paraId="72CB70CE" w14:textId="16C736E7" w:rsidR="00F514DD" w:rsidRPr="00DF3ECD" w:rsidRDefault="009704CB" w:rsidP="008516D8">
      <w:pPr>
        <w:tabs>
          <w:tab w:val="left" w:pos="851"/>
          <w:tab w:val="center" w:pos="3119"/>
        </w:tabs>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Projekt bude </w:t>
      </w:r>
      <w:r w:rsidR="00F514DD" w:rsidRPr="00DF3ECD">
        <w:rPr>
          <w:rFonts w:ascii="Tahoma" w:hAnsi="Tahoma" w:cs="Tahoma"/>
          <w:noProof/>
          <w:sz w:val="18"/>
          <w:szCs w:val="18"/>
        </w:rPr>
        <w:t>realiz</w:t>
      </w:r>
      <w:r w:rsidRPr="00DF3ECD">
        <w:rPr>
          <w:rFonts w:ascii="Tahoma" w:hAnsi="Tahoma" w:cs="Tahoma"/>
          <w:noProof/>
          <w:sz w:val="18"/>
          <w:szCs w:val="18"/>
        </w:rPr>
        <w:t>ovaný</w:t>
      </w:r>
      <w:r w:rsidR="00F514DD" w:rsidRPr="00DF3ECD">
        <w:rPr>
          <w:rFonts w:ascii="Tahoma" w:hAnsi="Tahoma" w:cs="Tahoma"/>
          <w:noProof/>
          <w:sz w:val="18"/>
          <w:szCs w:val="18"/>
        </w:rPr>
        <w:t xml:space="preserve"> </w:t>
      </w:r>
      <w:r w:rsidRPr="00DF3ECD">
        <w:rPr>
          <w:rFonts w:ascii="Tahoma" w:hAnsi="Tahoma" w:cs="Tahoma"/>
          <w:noProof/>
          <w:sz w:val="18"/>
          <w:szCs w:val="18"/>
        </w:rPr>
        <w:t>a</w:t>
      </w:r>
      <w:r w:rsidR="00F514DD" w:rsidRPr="00DF3ECD">
        <w:rPr>
          <w:rFonts w:ascii="Tahoma" w:hAnsi="Tahoma" w:cs="Tahoma"/>
          <w:noProof/>
          <w:sz w:val="18"/>
          <w:szCs w:val="18"/>
        </w:rPr>
        <w:t xml:space="preserve"> riaden</w:t>
      </w:r>
      <w:r w:rsidRPr="00DF3ECD">
        <w:rPr>
          <w:rFonts w:ascii="Tahoma" w:hAnsi="Tahoma" w:cs="Tahoma"/>
          <w:noProof/>
          <w:sz w:val="18"/>
          <w:szCs w:val="18"/>
        </w:rPr>
        <w:t>ý</w:t>
      </w:r>
      <w:r w:rsidR="00F514DD" w:rsidRPr="00DF3ECD">
        <w:rPr>
          <w:rFonts w:ascii="Tahoma" w:hAnsi="Tahoma" w:cs="Tahoma"/>
          <w:noProof/>
          <w:sz w:val="18"/>
          <w:szCs w:val="18"/>
        </w:rPr>
        <w:t xml:space="preserve"> metódou WaterFall</w:t>
      </w:r>
      <w:r w:rsidRPr="00DF3ECD">
        <w:rPr>
          <w:rFonts w:ascii="Tahoma" w:hAnsi="Tahoma" w:cs="Tahoma"/>
          <w:noProof/>
          <w:sz w:val="18"/>
          <w:szCs w:val="18"/>
        </w:rPr>
        <w:t xml:space="preserve"> v zmysle </w:t>
      </w:r>
      <w:r w:rsidRPr="00DF3ECD">
        <w:rPr>
          <w:rFonts w:ascii="Tahoma" w:eastAsia="Tahoma" w:hAnsi="Tahoma" w:cs="Tahoma"/>
          <w:i/>
          <w:noProof/>
          <w:color w:val="969696"/>
          <w:sz w:val="18"/>
          <w:szCs w:val="18"/>
        </w:rPr>
        <w:t xml:space="preserve"> </w:t>
      </w:r>
      <w:r w:rsidRPr="00DF3ECD">
        <w:rPr>
          <w:rFonts w:ascii="Tahoma" w:hAnsi="Tahoma" w:cs="Tahoma"/>
          <w:noProof/>
          <w:sz w:val="18"/>
          <w:szCs w:val="18"/>
        </w:rPr>
        <w:t>vyhlášky Ministerstva investícií, regionálneho rozvoja a informatizácie Slovenskej republiky č. 401</w:t>
      </w:r>
      <w:r w:rsidR="008516D8" w:rsidRPr="00DF3ECD">
        <w:rPr>
          <w:rFonts w:ascii="Tahoma" w:hAnsi="Tahoma" w:cs="Tahoma"/>
          <w:noProof/>
          <w:sz w:val="18"/>
          <w:szCs w:val="18"/>
        </w:rPr>
        <w:t>/2023 Z.z. o riadení projektov a zmenových požiadaviek v prevádzke informačných technológií verejnej správy</w:t>
      </w:r>
      <w:r w:rsidR="001D18B4" w:rsidRPr="00DF3ECD">
        <w:rPr>
          <w:rFonts w:ascii="Tahoma" w:hAnsi="Tahoma" w:cs="Tahoma"/>
          <w:noProof/>
          <w:sz w:val="18"/>
          <w:szCs w:val="18"/>
        </w:rPr>
        <w:t>.</w:t>
      </w:r>
    </w:p>
    <w:p w14:paraId="0E6F06E5" w14:textId="77777777" w:rsidR="009704CB" w:rsidRPr="00DF3ECD" w:rsidRDefault="009704CB" w:rsidP="008A41B6">
      <w:pPr>
        <w:tabs>
          <w:tab w:val="left" w:pos="851"/>
          <w:tab w:val="center" w:pos="3119"/>
        </w:tabs>
        <w:spacing w:before="100" w:beforeAutospacing="1" w:after="100" w:afterAutospacing="1"/>
        <w:contextualSpacing/>
        <w:jc w:val="both"/>
        <w:rPr>
          <w:rFonts w:ascii="Tahoma" w:hAnsi="Tahoma" w:cs="Tahoma"/>
          <w:noProof/>
          <w:sz w:val="18"/>
          <w:szCs w:val="18"/>
        </w:rPr>
      </w:pPr>
    </w:p>
    <w:p w14:paraId="01B377BD" w14:textId="01DC3984" w:rsidR="00F514DD" w:rsidRPr="00DF3ECD" w:rsidRDefault="00F514DD" w:rsidP="008A41B6">
      <w:pPr>
        <w:tabs>
          <w:tab w:val="left" w:pos="851"/>
          <w:tab w:val="center" w:pos="3119"/>
        </w:tabs>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Waterfall</w:t>
      </w:r>
      <w:r w:rsidR="00BA3C55" w:rsidRPr="00DF3ECD">
        <w:rPr>
          <w:rFonts w:ascii="Tahoma" w:hAnsi="Tahoma" w:cs="Tahoma"/>
          <w:noProof/>
          <w:sz w:val="18"/>
          <w:szCs w:val="18"/>
        </w:rPr>
        <w:t xml:space="preserve"> </w:t>
      </w:r>
      <w:r w:rsidRPr="00DF3ECD">
        <w:rPr>
          <w:rFonts w:ascii="Tahoma" w:hAnsi="Tahoma" w:cs="Tahoma"/>
          <w:noProof/>
          <w:sz w:val="18"/>
          <w:szCs w:val="18"/>
        </w:rPr>
        <w:t>- vodopádový prístup počíta s detailným naplánovaním jednotlivých krokov a následnom dodržiavaní postupu pri vývoji alebo realizácii projekt</w:t>
      </w:r>
      <w:r w:rsidR="00BA3C55" w:rsidRPr="00DF3ECD">
        <w:rPr>
          <w:rFonts w:ascii="Tahoma" w:hAnsi="Tahoma" w:cs="Tahoma"/>
          <w:noProof/>
          <w:sz w:val="18"/>
          <w:szCs w:val="18"/>
        </w:rPr>
        <w:t>u</w:t>
      </w:r>
      <w:r w:rsidRPr="00DF3ECD">
        <w:rPr>
          <w:rFonts w:ascii="Tahoma" w:hAnsi="Tahoma" w:cs="Tahoma"/>
          <w:noProof/>
          <w:sz w:val="18"/>
          <w:szCs w:val="18"/>
        </w:rPr>
        <w:t>. Projektovému tímu je daný minimálny priestor na zmeny v priebehu realizácie. Vodopádový prístup je vhodný a užitočný v projektoch, ktorý majú jasný cieľ a jasne definovateľný postup a rozdelenie prác.</w:t>
      </w:r>
    </w:p>
    <w:p w14:paraId="53C153BA" w14:textId="77777777" w:rsidR="00CC2400" w:rsidRPr="00DF3ECD" w:rsidRDefault="00CC2400" w:rsidP="008A41B6">
      <w:pPr>
        <w:tabs>
          <w:tab w:val="center" w:pos="0"/>
        </w:tabs>
        <w:spacing w:before="100" w:beforeAutospacing="1" w:after="100" w:afterAutospacing="1"/>
        <w:contextualSpacing/>
        <w:jc w:val="both"/>
        <w:rPr>
          <w:rFonts w:ascii="Tahoma" w:hAnsi="Tahoma" w:cs="Tahoma"/>
          <w:i/>
          <w:noProof/>
          <w:color w:val="A6A6A6"/>
          <w:sz w:val="18"/>
          <w:szCs w:val="18"/>
        </w:rPr>
      </w:pPr>
    </w:p>
    <w:p w14:paraId="3AB5DB2A" w14:textId="410080C3" w:rsidR="00CC2400" w:rsidRPr="00DF3ECD" w:rsidRDefault="001524CA" w:rsidP="008A41B6">
      <w:pPr>
        <w:tabs>
          <w:tab w:val="center" w:pos="0"/>
        </w:tabs>
        <w:spacing w:before="100" w:beforeAutospacing="1" w:after="100" w:afterAutospacing="1"/>
        <w:ind w:left="66"/>
        <w:contextualSpacing/>
        <w:jc w:val="both"/>
        <w:rPr>
          <w:rFonts w:ascii="Tahoma" w:hAnsi="Tahoma" w:cs="Tahoma"/>
          <w:i/>
          <w:noProof/>
          <w:color w:val="808080"/>
          <w:sz w:val="18"/>
          <w:szCs w:val="18"/>
        </w:rPr>
      </w:pPr>
      <w:r w:rsidRPr="00DF3ECD">
        <w:rPr>
          <w:rFonts w:ascii="Tahoma" w:hAnsi="Tahoma" w:cs="Tahoma"/>
          <w:i/>
          <w:noProof/>
          <w:color w:val="808080"/>
          <w:sz w:val="18"/>
          <w:szCs w:val="18"/>
          <w:lang w:eastAsia="sk-SK"/>
        </w:rPr>
        <w:drawing>
          <wp:inline distT="0" distB="0" distL="0" distR="0" wp14:anchorId="13A5722D" wp14:editId="7BA938AD">
            <wp:extent cx="3805425" cy="3370521"/>
            <wp:effectExtent l="0" t="0" r="5080" b="1905"/>
            <wp:docPr id="5" name="Obrázok 24" descr="/Users/admin/Desktop/Snímka obrazovky 2020-08-03 o 10.37.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4" descr="/Users/admin/Desktop/Snímka obrazovky 2020-08-03 o 10.37.34.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813480" cy="3377655"/>
                    </a:xfrm>
                    <a:prstGeom prst="rect">
                      <a:avLst/>
                    </a:prstGeom>
                    <a:noFill/>
                    <a:ln>
                      <a:noFill/>
                    </a:ln>
                  </pic:spPr>
                </pic:pic>
              </a:graphicData>
            </a:graphic>
          </wp:inline>
        </w:drawing>
      </w:r>
    </w:p>
    <w:p w14:paraId="105109B0" w14:textId="77777777" w:rsidR="00383262" w:rsidRPr="00DF3ECD" w:rsidRDefault="00383262" w:rsidP="008A41B6">
      <w:pPr>
        <w:tabs>
          <w:tab w:val="left" w:pos="851"/>
          <w:tab w:val="center" w:pos="3119"/>
        </w:tabs>
        <w:spacing w:before="100" w:beforeAutospacing="1" w:after="100" w:afterAutospacing="1"/>
        <w:contextualSpacing/>
        <w:jc w:val="both"/>
        <w:rPr>
          <w:rFonts w:ascii="Tahoma" w:hAnsi="Tahoma" w:cs="Tahoma"/>
          <w:noProof/>
          <w:color w:val="00B050"/>
          <w:sz w:val="18"/>
          <w:szCs w:val="18"/>
        </w:rPr>
      </w:pPr>
    </w:p>
    <w:p w14:paraId="0FED51D3" w14:textId="77777777" w:rsidR="00862988" w:rsidRPr="00DF3ECD" w:rsidRDefault="5675F406" w:rsidP="008A41B6">
      <w:pPr>
        <w:pStyle w:val="Nadpis1"/>
        <w:spacing w:before="100" w:beforeAutospacing="1" w:after="100" w:afterAutospacing="1"/>
        <w:contextualSpacing/>
        <w:jc w:val="both"/>
        <w:rPr>
          <w:rFonts w:cs="Tahoma"/>
          <w:noProof/>
          <w:sz w:val="18"/>
          <w:szCs w:val="18"/>
        </w:rPr>
      </w:pPr>
      <w:bookmarkStart w:id="224" w:name="_Toc47815708"/>
      <w:bookmarkStart w:id="225" w:name="_Toc425060707"/>
      <w:bookmarkStart w:id="226" w:name="_Toc1094373969"/>
      <w:bookmarkStart w:id="227" w:name="_Toc651796977"/>
      <w:bookmarkStart w:id="228" w:name="_Toc1726013925"/>
      <w:bookmarkStart w:id="229" w:name="_Toc1350957483"/>
      <w:bookmarkStart w:id="230" w:name="_Toc1228095438"/>
      <w:bookmarkStart w:id="231" w:name="_Toc369843141"/>
      <w:bookmarkStart w:id="232" w:name="_Toc926619902"/>
      <w:bookmarkStart w:id="233" w:name="_Toc1524307507"/>
      <w:bookmarkStart w:id="234" w:name="_Toc1548891642"/>
      <w:bookmarkStart w:id="235" w:name="_Toc1722900095"/>
      <w:bookmarkStart w:id="236" w:name="_Toc152607325"/>
      <w:bookmarkStart w:id="237" w:name="_Toc510413660"/>
      <w:r w:rsidRPr="00DF3ECD">
        <w:rPr>
          <w:rFonts w:cs="Tahoma"/>
          <w:noProof/>
          <w:sz w:val="18"/>
          <w:szCs w:val="18"/>
        </w:rPr>
        <w:t>PROJEKTOVÝ TÍM</w:t>
      </w:r>
      <w:bookmarkEnd w:id="224"/>
      <w:bookmarkEnd w:id="225"/>
      <w:bookmarkEnd w:id="226"/>
      <w:bookmarkEnd w:id="227"/>
      <w:bookmarkEnd w:id="228"/>
      <w:bookmarkEnd w:id="229"/>
      <w:bookmarkEnd w:id="230"/>
      <w:bookmarkEnd w:id="231"/>
      <w:bookmarkEnd w:id="232"/>
      <w:bookmarkEnd w:id="233"/>
      <w:bookmarkEnd w:id="234"/>
      <w:bookmarkEnd w:id="235"/>
      <w:bookmarkEnd w:id="236"/>
    </w:p>
    <w:bookmarkEnd w:id="237"/>
    <w:p w14:paraId="6E68C666" w14:textId="77777777" w:rsidR="00AC387B" w:rsidRPr="00DF3ECD" w:rsidRDefault="00AC387B" w:rsidP="008A41B6">
      <w:pPr>
        <w:spacing w:before="100" w:beforeAutospacing="1" w:after="100" w:afterAutospacing="1"/>
        <w:contextualSpacing/>
        <w:jc w:val="both"/>
        <w:rPr>
          <w:rFonts w:ascii="Tahoma" w:hAnsi="Tahoma" w:cs="Tahoma"/>
          <w:noProof/>
          <w:color w:val="00B050"/>
          <w:sz w:val="18"/>
          <w:szCs w:val="18"/>
        </w:rPr>
      </w:pPr>
    </w:p>
    <w:p w14:paraId="4490164A" w14:textId="33666C3E" w:rsidR="00AC387B" w:rsidRPr="00DF3ECD" w:rsidRDefault="009704CB" w:rsidP="008A41B6">
      <w:pPr>
        <w:spacing w:before="100" w:beforeAutospacing="1" w:after="100" w:afterAutospacing="1"/>
        <w:contextualSpacing/>
        <w:jc w:val="both"/>
        <w:rPr>
          <w:rFonts w:ascii="Tahoma" w:hAnsi="Tahoma" w:cs="Tahoma"/>
          <w:iCs/>
          <w:noProof/>
          <w:sz w:val="18"/>
          <w:szCs w:val="18"/>
        </w:rPr>
      </w:pPr>
      <w:r w:rsidRPr="00DF3ECD">
        <w:rPr>
          <w:rFonts w:ascii="Tahoma" w:hAnsi="Tahoma" w:cs="Tahoma"/>
          <w:iCs/>
          <w:noProof/>
          <w:sz w:val="18"/>
          <w:szCs w:val="18"/>
        </w:rPr>
        <w:t xml:space="preserve">Pre účely projektu bude zostavený </w:t>
      </w:r>
      <w:r w:rsidR="00AC387B" w:rsidRPr="00DF3ECD">
        <w:rPr>
          <w:rFonts w:ascii="Tahoma" w:hAnsi="Tahoma" w:cs="Tahoma"/>
          <w:iCs/>
          <w:noProof/>
          <w:sz w:val="18"/>
          <w:szCs w:val="18"/>
        </w:rPr>
        <w:t>Riadiaci výbor (RV), v minimálnom zložení:</w:t>
      </w:r>
    </w:p>
    <w:p w14:paraId="6378D4FE" w14:textId="77777777" w:rsidR="00AC387B" w:rsidRPr="00DF3ECD" w:rsidRDefault="00AC387B" w:rsidP="006308F8">
      <w:pPr>
        <w:pStyle w:val="Odsekzoznamu"/>
        <w:numPr>
          <w:ilvl w:val="0"/>
          <w:numId w:val="26"/>
        </w:numPr>
        <w:spacing w:before="100" w:beforeAutospacing="1" w:after="100" w:afterAutospacing="1"/>
        <w:jc w:val="both"/>
        <w:rPr>
          <w:rFonts w:ascii="Tahoma" w:eastAsia="Arial Narrow" w:hAnsi="Tahoma" w:cs="Tahoma"/>
          <w:iCs/>
          <w:noProof/>
          <w:sz w:val="18"/>
          <w:szCs w:val="18"/>
        </w:rPr>
      </w:pPr>
      <w:r w:rsidRPr="00DF3ECD">
        <w:rPr>
          <w:rFonts w:ascii="Tahoma" w:eastAsia="Arial Narrow" w:hAnsi="Tahoma" w:cs="Tahoma"/>
          <w:iCs/>
          <w:noProof/>
          <w:sz w:val="18"/>
          <w:szCs w:val="18"/>
        </w:rPr>
        <w:t>Predseda RV</w:t>
      </w:r>
    </w:p>
    <w:p w14:paraId="2D8FF023" w14:textId="77777777" w:rsidR="00AC387B" w:rsidRPr="00DF3ECD" w:rsidRDefault="00AC387B" w:rsidP="006308F8">
      <w:pPr>
        <w:pStyle w:val="Odsekzoznamu"/>
        <w:numPr>
          <w:ilvl w:val="0"/>
          <w:numId w:val="26"/>
        </w:numPr>
        <w:spacing w:before="100" w:beforeAutospacing="1" w:after="100" w:afterAutospacing="1"/>
        <w:jc w:val="both"/>
        <w:rPr>
          <w:rFonts w:ascii="Tahoma" w:eastAsia="Arial Narrow" w:hAnsi="Tahoma" w:cs="Tahoma"/>
          <w:iCs/>
          <w:noProof/>
          <w:sz w:val="18"/>
          <w:szCs w:val="18"/>
        </w:rPr>
      </w:pPr>
      <w:r w:rsidRPr="00DF3ECD">
        <w:rPr>
          <w:rFonts w:ascii="Tahoma" w:eastAsia="Arial Narrow" w:hAnsi="Tahoma" w:cs="Tahoma"/>
          <w:iCs/>
          <w:noProof/>
          <w:sz w:val="18"/>
          <w:szCs w:val="18"/>
        </w:rPr>
        <w:t>Biznis vlastník</w:t>
      </w:r>
    </w:p>
    <w:p w14:paraId="05FC3CB8" w14:textId="77777777" w:rsidR="00AC387B" w:rsidRPr="00DF3ECD" w:rsidRDefault="00AC387B" w:rsidP="006308F8">
      <w:pPr>
        <w:pStyle w:val="Odsekzoznamu"/>
        <w:numPr>
          <w:ilvl w:val="0"/>
          <w:numId w:val="26"/>
        </w:numPr>
        <w:spacing w:before="100" w:beforeAutospacing="1" w:after="100" w:afterAutospacing="1"/>
        <w:jc w:val="both"/>
        <w:rPr>
          <w:rFonts w:ascii="Tahoma" w:eastAsia="Arial Narrow" w:hAnsi="Tahoma" w:cs="Tahoma"/>
          <w:iCs/>
          <w:noProof/>
          <w:sz w:val="18"/>
          <w:szCs w:val="18"/>
        </w:rPr>
      </w:pPr>
      <w:r w:rsidRPr="00DF3ECD">
        <w:rPr>
          <w:rFonts w:ascii="Tahoma" w:eastAsia="Arial Narrow" w:hAnsi="Tahoma" w:cs="Tahoma"/>
          <w:iCs/>
          <w:noProof/>
          <w:sz w:val="18"/>
          <w:szCs w:val="18"/>
        </w:rPr>
        <w:t>Zástupca prevádzky</w:t>
      </w:r>
    </w:p>
    <w:p w14:paraId="38B215B1" w14:textId="51C77273" w:rsidR="00AC387B" w:rsidRPr="00DF3ECD" w:rsidRDefault="00AC387B" w:rsidP="006308F8">
      <w:pPr>
        <w:pStyle w:val="Odsekzoznamu"/>
        <w:numPr>
          <w:ilvl w:val="0"/>
          <w:numId w:val="26"/>
        </w:numPr>
        <w:spacing w:before="100" w:beforeAutospacing="1" w:after="100" w:afterAutospacing="1"/>
        <w:jc w:val="both"/>
        <w:rPr>
          <w:rFonts w:ascii="Tahoma" w:eastAsia="Arial Narrow" w:hAnsi="Tahoma" w:cs="Tahoma"/>
          <w:iCs/>
          <w:noProof/>
          <w:sz w:val="18"/>
          <w:szCs w:val="18"/>
        </w:rPr>
      </w:pPr>
      <w:r w:rsidRPr="00DF3ECD">
        <w:rPr>
          <w:rFonts w:ascii="Tahoma" w:eastAsia="Arial Narrow" w:hAnsi="Tahoma" w:cs="Tahoma"/>
          <w:iCs/>
          <w:noProof/>
          <w:sz w:val="18"/>
          <w:szCs w:val="18"/>
        </w:rPr>
        <w:t>Zástupca dodávateľa v zmysle zmluvy o dielo po podpise zmluvy</w:t>
      </w:r>
    </w:p>
    <w:p w14:paraId="272D6DA5" w14:textId="7B535B1D" w:rsidR="00AC387B" w:rsidRPr="00DF3ECD" w:rsidRDefault="00AC387B" w:rsidP="006308F8">
      <w:pPr>
        <w:pStyle w:val="Odsekzoznamu"/>
        <w:numPr>
          <w:ilvl w:val="0"/>
          <w:numId w:val="26"/>
        </w:numPr>
        <w:spacing w:before="100" w:beforeAutospacing="1" w:after="100" w:afterAutospacing="1"/>
        <w:jc w:val="both"/>
        <w:rPr>
          <w:rFonts w:ascii="Tahoma" w:hAnsi="Tahoma" w:cs="Tahoma"/>
          <w:iCs/>
          <w:noProof/>
          <w:sz w:val="18"/>
          <w:szCs w:val="18"/>
        </w:rPr>
      </w:pPr>
      <w:r w:rsidRPr="00DF3ECD">
        <w:rPr>
          <w:rFonts w:ascii="Tahoma" w:eastAsia="Arial Narrow" w:hAnsi="Tahoma" w:cs="Tahoma"/>
          <w:iCs/>
          <w:noProof/>
          <w:sz w:val="18"/>
          <w:szCs w:val="18"/>
        </w:rPr>
        <w:t>Projektový manažér objednávateľa (PM)</w:t>
      </w:r>
    </w:p>
    <w:p w14:paraId="14D40CB7" w14:textId="77777777" w:rsidR="00AC387B" w:rsidRPr="00DF3ECD" w:rsidRDefault="00AC387B" w:rsidP="008A41B6">
      <w:pPr>
        <w:pStyle w:val="Svetlmriekazvraznenie31"/>
        <w:spacing w:before="100" w:beforeAutospacing="1" w:after="100" w:afterAutospacing="1"/>
        <w:ind w:left="0"/>
        <w:rPr>
          <w:rFonts w:ascii="Tahoma" w:hAnsi="Tahoma" w:cs="Tahoma"/>
          <w:iCs/>
          <w:noProof/>
          <w:sz w:val="18"/>
          <w:szCs w:val="18"/>
        </w:rPr>
      </w:pPr>
      <w:r w:rsidRPr="00DF3ECD">
        <w:rPr>
          <w:rFonts w:ascii="Tahoma" w:hAnsi="Tahoma" w:cs="Tahoma"/>
          <w:iCs/>
          <w:noProof/>
          <w:sz w:val="18"/>
          <w:szCs w:val="18"/>
        </w:rPr>
        <w:t>Riadiaci výbor bude dohliadať na proces realizácie celého projektu, pričom bude menovaný vedením Úradu verejného zdravotníctva Slovenskej republiky s cieľom usmerňovania a riadenia projektu ako celku. RV bude zodpovedať za celkový úspech projektu a bude zároveň nositeľom zodpovednosti a autority v rámci projektu. Okrem iného bude tiež koordinovať činnosti publicity a informovanosti projektu a zdieľať informácie o projekte smerom k dotknutým osobám a to počas celej doby trvania projektu a počas existencie projektového výboru samotného.</w:t>
      </w:r>
    </w:p>
    <w:p w14:paraId="25F87DAE" w14:textId="77777777" w:rsidR="00AC387B" w:rsidRPr="00DF3ECD" w:rsidRDefault="00AC387B" w:rsidP="008A41B6">
      <w:pPr>
        <w:spacing w:before="100" w:beforeAutospacing="1" w:after="100" w:afterAutospacing="1"/>
        <w:contextualSpacing/>
        <w:jc w:val="both"/>
        <w:rPr>
          <w:rFonts w:ascii="Tahoma" w:hAnsi="Tahoma" w:cs="Tahoma"/>
          <w:iCs/>
          <w:noProof/>
          <w:sz w:val="18"/>
          <w:szCs w:val="18"/>
        </w:rPr>
      </w:pPr>
    </w:p>
    <w:p w14:paraId="45ED2E48" w14:textId="6165855D" w:rsidR="00826166" w:rsidRPr="00DF3ECD" w:rsidRDefault="00826166"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Zostavuje sa </w:t>
      </w:r>
      <w:r w:rsidR="009704CB" w:rsidRPr="00DF3ECD">
        <w:rPr>
          <w:rFonts w:ascii="Tahoma" w:hAnsi="Tahoma" w:cs="Tahoma"/>
          <w:noProof/>
          <w:sz w:val="18"/>
          <w:szCs w:val="18"/>
        </w:rPr>
        <w:t xml:space="preserve">interný </w:t>
      </w:r>
      <w:r w:rsidRPr="00DF3ECD">
        <w:rPr>
          <w:rFonts w:ascii="Tahoma" w:hAnsi="Tahoma" w:cs="Tahoma"/>
          <w:noProof/>
          <w:sz w:val="18"/>
          <w:szCs w:val="18"/>
        </w:rPr>
        <w:t>Projektový tím objednávateľa</w:t>
      </w:r>
      <w:r w:rsidR="00A429A2" w:rsidRPr="00DF3ECD">
        <w:rPr>
          <w:rFonts w:ascii="Tahoma" w:hAnsi="Tahoma" w:cs="Tahoma"/>
          <w:noProof/>
          <w:sz w:val="18"/>
          <w:szCs w:val="18"/>
        </w:rPr>
        <w:t xml:space="preserve"> v min. zložení:</w:t>
      </w:r>
    </w:p>
    <w:p w14:paraId="3715605D" w14:textId="77777777" w:rsidR="00826166" w:rsidRPr="00DF3ECD" w:rsidRDefault="00826166" w:rsidP="006308F8">
      <w:pPr>
        <w:numPr>
          <w:ilvl w:val="0"/>
          <w:numId w:val="25"/>
        </w:numPr>
        <w:spacing w:before="100" w:beforeAutospacing="1" w:after="100" w:afterAutospacing="1"/>
        <w:contextualSpacing/>
        <w:jc w:val="both"/>
        <w:rPr>
          <w:rFonts w:ascii="Tahoma" w:hAnsi="Tahoma" w:cs="Tahoma"/>
          <w:iCs/>
          <w:noProof/>
          <w:sz w:val="18"/>
          <w:szCs w:val="18"/>
        </w:rPr>
      </w:pPr>
      <w:r w:rsidRPr="00DF3ECD">
        <w:rPr>
          <w:rFonts w:ascii="Tahoma" w:hAnsi="Tahoma" w:cs="Tahoma"/>
          <w:noProof/>
          <w:sz w:val="18"/>
          <w:szCs w:val="18"/>
        </w:rPr>
        <w:t xml:space="preserve">kľúčový </w:t>
      </w:r>
      <w:r w:rsidRPr="00DF3ECD">
        <w:rPr>
          <w:rFonts w:ascii="Tahoma" w:hAnsi="Tahoma" w:cs="Tahoma"/>
          <w:iCs/>
          <w:noProof/>
          <w:sz w:val="18"/>
          <w:szCs w:val="18"/>
        </w:rPr>
        <w:t>používateľ,</w:t>
      </w:r>
    </w:p>
    <w:p w14:paraId="4A1EB251" w14:textId="056202A8" w:rsidR="00826166" w:rsidRPr="00DF3ECD" w:rsidRDefault="00826166" w:rsidP="006308F8">
      <w:pPr>
        <w:numPr>
          <w:ilvl w:val="0"/>
          <w:numId w:val="25"/>
        </w:numPr>
        <w:spacing w:before="100" w:beforeAutospacing="1" w:after="100" w:afterAutospacing="1"/>
        <w:contextualSpacing/>
        <w:jc w:val="both"/>
        <w:rPr>
          <w:rFonts w:ascii="Tahoma" w:hAnsi="Tahoma" w:cs="Tahoma"/>
          <w:iCs/>
          <w:noProof/>
          <w:sz w:val="18"/>
          <w:szCs w:val="18"/>
        </w:rPr>
      </w:pPr>
      <w:r w:rsidRPr="00DF3ECD">
        <w:rPr>
          <w:rFonts w:ascii="Tahoma" w:hAnsi="Tahoma" w:cs="Tahoma"/>
          <w:iCs/>
          <w:noProof/>
          <w:sz w:val="18"/>
          <w:szCs w:val="18"/>
        </w:rPr>
        <w:t>IT analytik/biznis analytik,</w:t>
      </w:r>
    </w:p>
    <w:p w14:paraId="16ABA1CC" w14:textId="77777777" w:rsidR="00826166" w:rsidRPr="00DF3ECD" w:rsidRDefault="00826166" w:rsidP="006308F8">
      <w:pPr>
        <w:numPr>
          <w:ilvl w:val="0"/>
          <w:numId w:val="25"/>
        </w:numPr>
        <w:spacing w:before="100" w:beforeAutospacing="1" w:after="100" w:afterAutospacing="1"/>
        <w:contextualSpacing/>
        <w:jc w:val="both"/>
        <w:rPr>
          <w:rFonts w:ascii="Tahoma" w:hAnsi="Tahoma" w:cs="Tahoma"/>
          <w:iCs/>
          <w:noProof/>
          <w:sz w:val="18"/>
          <w:szCs w:val="18"/>
        </w:rPr>
      </w:pPr>
      <w:r w:rsidRPr="00DF3ECD">
        <w:rPr>
          <w:rFonts w:ascii="Tahoma" w:hAnsi="Tahoma" w:cs="Tahoma"/>
          <w:iCs/>
          <w:noProof/>
          <w:sz w:val="18"/>
          <w:szCs w:val="18"/>
        </w:rPr>
        <w:t>IT architekt,</w:t>
      </w:r>
    </w:p>
    <w:p w14:paraId="516AD6D1" w14:textId="1C881B11" w:rsidR="00826166" w:rsidRPr="00DF3ECD" w:rsidRDefault="00826166" w:rsidP="006308F8">
      <w:pPr>
        <w:numPr>
          <w:ilvl w:val="0"/>
          <w:numId w:val="25"/>
        </w:numPr>
        <w:spacing w:before="100" w:beforeAutospacing="1" w:after="100" w:afterAutospacing="1"/>
        <w:contextualSpacing/>
        <w:jc w:val="both"/>
        <w:rPr>
          <w:rFonts w:ascii="Tahoma" w:hAnsi="Tahoma" w:cs="Tahoma"/>
          <w:iCs/>
          <w:noProof/>
          <w:sz w:val="18"/>
          <w:szCs w:val="18"/>
        </w:rPr>
      </w:pPr>
      <w:r w:rsidRPr="00DF3ECD">
        <w:rPr>
          <w:rFonts w:ascii="Tahoma" w:hAnsi="Tahoma" w:cs="Tahoma"/>
          <w:iCs/>
          <w:noProof/>
          <w:sz w:val="18"/>
          <w:szCs w:val="18"/>
        </w:rPr>
        <w:t>biznis vlastník</w:t>
      </w:r>
      <w:r w:rsidR="001D18B4" w:rsidRPr="00DF3ECD">
        <w:rPr>
          <w:rFonts w:ascii="Tahoma" w:hAnsi="Tahoma" w:cs="Tahoma"/>
          <w:iCs/>
          <w:noProof/>
          <w:sz w:val="18"/>
          <w:szCs w:val="18"/>
        </w:rPr>
        <w:t>,</w:t>
      </w:r>
    </w:p>
    <w:p w14:paraId="0ABFE340" w14:textId="2C832C40" w:rsidR="00826166" w:rsidRPr="00DF3ECD" w:rsidRDefault="00826166" w:rsidP="006308F8">
      <w:pPr>
        <w:numPr>
          <w:ilvl w:val="0"/>
          <w:numId w:val="25"/>
        </w:numPr>
        <w:spacing w:before="100" w:beforeAutospacing="1" w:after="100" w:afterAutospacing="1"/>
        <w:contextualSpacing/>
        <w:jc w:val="both"/>
        <w:rPr>
          <w:rFonts w:ascii="Tahoma" w:hAnsi="Tahoma" w:cs="Tahoma"/>
          <w:iCs/>
          <w:noProof/>
          <w:sz w:val="18"/>
          <w:szCs w:val="18"/>
        </w:rPr>
      </w:pPr>
      <w:r w:rsidRPr="00DF3ECD">
        <w:rPr>
          <w:rFonts w:ascii="Tahoma" w:hAnsi="Tahoma" w:cs="Tahoma"/>
          <w:iCs/>
          <w:noProof/>
          <w:sz w:val="18"/>
          <w:szCs w:val="18"/>
        </w:rPr>
        <w:t>manažér kvality</w:t>
      </w:r>
      <w:r w:rsidR="001D18B4" w:rsidRPr="00DF3ECD">
        <w:rPr>
          <w:rFonts w:ascii="Tahoma" w:hAnsi="Tahoma" w:cs="Tahoma"/>
          <w:iCs/>
          <w:noProof/>
          <w:sz w:val="18"/>
          <w:szCs w:val="18"/>
        </w:rPr>
        <w:t>,</w:t>
      </w:r>
    </w:p>
    <w:p w14:paraId="7B613830" w14:textId="3F455B42" w:rsidR="00A128D0" w:rsidRPr="00DF3ECD" w:rsidRDefault="00A128D0" w:rsidP="006308F8">
      <w:pPr>
        <w:numPr>
          <w:ilvl w:val="0"/>
          <w:numId w:val="25"/>
        </w:numPr>
        <w:spacing w:before="100" w:beforeAutospacing="1" w:after="100" w:afterAutospacing="1"/>
        <w:contextualSpacing/>
        <w:jc w:val="both"/>
        <w:rPr>
          <w:rFonts w:ascii="Tahoma" w:hAnsi="Tahoma" w:cs="Tahoma"/>
          <w:iCs/>
          <w:noProof/>
          <w:sz w:val="18"/>
          <w:szCs w:val="18"/>
        </w:rPr>
      </w:pPr>
      <w:r w:rsidRPr="00DF3ECD">
        <w:rPr>
          <w:rFonts w:ascii="Tahoma" w:hAnsi="Tahoma" w:cs="Tahoma"/>
          <w:iCs/>
          <w:noProof/>
          <w:sz w:val="18"/>
          <w:szCs w:val="18"/>
        </w:rPr>
        <w:t>manažér pre kybernetickú be</w:t>
      </w:r>
      <w:r w:rsidR="000D4CC9" w:rsidRPr="00DF3ECD">
        <w:rPr>
          <w:rFonts w:ascii="Tahoma" w:hAnsi="Tahoma" w:cs="Tahoma"/>
          <w:iCs/>
          <w:noProof/>
          <w:sz w:val="18"/>
          <w:szCs w:val="18"/>
        </w:rPr>
        <w:t>z</w:t>
      </w:r>
      <w:r w:rsidRPr="00DF3ECD">
        <w:rPr>
          <w:rFonts w:ascii="Tahoma" w:hAnsi="Tahoma" w:cs="Tahoma"/>
          <w:iCs/>
          <w:noProof/>
          <w:sz w:val="18"/>
          <w:szCs w:val="18"/>
        </w:rPr>
        <w:t xml:space="preserve">pečnosť </w:t>
      </w:r>
      <w:r w:rsidR="001D18B4" w:rsidRPr="00DF3ECD">
        <w:rPr>
          <w:rFonts w:ascii="Tahoma" w:hAnsi="Tahoma" w:cs="Tahoma"/>
          <w:iCs/>
          <w:noProof/>
          <w:sz w:val="18"/>
          <w:szCs w:val="18"/>
        </w:rPr>
        <w:t>.</w:t>
      </w:r>
    </w:p>
    <w:p w14:paraId="7E7DC11F" w14:textId="77777777" w:rsidR="00826166" w:rsidRPr="00DF3ECD" w:rsidRDefault="00826166" w:rsidP="008A41B6">
      <w:pPr>
        <w:spacing w:before="100" w:beforeAutospacing="1" w:after="100" w:afterAutospacing="1"/>
        <w:contextualSpacing/>
        <w:jc w:val="both"/>
        <w:rPr>
          <w:rFonts w:ascii="Tahoma" w:hAnsi="Tahoma" w:cs="Tahoma"/>
          <w:noProof/>
          <w:sz w:val="18"/>
          <w:szCs w:val="18"/>
        </w:rPr>
      </w:pPr>
    </w:p>
    <w:p w14:paraId="5808F156" w14:textId="5D891FEB" w:rsidR="00826166" w:rsidRPr="00DF3ECD" w:rsidRDefault="00826166" w:rsidP="008A41B6">
      <w:pPr>
        <w:pStyle w:val="Svetlmriekazvraznenie31"/>
        <w:spacing w:before="100" w:beforeAutospacing="1" w:after="100" w:afterAutospacing="1"/>
        <w:ind w:left="0"/>
        <w:rPr>
          <w:rFonts w:ascii="Tahoma" w:hAnsi="Tahoma" w:cs="Tahoma"/>
          <w:iCs/>
          <w:noProof/>
          <w:sz w:val="18"/>
          <w:szCs w:val="18"/>
        </w:rPr>
      </w:pPr>
      <w:r w:rsidRPr="00DF3ECD">
        <w:rPr>
          <w:rFonts w:ascii="Tahoma" w:hAnsi="Tahoma" w:cs="Tahoma"/>
          <w:iCs/>
          <w:noProof/>
          <w:sz w:val="18"/>
          <w:szCs w:val="18"/>
        </w:rPr>
        <w:t>Projekt počíta s aktívnou participáciou vybraných zamestnancov ÚOOÚ počas obdobia implementácie projektu, ako aj so zapojením externých odborníkov</w:t>
      </w:r>
      <w:r w:rsidR="00A429A2" w:rsidRPr="00DF3ECD">
        <w:rPr>
          <w:rFonts w:ascii="Tahoma" w:hAnsi="Tahoma" w:cs="Tahoma"/>
          <w:iCs/>
          <w:noProof/>
          <w:sz w:val="18"/>
          <w:szCs w:val="18"/>
        </w:rPr>
        <w:t>, prípadne nových alebo dočasných interných pracovníkov</w:t>
      </w:r>
      <w:r w:rsidRPr="00DF3ECD">
        <w:rPr>
          <w:rFonts w:ascii="Tahoma" w:hAnsi="Tahoma" w:cs="Tahoma"/>
          <w:iCs/>
          <w:noProof/>
          <w:sz w:val="18"/>
          <w:szCs w:val="18"/>
        </w:rPr>
        <w:t>, pričom zloženie projektového tímu bude nasledovné:</w:t>
      </w:r>
    </w:p>
    <w:p w14:paraId="6A1F58B1" w14:textId="77777777" w:rsidR="00826166" w:rsidRPr="00DF3ECD" w:rsidRDefault="00826166" w:rsidP="008A41B6">
      <w:pPr>
        <w:pStyle w:val="Svetlmriekazvraznenie31"/>
        <w:spacing w:before="100" w:beforeAutospacing="1" w:after="100" w:afterAutospacing="1"/>
        <w:rPr>
          <w:rFonts w:ascii="Tahoma" w:hAnsi="Tahoma" w:cs="Tahoma"/>
          <w:noProof/>
          <w:color w:val="00B050"/>
          <w:sz w:val="18"/>
          <w:szCs w:val="18"/>
        </w:rPr>
      </w:pPr>
    </w:p>
    <w:tbl>
      <w:tblPr>
        <w:tblW w:w="0" w:type="auto"/>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4A0" w:firstRow="1" w:lastRow="0" w:firstColumn="1" w:lastColumn="0" w:noHBand="0" w:noVBand="1"/>
      </w:tblPr>
      <w:tblGrid>
        <w:gridCol w:w="502"/>
        <w:gridCol w:w="2164"/>
        <w:gridCol w:w="2722"/>
        <w:gridCol w:w="1417"/>
        <w:gridCol w:w="2489"/>
      </w:tblGrid>
      <w:tr w:rsidR="00826166" w:rsidRPr="00DF3ECD" w14:paraId="5D101C4E" w14:textId="77777777" w:rsidTr="00FA6FC3">
        <w:trPr>
          <w:trHeight w:val="506"/>
          <w:jc w:val="center"/>
        </w:trPr>
        <w:tc>
          <w:tcPr>
            <w:tcW w:w="502" w:type="dxa"/>
            <w:shd w:val="clear" w:color="auto" w:fill="E7E6E6"/>
            <w:vAlign w:val="center"/>
          </w:tcPr>
          <w:p w14:paraId="4F9A6015" w14:textId="77777777" w:rsidR="00826166" w:rsidRPr="00DF3ECD" w:rsidRDefault="00826166" w:rsidP="00B54932">
            <w:pPr>
              <w:tabs>
                <w:tab w:val="left" w:pos="851"/>
                <w:tab w:val="center" w:pos="3119"/>
              </w:tabs>
              <w:spacing w:before="100" w:beforeAutospacing="1" w:after="100" w:afterAutospacing="1"/>
              <w:contextualSpacing/>
              <w:jc w:val="center"/>
              <w:rPr>
                <w:rFonts w:ascii="Tahoma" w:hAnsi="Tahoma" w:cs="Tahoma"/>
                <w:b/>
                <w:noProof/>
                <w:sz w:val="18"/>
                <w:szCs w:val="18"/>
              </w:rPr>
            </w:pPr>
            <w:r w:rsidRPr="00DF3ECD">
              <w:rPr>
                <w:rFonts w:ascii="Tahoma" w:hAnsi="Tahoma" w:cs="Tahoma"/>
                <w:b/>
                <w:noProof/>
                <w:sz w:val="18"/>
                <w:szCs w:val="18"/>
              </w:rPr>
              <w:t>ID</w:t>
            </w:r>
          </w:p>
        </w:tc>
        <w:tc>
          <w:tcPr>
            <w:tcW w:w="2164" w:type="dxa"/>
            <w:shd w:val="clear" w:color="auto" w:fill="E7E6E6"/>
            <w:vAlign w:val="center"/>
          </w:tcPr>
          <w:p w14:paraId="7064E10A" w14:textId="77777777" w:rsidR="00826166" w:rsidRPr="00DF3ECD" w:rsidRDefault="00826166" w:rsidP="00B54932">
            <w:pPr>
              <w:tabs>
                <w:tab w:val="left" w:pos="851"/>
                <w:tab w:val="center" w:pos="3119"/>
              </w:tabs>
              <w:spacing w:before="100" w:beforeAutospacing="1" w:after="100" w:afterAutospacing="1"/>
              <w:contextualSpacing/>
              <w:jc w:val="center"/>
              <w:rPr>
                <w:rFonts w:ascii="Tahoma" w:hAnsi="Tahoma" w:cs="Tahoma"/>
                <w:b/>
                <w:noProof/>
                <w:sz w:val="18"/>
                <w:szCs w:val="18"/>
              </w:rPr>
            </w:pPr>
            <w:r w:rsidRPr="00DF3ECD">
              <w:rPr>
                <w:rFonts w:ascii="Tahoma" w:hAnsi="Tahoma" w:cs="Tahoma"/>
                <w:b/>
                <w:noProof/>
                <w:sz w:val="18"/>
                <w:szCs w:val="18"/>
              </w:rPr>
              <w:t>Meno a Priezvisko</w:t>
            </w:r>
          </w:p>
        </w:tc>
        <w:tc>
          <w:tcPr>
            <w:tcW w:w="2722" w:type="dxa"/>
            <w:shd w:val="clear" w:color="auto" w:fill="E7E6E6"/>
            <w:vAlign w:val="center"/>
          </w:tcPr>
          <w:p w14:paraId="691A2D8C" w14:textId="77777777" w:rsidR="00826166" w:rsidRPr="00DF3ECD" w:rsidRDefault="00826166" w:rsidP="00B54932">
            <w:pPr>
              <w:tabs>
                <w:tab w:val="left" w:pos="851"/>
                <w:tab w:val="center" w:pos="3119"/>
              </w:tabs>
              <w:spacing w:before="100" w:beforeAutospacing="1" w:after="100" w:afterAutospacing="1"/>
              <w:contextualSpacing/>
              <w:jc w:val="center"/>
              <w:rPr>
                <w:rFonts w:ascii="Tahoma" w:hAnsi="Tahoma" w:cs="Tahoma"/>
                <w:b/>
                <w:noProof/>
                <w:sz w:val="18"/>
                <w:szCs w:val="18"/>
              </w:rPr>
            </w:pPr>
            <w:r w:rsidRPr="00DF3ECD">
              <w:rPr>
                <w:rFonts w:ascii="Tahoma" w:hAnsi="Tahoma" w:cs="Tahoma"/>
                <w:b/>
                <w:noProof/>
                <w:sz w:val="18"/>
                <w:szCs w:val="18"/>
              </w:rPr>
              <w:t>Pozícia</w:t>
            </w:r>
          </w:p>
        </w:tc>
        <w:tc>
          <w:tcPr>
            <w:tcW w:w="1417" w:type="dxa"/>
            <w:shd w:val="clear" w:color="auto" w:fill="E7E6E6"/>
            <w:vAlign w:val="center"/>
          </w:tcPr>
          <w:p w14:paraId="2C5249DF" w14:textId="77777777" w:rsidR="00826166" w:rsidRPr="00DF3ECD" w:rsidRDefault="00826166" w:rsidP="00B54932">
            <w:pPr>
              <w:tabs>
                <w:tab w:val="left" w:pos="851"/>
                <w:tab w:val="center" w:pos="3119"/>
              </w:tabs>
              <w:spacing w:before="100" w:beforeAutospacing="1" w:after="100" w:afterAutospacing="1"/>
              <w:contextualSpacing/>
              <w:jc w:val="center"/>
              <w:rPr>
                <w:rFonts w:ascii="Tahoma" w:hAnsi="Tahoma" w:cs="Tahoma"/>
                <w:b/>
                <w:noProof/>
                <w:sz w:val="18"/>
                <w:szCs w:val="18"/>
              </w:rPr>
            </w:pPr>
            <w:r w:rsidRPr="00DF3ECD">
              <w:rPr>
                <w:rFonts w:ascii="Tahoma" w:hAnsi="Tahoma" w:cs="Tahoma"/>
                <w:b/>
                <w:noProof/>
                <w:sz w:val="18"/>
                <w:szCs w:val="18"/>
              </w:rPr>
              <w:t>Oddelenie</w:t>
            </w:r>
          </w:p>
        </w:tc>
        <w:tc>
          <w:tcPr>
            <w:tcW w:w="2489" w:type="dxa"/>
            <w:shd w:val="clear" w:color="auto" w:fill="E7E6E6"/>
            <w:vAlign w:val="center"/>
          </w:tcPr>
          <w:p w14:paraId="6BE8CD12" w14:textId="77777777" w:rsidR="00826166" w:rsidRPr="00DF3ECD" w:rsidRDefault="00826166" w:rsidP="00B54932">
            <w:pPr>
              <w:tabs>
                <w:tab w:val="left" w:pos="851"/>
                <w:tab w:val="center" w:pos="3119"/>
              </w:tabs>
              <w:spacing w:before="100" w:beforeAutospacing="1" w:after="100" w:afterAutospacing="1"/>
              <w:contextualSpacing/>
              <w:jc w:val="center"/>
              <w:rPr>
                <w:rFonts w:ascii="Tahoma" w:hAnsi="Tahoma" w:cs="Tahoma"/>
                <w:b/>
                <w:noProof/>
                <w:sz w:val="18"/>
                <w:szCs w:val="18"/>
              </w:rPr>
            </w:pPr>
            <w:r w:rsidRPr="00DF3ECD">
              <w:rPr>
                <w:rFonts w:ascii="Tahoma" w:hAnsi="Tahoma" w:cs="Tahoma"/>
                <w:b/>
                <w:noProof/>
                <w:sz w:val="18"/>
                <w:szCs w:val="18"/>
              </w:rPr>
              <w:t>Rola v projekte</w:t>
            </w:r>
          </w:p>
        </w:tc>
      </w:tr>
      <w:tr w:rsidR="00826166" w:rsidRPr="00DF3ECD" w14:paraId="33A1BAEE" w14:textId="77777777" w:rsidTr="00FA6FC3">
        <w:trPr>
          <w:trHeight w:val="506"/>
          <w:jc w:val="center"/>
        </w:trPr>
        <w:tc>
          <w:tcPr>
            <w:tcW w:w="502" w:type="dxa"/>
            <w:shd w:val="clear" w:color="auto" w:fill="E7E6E6"/>
            <w:vAlign w:val="center"/>
          </w:tcPr>
          <w:p w14:paraId="4E1AC469" w14:textId="77777777" w:rsidR="00826166" w:rsidRPr="00DF3ECD" w:rsidRDefault="00826166" w:rsidP="008A41B6">
            <w:pPr>
              <w:tabs>
                <w:tab w:val="left" w:pos="851"/>
                <w:tab w:val="center" w:pos="3119"/>
              </w:tabs>
              <w:spacing w:before="100" w:beforeAutospacing="1" w:after="100" w:afterAutospacing="1"/>
              <w:contextualSpacing/>
              <w:jc w:val="both"/>
              <w:rPr>
                <w:rFonts w:ascii="Tahoma" w:hAnsi="Tahoma" w:cs="Tahoma"/>
                <w:b/>
                <w:noProof/>
                <w:sz w:val="18"/>
                <w:szCs w:val="18"/>
              </w:rPr>
            </w:pPr>
            <w:r w:rsidRPr="00DF3ECD">
              <w:rPr>
                <w:rFonts w:ascii="Tahoma" w:hAnsi="Tahoma" w:cs="Tahoma"/>
                <w:b/>
                <w:noProof/>
                <w:sz w:val="18"/>
                <w:szCs w:val="18"/>
              </w:rPr>
              <w:t>1.</w:t>
            </w:r>
          </w:p>
        </w:tc>
        <w:tc>
          <w:tcPr>
            <w:tcW w:w="2164" w:type="dxa"/>
            <w:shd w:val="clear" w:color="auto" w:fill="auto"/>
            <w:vAlign w:val="center"/>
          </w:tcPr>
          <w:p w14:paraId="73EDD572" w14:textId="2933F99F" w:rsidR="00826166" w:rsidRPr="00DF3ECD" w:rsidRDefault="00826166" w:rsidP="00B54932">
            <w:pPr>
              <w:tabs>
                <w:tab w:val="left" w:pos="851"/>
                <w:tab w:val="center" w:pos="3119"/>
              </w:tabs>
              <w:spacing w:before="100" w:beforeAutospacing="1" w:after="100" w:afterAutospacing="1"/>
              <w:contextualSpacing/>
              <w:rPr>
                <w:rFonts w:ascii="Tahoma" w:hAnsi="Tahoma" w:cs="Tahoma"/>
                <w:noProof/>
                <w:sz w:val="18"/>
                <w:szCs w:val="18"/>
              </w:rPr>
            </w:pPr>
            <w:r w:rsidRPr="00DF3ECD">
              <w:rPr>
                <w:rFonts w:ascii="Tahoma" w:hAnsi="Tahoma" w:cs="Tahoma"/>
                <w:iCs/>
                <w:noProof/>
                <w:color w:val="000000" w:themeColor="text1"/>
                <w:sz w:val="18"/>
                <w:szCs w:val="18"/>
              </w:rPr>
              <w:t>Zamestnanec ÚOOÚ / TBD</w:t>
            </w:r>
            <w:r w:rsidRPr="00DF3ECD">
              <w:rPr>
                <w:rFonts w:ascii="Tahoma" w:hAnsi="Tahoma" w:cs="Tahoma"/>
                <w:i/>
                <w:noProof/>
                <w:color w:val="000000" w:themeColor="text1"/>
                <w:sz w:val="18"/>
                <w:szCs w:val="18"/>
              </w:rPr>
              <w:tab/>
            </w:r>
          </w:p>
        </w:tc>
        <w:tc>
          <w:tcPr>
            <w:tcW w:w="2722" w:type="dxa"/>
            <w:shd w:val="clear" w:color="auto" w:fill="auto"/>
            <w:vAlign w:val="center"/>
          </w:tcPr>
          <w:p w14:paraId="06226670" w14:textId="62DE39A8" w:rsidR="00826166" w:rsidRPr="00DF3ECD" w:rsidRDefault="00826166" w:rsidP="00B54932">
            <w:pPr>
              <w:tabs>
                <w:tab w:val="left" w:pos="851"/>
                <w:tab w:val="center" w:pos="3119"/>
              </w:tabs>
              <w:spacing w:before="100" w:beforeAutospacing="1" w:after="100" w:afterAutospacing="1"/>
              <w:contextualSpacing/>
              <w:rPr>
                <w:rFonts w:ascii="Tahoma" w:hAnsi="Tahoma" w:cs="Tahoma"/>
                <w:noProof/>
                <w:sz w:val="18"/>
                <w:szCs w:val="18"/>
              </w:rPr>
            </w:pPr>
            <w:r w:rsidRPr="00DF3ECD">
              <w:rPr>
                <w:rFonts w:ascii="Tahoma" w:hAnsi="Tahoma" w:cs="Tahoma"/>
                <w:noProof/>
                <w:sz w:val="18"/>
                <w:szCs w:val="18"/>
              </w:rPr>
              <w:t xml:space="preserve">kľúčový </w:t>
            </w:r>
            <w:r w:rsidRPr="00DF3ECD">
              <w:rPr>
                <w:rFonts w:ascii="Tahoma" w:hAnsi="Tahoma" w:cs="Tahoma"/>
                <w:iCs/>
                <w:noProof/>
                <w:sz w:val="18"/>
                <w:szCs w:val="18"/>
              </w:rPr>
              <w:t>používateľ</w:t>
            </w:r>
          </w:p>
        </w:tc>
        <w:tc>
          <w:tcPr>
            <w:tcW w:w="1417" w:type="dxa"/>
            <w:shd w:val="clear" w:color="auto" w:fill="auto"/>
            <w:vAlign w:val="center"/>
          </w:tcPr>
          <w:p w14:paraId="70C07914" w14:textId="15C9F031" w:rsidR="00826166" w:rsidRPr="00DF3ECD" w:rsidRDefault="00826166" w:rsidP="00B54932">
            <w:pPr>
              <w:tabs>
                <w:tab w:val="left" w:pos="851"/>
                <w:tab w:val="center" w:pos="3119"/>
              </w:tabs>
              <w:spacing w:before="100" w:beforeAutospacing="1" w:after="100" w:afterAutospacing="1"/>
              <w:contextualSpacing/>
              <w:rPr>
                <w:rFonts w:ascii="Tahoma" w:hAnsi="Tahoma" w:cs="Tahoma"/>
                <w:noProof/>
                <w:sz w:val="18"/>
                <w:szCs w:val="18"/>
              </w:rPr>
            </w:pPr>
            <w:r w:rsidRPr="00DF3ECD">
              <w:rPr>
                <w:rFonts w:ascii="Tahoma" w:hAnsi="Tahoma" w:cs="Tahoma"/>
                <w:noProof/>
                <w:sz w:val="18"/>
                <w:szCs w:val="18"/>
              </w:rPr>
              <w:t>ÚOOÚ</w:t>
            </w:r>
          </w:p>
        </w:tc>
        <w:tc>
          <w:tcPr>
            <w:tcW w:w="2489" w:type="dxa"/>
            <w:shd w:val="clear" w:color="auto" w:fill="auto"/>
            <w:vAlign w:val="center"/>
          </w:tcPr>
          <w:p w14:paraId="22F1DC6B" w14:textId="4988FF6A" w:rsidR="00826166" w:rsidRPr="00DF3ECD" w:rsidRDefault="00826166" w:rsidP="00B54932">
            <w:pPr>
              <w:tabs>
                <w:tab w:val="left" w:pos="851"/>
                <w:tab w:val="center" w:pos="3119"/>
              </w:tabs>
              <w:spacing w:before="100" w:beforeAutospacing="1" w:after="100" w:afterAutospacing="1"/>
              <w:contextualSpacing/>
              <w:rPr>
                <w:rFonts w:ascii="Tahoma" w:hAnsi="Tahoma" w:cs="Tahoma"/>
                <w:noProof/>
                <w:sz w:val="18"/>
                <w:szCs w:val="18"/>
              </w:rPr>
            </w:pPr>
            <w:r w:rsidRPr="00DF3ECD">
              <w:rPr>
                <w:rFonts w:ascii="Tahoma" w:hAnsi="Tahoma" w:cs="Tahoma"/>
                <w:noProof/>
                <w:sz w:val="18"/>
                <w:szCs w:val="18"/>
              </w:rPr>
              <w:t xml:space="preserve">kľúčový </w:t>
            </w:r>
            <w:r w:rsidRPr="00DF3ECD">
              <w:rPr>
                <w:rFonts w:ascii="Tahoma" w:hAnsi="Tahoma" w:cs="Tahoma"/>
                <w:iCs/>
                <w:noProof/>
                <w:sz w:val="18"/>
                <w:szCs w:val="18"/>
              </w:rPr>
              <w:t>používateľ</w:t>
            </w:r>
          </w:p>
        </w:tc>
      </w:tr>
      <w:tr w:rsidR="00826166" w:rsidRPr="00DF3ECD" w14:paraId="2DBBEF3E" w14:textId="77777777" w:rsidTr="00FA6FC3">
        <w:trPr>
          <w:trHeight w:val="506"/>
          <w:jc w:val="center"/>
        </w:trPr>
        <w:tc>
          <w:tcPr>
            <w:tcW w:w="502" w:type="dxa"/>
            <w:shd w:val="clear" w:color="auto" w:fill="E7E6E6"/>
            <w:vAlign w:val="center"/>
          </w:tcPr>
          <w:p w14:paraId="5E8D0FEE" w14:textId="77777777" w:rsidR="00826166" w:rsidRPr="00DF3ECD" w:rsidRDefault="00826166" w:rsidP="008A41B6">
            <w:pPr>
              <w:tabs>
                <w:tab w:val="left" w:pos="851"/>
                <w:tab w:val="center" w:pos="3119"/>
              </w:tabs>
              <w:spacing w:before="100" w:beforeAutospacing="1" w:after="100" w:afterAutospacing="1"/>
              <w:contextualSpacing/>
              <w:jc w:val="both"/>
              <w:rPr>
                <w:rFonts w:ascii="Tahoma" w:hAnsi="Tahoma" w:cs="Tahoma"/>
                <w:b/>
                <w:noProof/>
                <w:sz w:val="18"/>
                <w:szCs w:val="18"/>
              </w:rPr>
            </w:pPr>
            <w:r w:rsidRPr="00DF3ECD">
              <w:rPr>
                <w:rFonts w:ascii="Tahoma" w:hAnsi="Tahoma" w:cs="Tahoma"/>
                <w:b/>
                <w:noProof/>
                <w:sz w:val="18"/>
                <w:szCs w:val="18"/>
              </w:rPr>
              <w:t>2.</w:t>
            </w:r>
          </w:p>
        </w:tc>
        <w:tc>
          <w:tcPr>
            <w:tcW w:w="2164" w:type="dxa"/>
            <w:shd w:val="clear" w:color="auto" w:fill="auto"/>
            <w:vAlign w:val="center"/>
          </w:tcPr>
          <w:p w14:paraId="64A904A3" w14:textId="3497308D" w:rsidR="00826166" w:rsidRPr="00DF3ECD" w:rsidRDefault="00826166" w:rsidP="00B54932">
            <w:pPr>
              <w:tabs>
                <w:tab w:val="left" w:pos="851"/>
                <w:tab w:val="center" w:pos="3119"/>
              </w:tabs>
              <w:spacing w:before="100" w:beforeAutospacing="1" w:after="100" w:afterAutospacing="1"/>
              <w:contextualSpacing/>
              <w:rPr>
                <w:rFonts w:ascii="Tahoma" w:hAnsi="Tahoma" w:cs="Tahoma"/>
                <w:noProof/>
                <w:sz w:val="18"/>
                <w:szCs w:val="18"/>
              </w:rPr>
            </w:pPr>
            <w:r w:rsidRPr="00DF3ECD">
              <w:rPr>
                <w:rFonts w:ascii="Tahoma" w:hAnsi="Tahoma" w:cs="Tahoma"/>
                <w:iCs/>
                <w:noProof/>
                <w:color w:val="000000" w:themeColor="text1"/>
                <w:sz w:val="18"/>
                <w:szCs w:val="18"/>
              </w:rPr>
              <w:t>Zamestnanec ÚOOÚ / TBD</w:t>
            </w:r>
          </w:p>
        </w:tc>
        <w:tc>
          <w:tcPr>
            <w:tcW w:w="2722" w:type="dxa"/>
            <w:shd w:val="clear" w:color="auto" w:fill="auto"/>
            <w:vAlign w:val="center"/>
          </w:tcPr>
          <w:p w14:paraId="4323BFA0" w14:textId="1ABB6774" w:rsidR="00826166" w:rsidRPr="00DF3ECD" w:rsidRDefault="00826166" w:rsidP="00B54932">
            <w:pPr>
              <w:tabs>
                <w:tab w:val="left" w:pos="851"/>
                <w:tab w:val="center" w:pos="3119"/>
              </w:tabs>
              <w:spacing w:before="100" w:beforeAutospacing="1" w:after="100" w:afterAutospacing="1"/>
              <w:contextualSpacing/>
              <w:rPr>
                <w:rFonts w:ascii="Tahoma" w:hAnsi="Tahoma" w:cs="Tahoma"/>
                <w:noProof/>
                <w:sz w:val="18"/>
                <w:szCs w:val="18"/>
              </w:rPr>
            </w:pPr>
            <w:r w:rsidRPr="00DF3ECD">
              <w:rPr>
                <w:rFonts w:ascii="Tahoma" w:hAnsi="Tahoma" w:cs="Tahoma"/>
                <w:iCs/>
                <w:noProof/>
                <w:sz w:val="18"/>
                <w:szCs w:val="18"/>
              </w:rPr>
              <w:t>IT analytik/biznis analytik</w:t>
            </w:r>
          </w:p>
        </w:tc>
        <w:tc>
          <w:tcPr>
            <w:tcW w:w="1417" w:type="dxa"/>
            <w:shd w:val="clear" w:color="auto" w:fill="auto"/>
            <w:vAlign w:val="center"/>
          </w:tcPr>
          <w:p w14:paraId="4D7B31DE" w14:textId="31A40EAF" w:rsidR="00826166" w:rsidRPr="00DF3ECD" w:rsidRDefault="00826166" w:rsidP="00B54932">
            <w:pPr>
              <w:tabs>
                <w:tab w:val="left" w:pos="851"/>
                <w:tab w:val="center" w:pos="3119"/>
              </w:tabs>
              <w:spacing w:before="100" w:beforeAutospacing="1" w:after="100" w:afterAutospacing="1"/>
              <w:contextualSpacing/>
              <w:rPr>
                <w:rFonts w:ascii="Tahoma" w:hAnsi="Tahoma" w:cs="Tahoma"/>
                <w:noProof/>
                <w:sz w:val="18"/>
                <w:szCs w:val="18"/>
              </w:rPr>
            </w:pPr>
            <w:r w:rsidRPr="00DF3ECD">
              <w:rPr>
                <w:rFonts w:ascii="Tahoma" w:hAnsi="Tahoma" w:cs="Tahoma"/>
                <w:noProof/>
                <w:sz w:val="18"/>
                <w:szCs w:val="18"/>
              </w:rPr>
              <w:t>ÚOOÚ</w:t>
            </w:r>
          </w:p>
        </w:tc>
        <w:tc>
          <w:tcPr>
            <w:tcW w:w="2489" w:type="dxa"/>
            <w:shd w:val="clear" w:color="auto" w:fill="auto"/>
            <w:vAlign w:val="center"/>
          </w:tcPr>
          <w:p w14:paraId="0A34FC33" w14:textId="57ECE608" w:rsidR="00826166" w:rsidRPr="00DF3ECD" w:rsidRDefault="00826166" w:rsidP="00B54932">
            <w:pPr>
              <w:tabs>
                <w:tab w:val="left" w:pos="851"/>
                <w:tab w:val="center" w:pos="3119"/>
              </w:tabs>
              <w:spacing w:before="100" w:beforeAutospacing="1" w:after="100" w:afterAutospacing="1"/>
              <w:contextualSpacing/>
              <w:rPr>
                <w:rFonts w:ascii="Tahoma" w:hAnsi="Tahoma" w:cs="Tahoma"/>
                <w:noProof/>
                <w:sz w:val="18"/>
                <w:szCs w:val="18"/>
              </w:rPr>
            </w:pPr>
            <w:r w:rsidRPr="00DF3ECD">
              <w:rPr>
                <w:rFonts w:ascii="Tahoma" w:hAnsi="Tahoma" w:cs="Tahoma"/>
                <w:iCs/>
                <w:noProof/>
                <w:sz w:val="18"/>
                <w:szCs w:val="18"/>
              </w:rPr>
              <w:t>IT analytik/biznis analytik</w:t>
            </w:r>
          </w:p>
        </w:tc>
      </w:tr>
      <w:tr w:rsidR="00826166" w:rsidRPr="00DF3ECD" w14:paraId="2B1D9362" w14:textId="77777777" w:rsidTr="00FA6FC3">
        <w:trPr>
          <w:trHeight w:val="507"/>
          <w:jc w:val="center"/>
        </w:trPr>
        <w:tc>
          <w:tcPr>
            <w:tcW w:w="502" w:type="dxa"/>
            <w:shd w:val="clear" w:color="auto" w:fill="E7E6E6"/>
            <w:vAlign w:val="center"/>
          </w:tcPr>
          <w:p w14:paraId="1DD5F8A3" w14:textId="77777777" w:rsidR="00826166" w:rsidRPr="00DF3ECD" w:rsidRDefault="00826166" w:rsidP="008A41B6">
            <w:pPr>
              <w:tabs>
                <w:tab w:val="left" w:pos="851"/>
                <w:tab w:val="center" w:pos="3119"/>
              </w:tabs>
              <w:spacing w:before="100" w:beforeAutospacing="1" w:after="100" w:afterAutospacing="1"/>
              <w:contextualSpacing/>
              <w:jc w:val="both"/>
              <w:rPr>
                <w:rFonts w:ascii="Tahoma" w:hAnsi="Tahoma" w:cs="Tahoma"/>
                <w:b/>
                <w:noProof/>
                <w:sz w:val="18"/>
                <w:szCs w:val="18"/>
              </w:rPr>
            </w:pPr>
            <w:r w:rsidRPr="00DF3ECD">
              <w:rPr>
                <w:rFonts w:ascii="Tahoma" w:hAnsi="Tahoma" w:cs="Tahoma"/>
                <w:b/>
                <w:noProof/>
                <w:sz w:val="18"/>
                <w:szCs w:val="18"/>
              </w:rPr>
              <w:t>3.</w:t>
            </w:r>
          </w:p>
        </w:tc>
        <w:tc>
          <w:tcPr>
            <w:tcW w:w="2164" w:type="dxa"/>
            <w:shd w:val="clear" w:color="auto" w:fill="auto"/>
            <w:vAlign w:val="center"/>
          </w:tcPr>
          <w:p w14:paraId="34B05A42" w14:textId="3AEDB510" w:rsidR="00826166" w:rsidRPr="00DF3ECD" w:rsidRDefault="00826166" w:rsidP="00B54932">
            <w:pPr>
              <w:tabs>
                <w:tab w:val="left" w:pos="851"/>
                <w:tab w:val="center" w:pos="3119"/>
              </w:tabs>
              <w:spacing w:before="100" w:beforeAutospacing="1" w:after="100" w:afterAutospacing="1"/>
              <w:contextualSpacing/>
              <w:rPr>
                <w:rFonts w:ascii="Tahoma" w:hAnsi="Tahoma" w:cs="Tahoma"/>
                <w:noProof/>
                <w:sz w:val="18"/>
                <w:szCs w:val="18"/>
              </w:rPr>
            </w:pPr>
            <w:r w:rsidRPr="00DF3ECD">
              <w:rPr>
                <w:rFonts w:ascii="Tahoma" w:hAnsi="Tahoma" w:cs="Tahoma"/>
                <w:iCs/>
                <w:noProof/>
                <w:color w:val="000000" w:themeColor="text1"/>
                <w:sz w:val="18"/>
                <w:szCs w:val="18"/>
              </w:rPr>
              <w:t>Zamestnanec ÚOOÚ / TBD</w:t>
            </w:r>
          </w:p>
        </w:tc>
        <w:tc>
          <w:tcPr>
            <w:tcW w:w="2722" w:type="dxa"/>
            <w:shd w:val="clear" w:color="auto" w:fill="auto"/>
            <w:vAlign w:val="center"/>
          </w:tcPr>
          <w:p w14:paraId="6C837608" w14:textId="1D30DC25" w:rsidR="00826166" w:rsidRPr="00DF3ECD" w:rsidRDefault="00826166" w:rsidP="00B54932">
            <w:pPr>
              <w:tabs>
                <w:tab w:val="left" w:pos="851"/>
                <w:tab w:val="center" w:pos="3119"/>
              </w:tabs>
              <w:spacing w:before="100" w:beforeAutospacing="1" w:after="100" w:afterAutospacing="1"/>
              <w:contextualSpacing/>
              <w:rPr>
                <w:rFonts w:ascii="Tahoma" w:hAnsi="Tahoma" w:cs="Tahoma"/>
                <w:noProof/>
                <w:sz w:val="18"/>
                <w:szCs w:val="18"/>
              </w:rPr>
            </w:pPr>
            <w:r w:rsidRPr="00DF3ECD">
              <w:rPr>
                <w:rFonts w:ascii="Tahoma" w:hAnsi="Tahoma" w:cs="Tahoma"/>
                <w:iCs/>
                <w:noProof/>
                <w:sz w:val="18"/>
                <w:szCs w:val="18"/>
              </w:rPr>
              <w:t>IT architekt</w:t>
            </w:r>
          </w:p>
        </w:tc>
        <w:tc>
          <w:tcPr>
            <w:tcW w:w="1417" w:type="dxa"/>
            <w:shd w:val="clear" w:color="auto" w:fill="auto"/>
            <w:vAlign w:val="center"/>
          </w:tcPr>
          <w:p w14:paraId="0A540BDE" w14:textId="4ADECBE0" w:rsidR="00826166" w:rsidRPr="00DF3ECD" w:rsidRDefault="00826166" w:rsidP="00B54932">
            <w:pPr>
              <w:tabs>
                <w:tab w:val="left" w:pos="851"/>
                <w:tab w:val="center" w:pos="3119"/>
              </w:tabs>
              <w:spacing w:before="100" w:beforeAutospacing="1" w:after="100" w:afterAutospacing="1"/>
              <w:contextualSpacing/>
              <w:rPr>
                <w:rFonts w:ascii="Tahoma" w:hAnsi="Tahoma" w:cs="Tahoma"/>
                <w:noProof/>
                <w:sz w:val="18"/>
                <w:szCs w:val="18"/>
              </w:rPr>
            </w:pPr>
            <w:r w:rsidRPr="00DF3ECD">
              <w:rPr>
                <w:rFonts w:ascii="Tahoma" w:hAnsi="Tahoma" w:cs="Tahoma"/>
                <w:noProof/>
                <w:sz w:val="18"/>
                <w:szCs w:val="18"/>
              </w:rPr>
              <w:t>ÚOOÚ</w:t>
            </w:r>
          </w:p>
        </w:tc>
        <w:tc>
          <w:tcPr>
            <w:tcW w:w="2489" w:type="dxa"/>
            <w:shd w:val="clear" w:color="auto" w:fill="auto"/>
            <w:vAlign w:val="center"/>
          </w:tcPr>
          <w:p w14:paraId="5557F9F8" w14:textId="106125F7" w:rsidR="00826166" w:rsidRPr="00DF3ECD" w:rsidRDefault="00826166" w:rsidP="00B54932">
            <w:pPr>
              <w:tabs>
                <w:tab w:val="left" w:pos="851"/>
                <w:tab w:val="center" w:pos="3119"/>
              </w:tabs>
              <w:spacing w:before="100" w:beforeAutospacing="1" w:after="100" w:afterAutospacing="1"/>
              <w:contextualSpacing/>
              <w:rPr>
                <w:rFonts w:ascii="Tahoma" w:hAnsi="Tahoma" w:cs="Tahoma"/>
                <w:noProof/>
                <w:sz w:val="18"/>
                <w:szCs w:val="18"/>
              </w:rPr>
            </w:pPr>
            <w:r w:rsidRPr="00DF3ECD">
              <w:rPr>
                <w:rFonts w:ascii="Tahoma" w:hAnsi="Tahoma" w:cs="Tahoma"/>
                <w:iCs/>
                <w:noProof/>
                <w:sz w:val="18"/>
                <w:szCs w:val="18"/>
              </w:rPr>
              <w:t>IT architekt</w:t>
            </w:r>
          </w:p>
        </w:tc>
      </w:tr>
      <w:tr w:rsidR="00826166" w:rsidRPr="00DF3ECD" w14:paraId="53BDFE1C" w14:textId="77777777" w:rsidTr="00FA6FC3">
        <w:trPr>
          <w:trHeight w:val="507"/>
          <w:jc w:val="center"/>
        </w:trPr>
        <w:tc>
          <w:tcPr>
            <w:tcW w:w="502" w:type="dxa"/>
            <w:shd w:val="clear" w:color="auto" w:fill="E7E6E6"/>
            <w:vAlign w:val="center"/>
          </w:tcPr>
          <w:p w14:paraId="28ABECD9" w14:textId="77777777" w:rsidR="00826166" w:rsidRPr="00DF3ECD" w:rsidRDefault="00826166" w:rsidP="008A41B6">
            <w:pPr>
              <w:tabs>
                <w:tab w:val="left" w:pos="851"/>
                <w:tab w:val="center" w:pos="3119"/>
              </w:tabs>
              <w:spacing w:before="100" w:beforeAutospacing="1" w:after="100" w:afterAutospacing="1"/>
              <w:contextualSpacing/>
              <w:jc w:val="both"/>
              <w:rPr>
                <w:rFonts w:ascii="Tahoma" w:hAnsi="Tahoma" w:cs="Tahoma"/>
                <w:b/>
                <w:noProof/>
                <w:sz w:val="18"/>
                <w:szCs w:val="18"/>
              </w:rPr>
            </w:pPr>
            <w:r w:rsidRPr="00DF3ECD">
              <w:rPr>
                <w:rFonts w:ascii="Tahoma" w:hAnsi="Tahoma" w:cs="Tahoma"/>
                <w:b/>
                <w:noProof/>
                <w:sz w:val="18"/>
                <w:szCs w:val="18"/>
              </w:rPr>
              <w:t>4.</w:t>
            </w:r>
          </w:p>
        </w:tc>
        <w:tc>
          <w:tcPr>
            <w:tcW w:w="2164" w:type="dxa"/>
            <w:shd w:val="clear" w:color="auto" w:fill="auto"/>
            <w:vAlign w:val="center"/>
          </w:tcPr>
          <w:p w14:paraId="66A9F6EE" w14:textId="00314526" w:rsidR="00826166" w:rsidRPr="00DF3ECD" w:rsidRDefault="00826166" w:rsidP="00B54932">
            <w:pPr>
              <w:tabs>
                <w:tab w:val="left" w:pos="851"/>
                <w:tab w:val="center" w:pos="3119"/>
              </w:tabs>
              <w:spacing w:before="100" w:beforeAutospacing="1" w:after="100" w:afterAutospacing="1"/>
              <w:contextualSpacing/>
              <w:rPr>
                <w:rFonts w:ascii="Tahoma" w:hAnsi="Tahoma" w:cs="Tahoma"/>
                <w:iCs/>
                <w:noProof/>
                <w:color w:val="000000" w:themeColor="text1"/>
                <w:sz w:val="18"/>
                <w:szCs w:val="18"/>
              </w:rPr>
            </w:pPr>
            <w:r w:rsidRPr="00DF3ECD">
              <w:rPr>
                <w:rFonts w:ascii="Tahoma" w:hAnsi="Tahoma" w:cs="Tahoma"/>
                <w:iCs/>
                <w:noProof/>
                <w:color w:val="000000" w:themeColor="text1"/>
                <w:sz w:val="18"/>
                <w:szCs w:val="18"/>
              </w:rPr>
              <w:t>Zamestnanec ÚOOÚ / TBD</w:t>
            </w:r>
          </w:p>
        </w:tc>
        <w:tc>
          <w:tcPr>
            <w:tcW w:w="2722" w:type="dxa"/>
            <w:shd w:val="clear" w:color="auto" w:fill="auto"/>
            <w:vAlign w:val="center"/>
          </w:tcPr>
          <w:p w14:paraId="2172E7D9" w14:textId="4178C7EC" w:rsidR="00826166" w:rsidRPr="00DF3ECD" w:rsidRDefault="00826166" w:rsidP="00B54932">
            <w:pPr>
              <w:tabs>
                <w:tab w:val="left" w:pos="851"/>
                <w:tab w:val="center" w:pos="3119"/>
              </w:tabs>
              <w:spacing w:before="100" w:beforeAutospacing="1" w:after="100" w:afterAutospacing="1"/>
              <w:contextualSpacing/>
              <w:rPr>
                <w:rFonts w:ascii="Tahoma" w:hAnsi="Tahoma" w:cs="Tahoma"/>
                <w:iCs/>
                <w:noProof/>
                <w:sz w:val="18"/>
                <w:szCs w:val="18"/>
              </w:rPr>
            </w:pPr>
            <w:r w:rsidRPr="00DF3ECD">
              <w:rPr>
                <w:rFonts w:ascii="Tahoma" w:hAnsi="Tahoma" w:cs="Tahoma"/>
                <w:iCs/>
                <w:noProof/>
                <w:sz w:val="18"/>
                <w:szCs w:val="18"/>
              </w:rPr>
              <w:t>biznis vlastník</w:t>
            </w:r>
          </w:p>
        </w:tc>
        <w:tc>
          <w:tcPr>
            <w:tcW w:w="1417" w:type="dxa"/>
            <w:shd w:val="clear" w:color="auto" w:fill="auto"/>
            <w:vAlign w:val="center"/>
          </w:tcPr>
          <w:p w14:paraId="50352C13" w14:textId="6EE8D9F5" w:rsidR="00826166" w:rsidRPr="00DF3ECD" w:rsidRDefault="00826166" w:rsidP="00B54932">
            <w:pPr>
              <w:tabs>
                <w:tab w:val="left" w:pos="851"/>
                <w:tab w:val="center" w:pos="3119"/>
              </w:tabs>
              <w:spacing w:before="100" w:beforeAutospacing="1" w:after="100" w:afterAutospacing="1"/>
              <w:contextualSpacing/>
              <w:rPr>
                <w:rFonts w:ascii="Tahoma" w:hAnsi="Tahoma" w:cs="Tahoma"/>
                <w:noProof/>
                <w:color w:val="000000" w:themeColor="text1"/>
                <w:sz w:val="18"/>
                <w:szCs w:val="18"/>
              </w:rPr>
            </w:pPr>
            <w:r w:rsidRPr="00DF3ECD">
              <w:rPr>
                <w:rFonts w:ascii="Tahoma" w:hAnsi="Tahoma" w:cs="Tahoma"/>
                <w:noProof/>
                <w:sz w:val="18"/>
                <w:szCs w:val="18"/>
              </w:rPr>
              <w:t>ÚOOÚ</w:t>
            </w:r>
          </w:p>
        </w:tc>
        <w:tc>
          <w:tcPr>
            <w:tcW w:w="2489" w:type="dxa"/>
            <w:shd w:val="clear" w:color="auto" w:fill="auto"/>
            <w:vAlign w:val="center"/>
          </w:tcPr>
          <w:p w14:paraId="22E8B03E" w14:textId="0BD9F6F5" w:rsidR="00826166" w:rsidRPr="00DF3ECD" w:rsidRDefault="00826166" w:rsidP="00B54932">
            <w:pPr>
              <w:tabs>
                <w:tab w:val="left" w:pos="851"/>
                <w:tab w:val="center" w:pos="3119"/>
              </w:tabs>
              <w:spacing w:before="100" w:beforeAutospacing="1" w:after="100" w:afterAutospacing="1"/>
              <w:contextualSpacing/>
              <w:rPr>
                <w:rFonts w:ascii="Tahoma" w:hAnsi="Tahoma" w:cs="Tahoma"/>
                <w:noProof/>
                <w:color w:val="000000" w:themeColor="text1"/>
                <w:sz w:val="18"/>
                <w:szCs w:val="18"/>
              </w:rPr>
            </w:pPr>
            <w:r w:rsidRPr="00DF3ECD">
              <w:rPr>
                <w:rFonts w:ascii="Tahoma" w:hAnsi="Tahoma" w:cs="Tahoma"/>
                <w:iCs/>
                <w:noProof/>
                <w:sz w:val="18"/>
                <w:szCs w:val="18"/>
              </w:rPr>
              <w:t>biznis vlastník</w:t>
            </w:r>
          </w:p>
        </w:tc>
      </w:tr>
      <w:tr w:rsidR="00826166" w:rsidRPr="00DF3ECD" w14:paraId="36328B2C" w14:textId="77777777" w:rsidTr="00FA6FC3">
        <w:trPr>
          <w:trHeight w:val="507"/>
          <w:jc w:val="center"/>
        </w:trPr>
        <w:tc>
          <w:tcPr>
            <w:tcW w:w="502" w:type="dxa"/>
            <w:shd w:val="clear" w:color="auto" w:fill="E7E6E6"/>
            <w:vAlign w:val="center"/>
          </w:tcPr>
          <w:p w14:paraId="51584C51" w14:textId="66AFA790" w:rsidR="00826166" w:rsidRPr="00DF3ECD" w:rsidRDefault="00826166" w:rsidP="008A41B6">
            <w:pPr>
              <w:tabs>
                <w:tab w:val="left" w:pos="851"/>
                <w:tab w:val="center" w:pos="3119"/>
              </w:tabs>
              <w:spacing w:before="100" w:beforeAutospacing="1" w:after="100" w:afterAutospacing="1"/>
              <w:contextualSpacing/>
              <w:jc w:val="both"/>
              <w:rPr>
                <w:rFonts w:ascii="Tahoma" w:hAnsi="Tahoma" w:cs="Tahoma"/>
                <w:b/>
                <w:noProof/>
                <w:sz w:val="18"/>
                <w:szCs w:val="18"/>
              </w:rPr>
            </w:pPr>
            <w:r w:rsidRPr="00DF3ECD">
              <w:rPr>
                <w:rFonts w:ascii="Tahoma" w:hAnsi="Tahoma" w:cs="Tahoma"/>
                <w:b/>
                <w:noProof/>
                <w:sz w:val="18"/>
                <w:szCs w:val="18"/>
              </w:rPr>
              <w:t>5.</w:t>
            </w:r>
          </w:p>
        </w:tc>
        <w:tc>
          <w:tcPr>
            <w:tcW w:w="2164" w:type="dxa"/>
            <w:shd w:val="clear" w:color="auto" w:fill="auto"/>
            <w:vAlign w:val="center"/>
          </w:tcPr>
          <w:p w14:paraId="4374A4A7" w14:textId="2B39B2CB" w:rsidR="00826166" w:rsidRPr="00DF3ECD" w:rsidRDefault="00826166" w:rsidP="00B54932">
            <w:pPr>
              <w:tabs>
                <w:tab w:val="left" w:pos="851"/>
                <w:tab w:val="center" w:pos="3119"/>
              </w:tabs>
              <w:spacing w:before="100" w:beforeAutospacing="1" w:after="100" w:afterAutospacing="1"/>
              <w:contextualSpacing/>
              <w:rPr>
                <w:rFonts w:ascii="Tahoma" w:hAnsi="Tahoma" w:cs="Tahoma"/>
                <w:iCs/>
                <w:noProof/>
                <w:color w:val="000000" w:themeColor="text1"/>
                <w:sz w:val="18"/>
                <w:szCs w:val="18"/>
              </w:rPr>
            </w:pPr>
            <w:r w:rsidRPr="00DF3ECD">
              <w:rPr>
                <w:rFonts w:ascii="Tahoma" w:hAnsi="Tahoma" w:cs="Tahoma"/>
                <w:iCs/>
                <w:noProof/>
                <w:color w:val="000000" w:themeColor="text1"/>
                <w:sz w:val="18"/>
                <w:szCs w:val="18"/>
              </w:rPr>
              <w:t>Zamestnanec ÚOOÚ / TBD</w:t>
            </w:r>
          </w:p>
        </w:tc>
        <w:tc>
          <w:tcPr>
            <w:tcW w:w="2722" w:type="dxa"/>
            <w:shd w:val="clear" w:color="auto" w:fill="auto"/>
            <w:vAlign w:val="center"/>
          </w:tcPr>
          <w:p w14:paraId="6CDD83B7" w14:textId="1B008BCD" w:rsidR="00826166" w:rsidRPr="00DF3ECD" w:rsidRDefault="00826166" w:rsidP="00B54932">
            <w:pPr>
              <w:tabs>
                <w:tab w:val="left" w:pos="851"/>
                <w:tab w:val="center" w:pos="3119"/>
              </w:tabs>
              <w:spacing w:before="100" w:beforeAutospacing="1" w:after="100" w:afterAutospacing="1"/>
              <w:contextualSpacing/>
              <w:rPr>
                <w:rFonts w:ascii="Tahoma" w:hAnsi="Tahoma" w:cs="Tahoma"/>
                <w:noProof/>
                <w:color w:val="000000" w:themeColor="text1"/>
                <w:sz w:val="18"/>
                <w:szCs w:val="18"/>
              </w:rPr>
            </w:pPr>
            <w:r w:rsidRPr="00DF3ECD">
              <w:rPr>
                <w:rFonts w:ascii="Tahoma" w:hAnsi="Tahoma" w:cs="Tahoma"/>
                <w:iCs/>
                <w:noProof/>
                <w:sz w:val="18"/>
                <w:szCs w:val="18"/>
              </w:rPr>
              <w:t>manažér kvality</w:t>
            </w:r>
          </w:p>
        </w:tc>
        <w:tc>
          <w:tcPr>
            <w:tcW w:w="1417" w:type="dxa"/>
            <w:shd w:val="clear" w:color="auto" w:fill="auto"/>
            <w:vAlign w:val="center"/>
          </w:tcPr>
          <w:p w14:paraId="0912F6A6" w14:textId="75FE71AE" w:rsidR="00826166" w:rsidRPr="00DF3ECD" w:rsidRDefault="00826166" w:rsidP="00B54932">
            <w:pPr>
              <w:tabs>
                <w:tab w:val="left" w:pos="851"/>
                <w:tab w:val="center" w:pos="3119"/>
              </w:tabs>
              <w:spacing w:before="100" w:beforeAutospacing="1" w:after="100" w:afterAutospacing="1"/>
              <w:contextualSpacing/>
              <w:rPr>
                <w:rFonts w:ascii="Tahoma" w:hAnsi="Tahoma" w:cs="Tahoma"/>
                <w:noProof/>
                <w:sz w:val="18"/>
                <w:szCs w:val="18"/>
              </w:rPr>
            </w:pPr>
            <w:r w:rsidRPr="00DF3ECD">
              <w:rPr>
                <w:rFonts w:ascii="Tahoma" w:hAnsi="Tahoma" w:cs="Tahoma"/>
                <w:noProof/>
                <w:sz w:val="18"/>
                <w:szCs w:val="18"/>
              </w:rPr>
              <w:t>ÚOOÚ</w:t>
            </w:r>
          </w:p>
        </w:tc>
        <w:tc>
          <w:tcPr>
            <w:tcW w:w="2489" w:type="dxa"/>
            <w:shd w:val="clear" w:color="auto" w:fill="auto"/>
            <w:vAlign w:val="center"/>
          </w:tcPr>
          <w:p w14:paraId="378CF8D3" w14:textId="43E3C7BB" w:rsidR="00826166" w:rsidRPr="00DF3ECD" w:rsidRDefault="00826166" w:rsidP="00B54932">
            <w:pPr>
              <w:tabs>
                <w:tab w:val="left" w:pos="851"/>
                <w:tab w:val="center" w:pos="3119"/>
              </w:tabs>
              <w:spacing w:before="100" w:beforeAutospacing="1" w:after="100" w:afterAutospacing="1"/>
              <w:contextualSpacing/>
              <w:rPr>
                <w:rFonts w:ascii="Tahoma" w:hAnsi="Tahoma" w:cs="Tahoma"/>
                <w:noProof/>
                <w:color w:val="000000" w:themeColor="text1"/>
                <w:sz w:val="18"/>
                <w:szCs w:val="18"/>
              </w:rPr>
            </w:pPr>
            <w:r w:rsidRPr="00DF3ECD">
              <w:rPr>
                <w:rFonts w:ascii="Tahoma" w:hAnsi="Tahoma" w:cs="Tahoma"/>
                <w:iCs/>
                <w:noProof/>
                <w:sz w:val="18"/>
                <w:szCs w:val="18"/>
              </w:rPr>
              <w:t>manažér kvality</w:t>
            </w:r>
          </w:p>
        </w:tc>
      </w:tr>
      <w:tr w:rsidR="00826166" w:rsidRPr="00DF3ECD" w14:paraId="52D2AAF5" w14:textId="77777777" w:rsidTr="00FA6FC3">
        <w:trPr>
          <w:trHeight w:val="507"/>
          <w:jc w:val="center"/>
        </w:trPr>
        <w:tc>
          <w:tcPr>
            <w:tcW w:w="502" w:type="dxa"/>
            <w:shd w:val="clear" w:color="auto" w:fill="E7E6E6"/>
            <w:vAlign w:val="center"/>
          </w:tcPr>
          <w:p w14:paraId="199CBE5E" w14:textId="454CC9F3" w:rsidR="00826166" w:rsidRPr="00DF3ECD" w:rsidRDefault="00826166" w:rsidP="008A41B6">
            <w:pPr>
              <w:tabs>
                <w:tab w:val="left" w:pos="851"/>
                <w:tab w:val="center" w:pos="3119"/>
              </w:tabs>
              <w:spacing w:before="100" w:beforeAutospacing="1" w:after="100" w:afterAutospacing="1"/>
              <w:contextualSpacing/>
              <w:jc w:val="both"/>
              <w:rPr>
                <w:rFonts w:ascii="Tahoma" w:hAnsi="Tahoma" w:cs="Tahoma"/>
                <w:b/>
                <w:noProof/>
                <w:sz w:val="18"/>
                <w:szCs w:val="18"/>
              </w:rPr>
            </w:pPr>
            <w:r w:rsidRPr="00DF3ECD">
              <w:rPr>
                <w:rFonts w:ascii="Tahoma" w:hAnsi="Tahoma" w:cs="Tahoma"/>
                <w:b/>
                <w:noProof/>
                <w:sz w:val="18"/>
                <w:szCs w:val="18"/>
              </w:rPr>
              <w:t>6.</w:t>
            </w:r>
          </w:p>
        </w:tc>
        <w:tc>
          <w:tcPr>
            <w:tcW w:w="2164" w:type="dxa"/>
            <w:shd w:val="clear" w:color="auto" w:fill="auto"/>
            <w:vAlign w:val="center"/>
          </w:tcPr>
          <w:p w14:paraId="2D3FDD90" w14:textId="37A01AEA" w:rsidR="00826166" w:rsidRPr="00DF3ECD" w:rsidRDefault="00826166" w:rsidP="00B54932">
            <w:pPr>
              <w:tabs>
                <w:tab w:val="left" w:pos="851"/>
                <w:tab w:val="center" w:pos="3119"/>
              </w:tabs>
              <w:spacing w:before="100" w:beforeAutospacing="1" w:after="100" w:afterAutospacing="1"/>
              <w:contextualSpacing/>
              <w:rPr>
                <w:rFonts w:ascii="Tahoma" w:hAnsi="Tahoma" w:cs="Tahoma"/>
                <w:iCs/>
                <w:noProof/>
                <w:color w:val="000000" w:themeColor="text1"/>
                <w:sz w:val="18"/>
                <w:szCs w:val="18"/>
              </w:rPr>
            </w:pPr>
            <w:r w:rsidRPr="00DF3ECD">
              <w:rPr>
                <w:rFonts w:ascii="Tahoma" w:hAnsi="Tahoma" w:cs="Tahoma"/>
                <w:iCs/>
                <w:noProof/>
                <w:color w:val="000000" w:themeColor="text1"/>
                <w:sz w:val="18"/>
                <w:szCs w:val="18"/>
              </w:rPr>
              <w:t>Zamestnanec ÚOOÚ / TBD</w:t>
            </w:r>
          </w:p>
        </w:tc>
        <w:tc>
          <w:tcPr>
            <w:tcW w:w="2722" w:type="dxa"/>
            <w:shd w:val="clear" w:color="auto" w:fill="auto"/>
            <w:vAlign w:val="center"/>
          </w:tcPr>
          <w:p w14:paraId="0623A6BF" w14:textId="6B3F1EAB" w:rsidR="00826166" w:rsidRPr="00DF3ECD" w:rsidRDefault="00826166" w:rsidP="00B54932">
            <w:pPr>
              <w:tabs>
                <w:tab w:val="left" w:pos="851"/>
                <w:tab w:val="center" w:pos="3119"/>
              </w:tabs>
              <w:spacing w:before="100" w:beforeAutospacing="1" w:after="100" w:afterAutospacing="1"/>
              <w:contextualSpacing/>
              <w:rPr>
                <w:rFonts w:ascii="Tahoma" w:hAnsi="Tahoma" w:cs="Tahoma"/>
                <w:iCs/>
                <w:noProof/>
                <w:sz w:val="18"/>
                <w:szCs w:val="18"/>
              </w:rPr>
            </w:pPr>
            <w:r w:rsidRPr="00DF3ECD">
              <w:rPr>
                <w:rFonts w:ascii="Tahoma" w:hAnsi="Tahoma" w:cs="Tahoma"/>
                <w:iCs/>
                <w:noProof/>
                <w:sz w:val="18"/>
                <w:szCs w:val="18"/>
              </w:rPr>
              <w:t>Projektový manažér</w:t>
            </w:r>
          </w:p>
        </w:tc>
        <w:tc>
          <w:tcPr>
            <w:tcW w:w="1417" w:type="dxa"/>
            <w:shd w:val="clear" w:color="auto" w:fill="auto"/>
            <w:vAlign w:val="center"/>
          </w:tcPr>
          <w:p w14:paraId="20C0A12A" w14:textId="5E4DA842" w:rsidR="00826166" w:rsidRPr="00DF3ECD" w:rsidRDefault="00826166" w:rsidP="00B54932">
            <w:pPr>
              <w:tabs>
                <w:tab w:val="left" w:pos="851"/>
                <w:tab w:val="center" w:pos="3119"/>
              </w:tabs>
              <w:spacing w:before="100" w:beforeAutospacing="1" w:after="100" w:afterAutospacing="1"/>
              <w:contextualSpacing/>
              <w:rPr>
                <w:rFonts w:ascii="Tahoma" w:hAnsi="Tahoma" w:cs="Tahoma"/>
                <w:noProof/>
                <w:sz w:val="18"/>
                <w:szCs w:val="18"/>
              </w:rPr>
            </w:pPr>
            <w:r w:rsidRPr="00DF3ECD">
              <w:rPr>
                <w:rFonts w:ascii="Tahoma" w:hAnsi="Tahoma" w:cs="Tahoma"/>
                <w:noProof/>
                <w:sz w:val="18"/>
                <w:szCs w:val="18"/>
              </w:rPr>
              <w:t>ÚOOÚ</w:t>
            </w:r>
          </w:p>
        </w:tc>
        <w:tc>
          <w:tcPr>
            <w:tcW w:w="2489" w:type="dxa"/>
            <w:shd w:val="clear" w:color="auto" w:fill="auto"/>
            <w:vAlign w:val="center"/>
          </w:tcPr>
          <w:p w14:paraId="18F38F71" w14:textId="12B387B1" w:rsidR="00826166" w:rsidRPr="00DF3ECD" w:rsidRDefault="00826166" w:rsidP="00B54932">
            <w:pPr>
              <w:tabs>
                <w:tab w:val="left" w:pos="851"/>
                <w:tab w:val="center" w:pos="3119"/>
              </w:tabs>
              <w:spacing w:before="100" w:beforeAutospacing="1" w:after="100" w:afterAutospacing="1"/>
              <w:contextualSpacing/>
              <w:rPr>
                <w:rFonts w:ascii="Tahoma" w:hAnsi="Tahoma" w:cs="Tahoma"/>
                <w:iCs/>
                <w:noProof/>
                <w:sz w:val="18"/>
                <w:szCs w:val="18"/>
              </w:rPr>
            </w:pPr>
            <w:r w:rsidRPr="00DF3ECD">
              <w:rPr>
                <w:rFonts w:ascii="Tahoma" w:hAnsi="Tahoma" w:cs="Tahoma"/>
                <w:iCs/>
                <w:noProof/>
                <w:sz w:val="18"/>
                <w:szCs w:val="18"/>
              </w:rPr>
              <w:t>Projektový manažér</w:t>
            </w:r>
          </w:p>
        </w:tc>
      </w:tr>
      <w:tr w:rsidR="00826166" w:rsidRPr="00DF3ECD" w14:paraId="30D7D2DA" w14:textId="77777777" w:rsidTr="00FA6FC3">
        <w:trPr>
          <w:trHeight w:val="507"/>
          <w:jc w:val="center"/>
        </w:trPr>
        <w:tc>
          <w:tcPr>
            <w:tcW w:w="502" w:type="dxa"/>
            <w:shd w:val="clear" w:color="auto" w:fill="E7E6E6"/>
            <w:vAlign w:val="center"/>
          </w:tcPr>
          <w:p w14:paraId="7893DC20" w14:textId="5B03297C" w:rsidR="00826166" w:rsidRPr="00DF3ECD" w:rsidRDefault="00826166" w:rsidP="008A41B6">
            <w:pPr>
              <w:tabs>
                <w:tab w:val="left" w:pos="851"/>
                <w:tab w:val="center" w:pos="3119"/>
              </w:tabs>
              <w:spacing w:before="100" w:beforeAutospacing="1" w:after="100" w:afterAutospacing="1"/>
              <w:contextualSpacing/>
              <w:jc w:val="both"/>
              <w:rPr>
                <w:rFonts w:ascii="Tahoma" w:hAnsi="Tahoma" w:cs="Tahoma"/>
                <w:b/>
                <w:noProof/>
                <w:sz w:val="18"/>
                <w:szCs w:val="18"/>
              </w:rPr>
            </w:pPr>
            <w:r w:rsidRPr="00DF3ECD">
              <w:rPr>
                <w:rFonts w:ascii="Tahoma" w:hAnsi="Tahoma" w:cs="Tahoma"/>
                <w:b/>
                <w:noProof/>
                <w:sz w:val="18"/>
                <w:szCs w:val="18"/>
              </w:rPr>
              <w:t>7.</w:t>
            </w:r>
          </w:p>
        </w:tc>
        <w:tc>
          <w:tcPr>
            <w:tcW w:w="2164" w:type="dxa"/>
            <w:shd w:val="clear" w:color="auto" w:fill="auto"/>
            <w:vAlign w:val="center"/>
          </w:tcPr>
          <w:p w14:paraId="5B70C2C4" w14:textId="5C045BDA" w:rsidR="00826166" w:rsidRPr="00DF3ECD" w:rsidRDefault="00826166" w:rsidP="00B54932">
            <w:pPr>
              <w:tabs>
                <w:tab w:val="left" w:pos="851"/>
                <w:tab w:val="center" w:pos="3119"/>
              </w:tabs>
              <w:spacing w:before="100" w:beforeAutospacing="1" w:after="100" w:afterAutospacing="1"/>
              <w:contextualSpacing/>
              <w:rPr>
                <w:rFonts w:ascii="Tahoma" w:hAnsi="Tahoma" w:cs="Tahoma"/>
                <w:iCs/>
                <w:noProof/>
                <w:color w:val="000000" w:themeColor="text1"/>
                <w:sz w:val="18"/>
                <w:szCs w:val="18"/>
              </w:rPr>
            </w:pPr>
            <w:r w:rsidRPr="00DF3ECD">
              <w:rPr>
                <w:rFonts w:ascii="Tahoma" w:hAnsi="Tahoma" w:cs="Tahoma"/>
                <w:iCs/>
                <w:noProof/>
                <w:color w:val="000000" w:themeColor="text1"/>
                <w:sz w:val="18"/>
                <w:szCs w:val="18"/>
              </w:rPr>
              <w:t>Zamestnanec ÚOOÚ / TBD</w:t>
            </w:r>
          </w:p>
        </w:tc>
        <w:tc>
          <w:tcPr>
            <w:tcW w:w="2722" w:type="dxa"/>
            <w:shd w:val="clear" w:color="auto" w:fill="auto"/>
            <w:vAlign w:val="center"/>
          </w:tcPr>
          <w:p w14:paraId="0FECBEE2" w14:textId="5D4EB944" w:rsidR="00826166" w:rsidRPr="00DF3ECD" w:rsidRDefault="00826166" w:rsidP="00B54932">
            <w:pPr>
              <w:tabs>
                <w:tab w:val="left" w:pos="851"/>
                <w:tab w:val="center" w:pos="3119"/>
              </w:tabs>
              <w:spacing w:before="100" w:beforeAutospacing="1" w:after="100" w:afterAutospacing="1"/>
              <w:contextualSpacing/>
              <w:rPr>
                <w:rFonts w:ascii="Tahoma" w:hAnsi="Tahoma" w:cs="Tahoma"/>
                <w:iCs/>
                <w:noProof/>
                <w:sz w:val="18"/>
                <w:szCs w:val="18"/>
              </w:rPr>
            </w:pPr>
            <w:r w:rsidRPr="00DF3ECD">
              <w:rPr>
                <w:rFonts w:ascii="Tahoma" w:hAnsi="Tahoma" w:cs="Tahoma"/>
                <w:iCs/>
                <w:noProof/>
                <w:sz w:val="18"/>
                <w:szCs w:val="18"/>
              </w:rPr>
              <w:t>Finančný manažér</w:t>
            </w:r>
          </w:p>
        </w:tc>
        <w:tc>
          <w:tcPr>
            <w:tcW w:w="1417" w:type="dxa"/>
            <w:shd w:val="clear" w:color="auto" w:fill="auto"/>
            <w:vAlign w:val="center"/>
          </w:tcPr>
          <w:p w14:paraId="0863AA3D" w14:textId="643CDBC5" w:rsidR="00826166" w:rsidRPr="00DF3ECD" w:rsidRDefault="00826166" w:rsidP="00B54932">
            <w:pPr>
              <w:tabs>
                <w:tab w:val="left" w:pos="851"/>
                <w:tab w:val="center" w:pos="3119"/>
              </w:tabs>
              <w:spacing w:before="100" w:beforeAutospacing="1" w:after="100" w:afterAutospacing="1"/>
              <w:contextualSpacing/>
              <w:rPr>
                <w:rFonts w:ascii="Tahoma" w:hAnsi="Tahoma" w:cs="Tahoma"/>
                <w:noProof/>
                <w:sz w:val="18"/>
                <w:szCs w:val="18"/>
              </w:rPr>
            </w:pPr>
            <w:r w:rsidRPr="00DF3ECD">
              <w:rPr>
                <w:rFonts w:ascii="Tahoma" w:hAnsi="Tahoma" w:cs="Tahoma"/>
                <w:noProof/>
                <w:sz w:val="18"/>
                <w:szCs w:val="18"/>
              </w:rPr>
              <w:t>ÚOOÚ</w:t>
            </w:r>
          </w:p>
        </w:tc>
        <w:tc>
          <w:tcPr>
            <w:tcW w:w="2489" w:type="dxa"/>
            <w:shd w:val="clear" w:color="auto" w:fill="auto"/>
            <w:vAlign w:val="center"/>
          </w:tcPr>
          <w:p w14:paraId="72869A3C" w14:textId="0C694348" w:rsidR="00826166" w:rsidRPr="00DF3ECD" w:rsidRDefault="00826166" w:rsidP="00B54932">
            <w:pPr>
              <w:tabs>
                <w:tab w:val="left" w:pos="851"/>
                <w:tab w:val="center" w:pos="3119"/>
              </w:tabs>
              <w:spacing w:before="100" w:beforeAutospacing="1" w:after="100" w:afterAutospacing="1"/>
              <w:contextualSpacing/>
              <w:rPr>
                <w:rFonts w:ascii="Tahoma" w:hAnsi="Tahoma" w:cs="Tahoma"/>
                <w:iCs/>
                <w:noProof/>
                <w:sz w:val="18"/>
                <w:szCs w:val="18"/>
              </w:rPr>
            </w:pPr>
            <w:r w:rsidRPr="00DF3ECD">
              <w:rPr>
                <w:rFonts w:ascii="Tahoma" w:hAnsi="Tahoma" w:cs="Tahoma"/>
                <w:iCs/>
                <w:noProof/>
                <w:sz w:val="18"/>
                <w:szCs w:val="18"/>
              </w:rPr>
              <w:t>Finančný manažér</w:t>
            </w:r>
          </w:p>
        </w:tc>
      </w:tr>
      <w:tr w:rsidR="00826166" w:rsidRPr="00DF3ECD" w14:paraId="648ADE85" w14:textId="77777777" w:rsidTr="00FA6FC3">
        <w:trPr>
          <w:trHeight w:val="507"/>
          <w:jc w:val="center"/>
        </w:trPr>
        <w:tc>
          <w:tcPr>
            <w:tcW w:w="502" w:type="dxa"/>
            <w:shd w:val="clear" w:color="auto" w:fill="E7E6E6"/>
            <w:vAlign w:val="center"/>
          </w:tcPr>
          <w:p w14:paraId="05BD02A7" w14:textId="04BBD9F7" w:rsidR="00826166" w:rsidRPr="00DF3ECD" w:rsidRDefault="00826166" w:rsidP="008A41B6">
            <w:pPr>
              <w:tabs>
                <w:tab w:val="left" w:pos="851"/>
                <w:tab w:val="center" w:pos="3119"/>
              </w:tabs>
              <w:spacing w:before="100" w:beforeAutospacing="1" w:after="100" w:afterAutospacing="1"/>
              <w:contextualSpacing/>
              <w:jc w:val="both"/>
              <w:rPr>
                <w:rFonts w:ascii="Tahoma" w:hAnsi="Tahoma" w:cs="Tahoma"/>
                <w:b/>
                <w:noProof/>
                <w:sz w:val="18"/>
                <w:szCs w:val="18"/>
              </w:rPr>
            </w:pPr>
            <w:r w:rsidRPr="00DF3ECD">
              <w:rPr>
                <w:rFonts w:ascii="Tahoma" w:hAnsi="Tahoma" w:cs="Tahoma"/>
                <w:b/>
                <w:noProof/>
                <w:sz w:val="18"/>
                <w:szCs w:val="18"/>
              </w:rPr>
              <w:t>8.</w:t>
            </w:r>
          </w:p>
        </w:tc>
        <w:tc>
          <w:tcPr>
            <w:tcW w:w="2164" w:type="dxa"/>
            <w:shd w:val="clear" w:color="auto" w:fill="auto"/>
            <w:vAlign w:val="center"/>
          </w:tcPr>
          <w:p w14:paraId="3F1B64A2" w14:textId="182F2C19" w:rsidR="00826166" w:rsidRPr="00DF3ECD" w:rsidRDefault="00826166" w:rsidP="00B54932">
            <w:pPr>
              <w:tabs>
                <w:tab w:val="left" w:pos="851"/>
                <w:tab w:val="center" w:pos="3119"/>
              </w:tabs>
              <w:spacing w:before="100" w:beforeAutospacing="1" w:after="100" w:afterAutospacing="1"/>
              <w:contextualSpacing/>
              <w:rPr>
                <w:rFonts w:ascii="Tahoma" w:hAnsi="Tahoma" w:cs="Tahoma"/>
                <w:iCs/>
                <w:noProof/>
                <w:color w:val="000000" w:themeColor="text1"/>
                <w:sz w:val="18"/>
                <w:szCs w:val="18"/>
              </w:rPr>
            </w:pPr>
            <w:r w:rsidRPr="00DF3ECD">
              <w:rPr>
                <w:rFonts w:ascii="Tahoma" w:hAnsi="Tahoma" w:cs="Tahoma"/>
                <w:iCs/>
                <w:noProof/>
                <w:color w:val="000000" w:themeColor="text1"/>
                <w:sz w:val="18"/>
                <w:szCs w:val="18"/>
              </w:rPr>
              <w:t>Zamestnanec ÚOOÚ / TBD</w:t>
            </w:r>
          </w:p>
        </w:tc>
        <w:tc>
          <w:tcPr>
            <w:tcW w:w="2722" w:type="dxa"/>
            <w:shd w:val="clear" w:color="auto" w:fill="auto"/>
            <w:vAlign w:val="center"/>
          </w:tcPr>
          <w:p w14:paraId="18F07BE3" w14:textId="42337B84" w:rsidR="00826166" w:rsidRPr="00DF3ECD" w:rsidRDefault="00826166" w:rsidP="00B54932">
            <w:pPr>
              <w:tabs>
                <w:tab w:val="left" w:pos="851"/>
                <w:tab w:val="center" w:pos="3119"/>
              </w:tabs>
              <w:spacing w:before="100" w:beforeAutospacing="1" w:after="100" w:afterAutospacing="1"/>
              <w:contextualSpacing/>
              <w:rPr>
                <w:rFonts w:ascii="Tahoma" w:hAnsi="Tahoma" w:cs="Tahoma"/>
                <w:iCs/>
                <w:noProof/>
                <w:sz w:val="18"/>
                <w:szCs w:val="18"/>
              </w:rPr>
            </w:pPr>
            <w:r w:rsidRPr="00DF3ECD">
              <w:rPr>
                <w:rFonts w:ascii="Tahoma" w:hAnsi="Tahoma" w:cs="Tahoma"/>
                <w:iCs/>
                <w:noProof/>
                <w:sz w:val="18"/>
                <w:szCs w:val="18"/>
              </w:rPr>
              <w:t>A</w:t>
            </w:r>
            <w:r w:rsidR="00A429A2" w:rsidRPr="00DF3ECD">
              <w:rPr>
                <w:rFonts w:ascii="Tahoma" w:hAnsi="Tahoma" w:cs="Tahoma"/>
                <w:iCs/>
                <w:noProof/>
                <w:sz w:val="18"/>
                <w:szCs w:val="18"/>
              </w:rPr>
              <w:t>dministratívny pracovník</w:t>
            </w:r>
          </w:p>
        </w:tc>
        <w:tc>
          <w:tcPr>
            <w:tcW w:w="1417" w:type="dxa"/>
            <w:shd w:val="clear" w:color="auto" w:fill="auto"/>
            <w:vAlign w:val="center"/>
          </w:tcPr>
          <w:p w14:paraId="5CCD6F8E" w14:textId="0DC7EEB5" w:rsidR="00826166" w:rsidRPr="00DF3ECD" w:rsidRDefault="00826166" w:rsidP="00B54932">
            <w:pPr>
              <w:tabs>
                <w:tab w:val="left" w:pos="851"/>
                <w:tab w:val="center" w:pos="3119"/>
              </w:tabs>
              <w:spacing w:before="100" w:beforeAutospacing="1" w:after="100" w:afterAutospacing="1"/>
              <w:contextualSpacing/>
              <w:rPr>
                <w:rFonts w:ascii="Tahoma" w:hAnsi="Tahoma" w:cs="Tahoma"/>
                <w:noProof/>
                <w:sz w:val="18"/>
                <w:szCs w:val="18"/>
              </w:rPr>
            </w:pPr>
            <w:r w:rsidRPr="00DF3ECD">
              <w:rPr>
                <w:rFonts w:ascii="Tahoma" w:hAnsi="Tahoma" w:cs="Tahoma"/>
                <w:noProof/>
                <w:sz w:val="18"/>
                <w:szCs w:val="18"/>
              </w:rPr>
              <w:t>ÚOOÚ</w:t>
            </w:r>
          </w:p>
        </w:tc>
        <w:tc>
          <w:tcPr>
            <w:tcW w:w="2489" w:type="dxa"/>
            <w:shd w:val="clear" w:color="auto" w:fill="auto"/>
            <w:vAlign w:val="center"/>
          </w:tcPr>
          <w:p w14:paraId="503D8E59" w14:textId="3D46DA8D" w:rsidR="00826166" w:rsidRPr="00DF3ECD" w:rsidRDefault="00826166" w:rsidP="00B54932">
            <w:pPr>
              <w:tabs>
                <w:tab w:val="left" w:pos="851"/>
                <w:tab w:val="center" w:pos="3119"/>
              </w:tabs>
              <w:spacing w:before="100" w:beforeAutospacing="1" w:after="100" w:afterAutospacing="1"/>
              <w:contextualSpacing/>
              <w:rPr>
                <w:rFonts w:ascii="Tahoma" w:hAnsi="Tahoma" w:cs="Tahoma"/>
                <w:iCs/>
                <w:noProof/>
                <w:sz w:val="18"/>
                <w:szCs w:val="18"/>
              </w:rPr>
            </w:pPr>
            <w:r w:rsidRPr="00DF3ECD">
              <w:rPr>
                <w:rFonts w:ascii="Tahoma" w:hAnsi="Tahoma" w:cs="Tahoma"/>
                <w:iCs/>
                <w:noProof/>
                <w:sz w:val="18"/>
                <w:szCs w:val="18"/>
              </w:rPr>
              <w:t>Asistent PM</w:t>
            </w:r>
          </w:p>
        </w:tc>
      </w:tr>
      <w:tr w:rsidR="00826166" w:rsidRPr="00DF3ECD" w14:paraId="2D1D5A94" w14:textId="77777777" w:rsidTr="00FA6FC3">
        <w:trPr>
          <w:trHeight w:val="507"/>
          <w:jc w:val="center"/>
        </w:trPr>
        <w:tc>
          <w:tcPr>
            <w:tcW w:w="502" w:type="dxa"/>
            <w:shd w:val="clear" w:color="auto" w:fill="E7E6E6"/>
            <w:vAlign w:val="center"/>
          </w:tcPr>
          <w:p w14:paraId="37A8AC8A" w14:textId="29AD6E30" w:rsidR="00826166" w:rsidRPr="00DF3ECD" w:rsidRDefault="00826166" w:rsidP="008A41B6">
            <w:pPr>
              <w:tabs>
                <w:tab w:val="left" w:pos="851"/>
                <w:tab w:val="center" w:pos="3119"/>
              </w:tabs>
              <w:spacing w:before="100" w:beforeAutospacing="1" w:after="100" w:afterAutospacing="1"/>
              <w:contextualSpacing/>
              <w:jc w:val="both"/>
              <w:rPr>
                <w:rFonts w:ascii="Tahoma" w:hAnsi="Tahoma" w:cs="Tahoma"/>
                <w:b/>
                <w:noProof/>
                <w:sz w:val="18"/>
                <w:szCs w:val="18"/>
              </w:rPr>
            </w:pPr>
            <w:r w:rsidRPr="00DF3ECD">
              <w:rPr>
                <w:rFonts w:ascii="Tahoma" w:hAnsi="Tahoma" w:cs="Tahoma"/>
                <w:b/>
                <w:noProof/>
                <w:sz w:val="18"/>
                <w:szCs w:val="18"/>
              </w:rPr>
              <w:t>9.</w:t>
            </w:r>
          </w:p>
        </w:tc>
        <w:tc>
          <w:tcPr>
            <w:tcW w:w="2164" w:type="dxa"/>
            <w:shd w:val="clear" w:color="auto" w:fill="auto"/>
            <w:vAlign w:val="center"/>
          </w:tcPr>
          <w:p w14:paraId="5CEFF7C2" w14:textId="09250C3E" w:rsidR="00826166" w:rsidRPr="00DF3ECD" w:rsidRDefault="00826166" w:rsidP="00B54932">
            <w:pPr>
              <w:tabs>
                <w:tab w:val="left" w:pos="851"/>
                <w:tab w:val="center" w:pos="3119"/>
              </w:tabs>
              <w:spacing w:before="100" w:beforeAutospacing="1" w:after="100" w:afterAutospacing="1"/>
              <w:contextualSpacing/>
              <w:rPr>
                <w:rFonts w:ascii="Tahoma" w:hAnsi="Tahoma" w:cs="Tahoma"/>
                <w:iCs/>
                <w:noProof/>
                <w:color w:val="000000" w:themeColor="text1"/>
                <w:sz w:val="18"/>
                <w:szCs w:val="18"/>
              </w:rPr>
            </w:pPr>
            <w:r w:rsidRPr="00DF3ECD">
              <w:rPr>
                <w:rFonts w:ascii="Tahoma" w:hAnsi="Tahoma" w:cs="Tahoma"/>
                <w:iCs/>
                <w:noProof/>
                <w:color w:val="000000" w:themeColor="text1"/>
                <w:sz w:val="18"/>
                <w:szCs w:val="18"/>
              </w:rPr>
              <w:t>Zamestnanec ÚOOÚ / TBD</w:t>
            </w:r>
          </w:p>
        </w:tc>
        <w:tc>
          <w:tcPr>
            <w:tcW w:w="2722" w:type="dxa"/>
            <w:shd w:val="clear" w:color="auto" w:fill="auto"/>
            <w:vAlign w:val="center"/>
          </w:tcPr>
          <w:p w14:paraId="7D00AE35" w14:textId="2B5059CC" w:rsidR="00826166" w:rsidRPr="00DF3ECD" w:rsidRDefault="00826166" w:rsidP="00B54932">
            <w:pPr>
              <w:tabs>
                <w:tab w:val="left" w:pos="851"/>
                <w:tab w:val="center" w:pos="3119"/>
              </w:tabs>
              <w:spacing w:before="100" w:beforeAutospacing="1" w:after="100" w:afterAutospacing="1"/>
              <w:contextualSpacing/>
              <w:rPr>
                <w:rFonts w:ascii="Tahoma" w:hAnsi="Tahoma" w:cs="Tahoma"/>
                <w:iCs/>
                <w:noProof/>
                <w:sz w:val="18"/>
                <w:szCs w:val="18"/>
              </w:rPr>
            </w:pPr>
            <w:r w:rsidRPr="00DF3ECD">
              <w:rPr>
                <w:rFonts w:ascii="Tahoma" w:hAnsi="Tahoma" w:cs="Tahoma"/>
                <w:iCs/>
                <w:noProof/>
                <w:sz w:val="18"/>
                <w:szCs w:val="18"/>
              </w:rPr>
              <w:t>Dátový kurátor</w:t>
            </w:r>
          </w:p>
        </w:tc>
        <w:tc>
          <w:tcPr>
            <w:tcW w:w="1417" w:type="dxa"/>
            <w:shd w:val="clear" w:color="auto" w:fill="auto"/>
            <w:vAlign w:val="center"/>
          </w:tcPr>
          <w:p w14:paraId="1E281434" w14:textId="4A1D5CEF" w:rsidR="00826166" w:rsidRPr="00DF3ECD" w:rsidRDefault="00826166" w:rsidP="00B54932">
            <w:pPr>
              <w:tabs>
                <w:tab w:val="left" w:pos="851"/>
                <w:tab w:val="center" w:pos="3119"/>
              </w:tabs>
              <w:spacing w:before="100" w:beforeAutospacing="1" w:after="100" w:afterAutospacing="1"/>
              <w:contextualSpacing/>
              <w:rPr>
                <w:rFonts w:ascii="Tahoma" w:hAnsi="Tahoma" w:cs="Tahoma"/>
                <w:noProof/>
                <w:sz w:val="18"/>
                <w:szCs w:val="18"/>
              </w:rPr>
            </w:pPr>
            <w:r w:rsidRPr="00DF3ECD">
              <w:rPr>
                <w:rFonts w:ascii="Tahoma" w:hAnsi="Tahoma" w:cs="Tahoma"/>
                <w:noProof/>
                <w:sz w:val="18"/>
                <w:szCs w:val="18"/>
              </w:rPr>
              <w:t>ÚOOÚ</w:t>
            </w:r>
          </w:p>
        </w:tc>
        <w:tc>
          <w:tcPr>
            <w:tcW w:w="2489" w:type="dxa"/>
            <w:shd w:val="clear" w:color="auto" w:fill="auto"/>
            <w:vAlign w:val="center"/>
          </w:tcPr>
          <w:p w14:paraId="029BC691" w14:textId="623B324E" w:rsidR="00826166" w:rsidRPr="00DF3ECD" w:rsidRDefault="00826166" w:rsidP="00B54932">
            <w:pPr>
              <w:tabs>
                <w:tab w:val="left" w:pos="851"/>
                <w:tab w:val="center" w:pos="3119"/>
              </w:tabs>
              <w:spacing w:before="100" w:beforeAutospacing="1" w:after="100" w:afterAutospacing="1"/>
              <w:contextualSpacing/>
              <w:rPr>
                <w:rFonts w:ascii="Tahoma" w:hAnsi="Tahoma" w:cs="Tahoma"/>
                <w:iCs/>
                <w:noProof/>
                <w:sz w:val="18"/>
                <w:szCs w:val="18"/>
              </w:rPr>
            </w:pPr>
            <w:r w:rsidRPr="00DF3ECD">
              <w:rPr>
                <w:rFonts w:ascii="Tahoma" w:hAnsi="Tahoma" w:cs="Tahoma"/>
                <w:iCs/>
                <w:noProof/>
                <w:sz w:val="18"/>
                <w:szCs w:val="18"/>
              </w:rPr>
              <w:t>Dátový kurátor</w:t>
            </w:r>
          </w:p>
        </w:tc>
      </w:tr>
      <w:tr w:rsidR="00FA6FC3" w:rsidRPr="00DF3ECD" w14:paraId="66C37437" w14:textId="77777777" w:rsidTr="00FA6FC3">
        <w:trPr>
          <w:trHeight w:val="507"/>
          <w:jc w:val="center"/>
        </w:trPr>
        <w:tc>
          <w:tcPr>
            <w:tcW w:w="502" w:type="dxa"/>
            <w:shd w:val="clear" w:color="auto" w:fill="E7E6E6"/>
            <w:vAlign w:val="center"/>
          </w:tcPr>
          <w:p w14:paraId="0EDAA27C" w14:textId="37C1F5DD" w:rsidR="00FA6FC3" w:rsidRPr="00DF3ECD" w:rsidRDefault="00FA6FC3" w:rsidP="00FA6FC3">
            <w:pPr>
              <w:tabs>
                <w:tab w:val="left" w:pos="851"/>
                <w:tab w:val="center" w:pos="3119"/>
              </w:tabs>
              <w:spacing w:before="100" w:beforeAutospacing="1" w:after="100" w:afterAutospacing="1"/>
              <w:contextualSpacing/>
              <w:jc w:val="both"/>
              <w:rPr>
                <w:rFonts w:ascii="Tahoma" w:hAnsi="Tahoma" w:cs="Tahoma"/>
                <w:b/>
                <w:noProof/>
                <w:sz w:val="18"/>
                <w:szCs w:val="18"/>
              </w:rPr>
            </w:pPr>
            <w:r w:rsidRPr="00DF3ECD">
              <w:rPr>
                <w:rFonts w:ascii="Tahoma" w:hAnsi="Tahoma" w:cs="Tahoma"/>
                <w:b/>
                <w:noProof/>
                <w:sz w:val="18"/>
                <w:szCs w:val="18"/>
              </w:rPr>
              <w:t>10.</w:t>
            </w:r>
          </w:p>
        </w:tc>
        <w:tc>
          <w:tcPr>
            <w:tcW w:w="2164" w:type="dxa"/>
            <w:shd w:val="clear" w:color="auto" w:fill="auto"/>
            <w:vAlign w:val="center"/>
          </w:tcPr>
          <w:p w14:paraId="74981808" w14:textId="7A4984EF" w:rsidR="00FA6FC3" w:rsidRPr="00DF3ECD" w:rsidRDefault="00FA6FC3" w:rsidP="00FA6FC3">
            <w:pPr>
              <w:tabs>
                <w:tab w:val="left" w:pos="851"/>
                <w:tab w:val="center" w:pos="3119"/>
              </w:tabs>
              <w:spacing w:before="100" w:beforeAutospacing="1" w:after="100" w:afterAutospacing="1"/>
              <w:contextualSpacing/>
              <w:rPr>
                <w:rFonts w:ascii="Tahoma" w:hAnsi="Tahoma" w:cs="Tahoma"/>
                <w:iCs/>
                <w:noProof/>
                <w:color w:val="000000" w:themeColor="text1"/>
                <w:sz w:val="18"/>
                <w:szCs w:val="18"/>
              </w:rPr>
            </w:pPr>
            <w:r w:rsidRPr="00DF3ECD">
              <w:rPr>
                <w:rFonts w:ascii="Tahoma" w:hAnsi="Tahoma" w:cs="Tahoma"/>
                <w:iCs/>
                <w:noProof/>
                <w:color w:val="000000" w:themeColor="text1"/>
                <w:sz w:val="18"/>
                <w:szCs w:val="18"/>
              </w:rPr>
              <w:t>Zamestnanec ÚOOÚ / TBD</w:t>
            </w:r>
          </w:p>
        </w:tc>
        <w:tc>
          <w:tcPr>
            <w:tcW w:w="2722" w:type="dxa"/>
            <w:shd w:val="clear" w:color="auto" w:fill="auto"/>
            <w:vAlign w:val="center"/>
          </w:tcPr>
          <w:p w14:paraId="09DED276" w14:textId="2DFCFEF5" w:rsidR="00FA6FC3" w:rsidRPr="00DF3ECD" w:rsidRDefault="00FA6FC3" w:rsidP="00FA6FC3">
            <w:pPr>
              <w:tabs>
                <w:tab w:val="left" w:pos="851"/>
                <w:tab w:val="center" w:pos="3119"/>
              </w:tabs>
              <w:spacing w:before="100" w:beforeAutospacing="1" w:after="100" w:afterAutospacing="1"/>
              <w:contextualSpacing/>
              <w:rPr>
                <w:rFonts w:ascii="Tahoma" w:hAnsi="Tahoma" w:cs="Tahoma"/>
                <w:iCs/>
                <w:noProof/>
                <w:sz w:val="18"/>
                <w:szCs w:val="18"/>
              </w:rPr>
            </w:pPr>
            <w:r w:rsidRPr="00DF3ECD">
              <w:rPr>
                <w:rFonts w:ascii="Tahoma" w:hAnsi="Tahoma" w:cs="Tahoma"/>
                <w:iCs/>
                <w:noProof/>
                <w:sz w:val="18"/>
                <w:szCs w:val="18"/>
              </w:rPr>
              <w:t>Manažér pre kybernetickú bezpečnosť</w:t>
            </w:r>
          </w:p>
        </w:tc>
        <w:tc>
          <w:tcPr>
            <w:tcW w:w="1417" w:type="dxa"/>
            <w:shd w:val="clear" w:color="auto" w:fill="auto"/>
            <w:vAlign w:val="center"/>
          </w:tcPr>
          <w:p w14:paraId="443CAD8B" w14:textId="024CC016" w:rsidR="00FA6FC3" w:rsidRPr="00DF3ECD" w:rsidRDefault="00FA6FC3" w:rsidP="00FA6FC3">
            <w:pPr>
              <w:tabs>
                <w:tab w:val="left" w:pos="851"/>
                <w:tab w:val="center" w:pos="3119"/>
              </w:tabs>
              <w:spacing w:before="100" w:beforeAutospacing="1" w:after="100" w:afterAutospacing="1"/>
              <w:contextualSpacing/>
              <w:rPr>
                <w:rFonts w:ascii="Tahoma" w:hAnsi="Tahoma" w:cs="Tahoma"/>
                <w:noProof/>
                <w:sz w:val="18"/>
                <w:szCs w:val="18"/>
              </w:rPr>
            </w:pPr>
            <w:r w:rsidRPr="00DF3ECD">
              <w:rPr>
                <w:rFonts w:ascii="Tahoma" w:hAnsi="Tahoma" w:cs="Tahoma"/>
                <w:noProof/>
                <w:sz w:val="18"/>
                <w:szCs w:val="18"/>
              </w:rPr>
              <w:t>ÚOOÚ</w:t>
            </w:r>
          </w:p>
        </w:tc>
        <w:tc>
          <w:tcPr>
            <w:tcW w:w="2489" w:type="dxa"/>
            <w:shd w:val="clear" w:color="auto" w:fill="auto"/>
            <w:vAlign w:val="center"/>
          </w:tcPr>
          <w:p w14:paraId="66DA7B92" w14:textId="1D5DFF6F" w:rsidR="00FA6FC3" w:rsidRPr="00DF3ECD" w:rsidRDefault="00FA6FC3" w:rsidP="00FA6FC3">
            <w:pPr>
              <w:tabs>
                <w:tab w:val="left" w:pos="851"/>
                <w:tab w:val="center" w:pos="3119"/>
              </w:tabs>
              <w:spacing w:before="100" w:beforeAutospacing="1" w:after="100" w:afterAutospacing="1"/>
              <w:contextualSpacing/>
              <w:rPr>
                <w:rFonts w:ascii="Tahoma" w:hAnsi="Tahoma" w:cs="Tahoma"/>
                <w:iCs/>
                <w:noProof/>
                <w:sz w:val="18"/>
                <w:szCs w:val="18"/>
              </w:rPr>
            </w:pPr>
            <w:r w:rsidRPr="00DF3ECD">
              <w:rPr>
                <w:rFonts w:ascii="Tahoma" w:hAnsi="Tahoma" w:cs="Tahoma"/>
                <w:iCs/>
                <w:noProof/>
                <w:sz w:val="18"/>
                <w:szCs w:val="18"/>
              </w:rPr>
              <w:t>Manažér pre kybernetickú bezpečnosť</w:t>
            </w:r>
          </w:p>
        </w:tc>
      </w:tr>
      <w:tr w:rsidR="00FA6FC3" w:rsidRPr="00DF3ECD" w14:paraId="10D97E65" w14:textId="77777777" w:rsidTr="00FA6FC3">
        <w:trPr>
          <w:trHeight w:val="507"/>
          <w:jc w:val="center"/>
        </w:trPr>
        <w:tc>
          <w:tcPr>
            <w:tcW w:w="502" w:type="dxa"/>
            <w:shd w:val="clear" w:color="auto" w:fill="E7E6E6"/>
            <w:vAlign w:val="center"/>
          </w:tcPr>
          <w:p w14:paraId="5617F162" w14:textId="47EF48E6" w:rsidR="00FA6FC3" w:rsidRPr="00DF3ECD" w:rsidRDefault="00FA6FC3" w:rsidP="00FA6FC3">
            <w:pPr>
              <w:tabs>
                <w:tab w:val="left" w:pos="851"/>
                <w:tab w:val="center" w:pos="3119"/>
              </w:tabs>
              <w:spacing w:before="100" w:beforeAutospacing="1" w:after="100" w:afterAutospacing="1"/>
              <w:contextualSpacing/>
              <w:jc w:val="both"/>
              <w:rPr>
                <w:rFonts w:ascii="Tahoma" w:hAnsi="Tahoma" w:cs="Tahoma"/>
                <w:b/>
                <w:noProof/>
                <w:sz w:val="18"/>
                <w:szCs w:val="18"/>
              </w:rPr>
            </w:pPr>
            <w:r w:rsidRPr="00DF3ECD">
              <w:rPr>
                <w:rFonts w:ascii="Tahoma" w:hAnsi="Tahoma" w:cs="Tahoma"/>
                <w:b/>
                <w:noProof/>
                <w:sz w:val="18"/>
                <w:szCs w:val="18"/>
              </w:rPr>
              <w:t>11.</w:t>
            </w:r>
          </w:p>
        </w:tc>
        <w:tc>
          <w:tcPr>
            <w:tcW w:w="2164" w:type="dxa"/>
            <w:shd w:val="clear" w:color="auto" w:fill="auto"/>
            <w:vAlign w:val="center"/>
          </w:tcPr>
          <w:p w14:paraId="6F9426C6" w14:textId="05EB76DA" w:rsidR="00FA6FC3" w:rsidRPr="00DF3ECD" w:rsidRDefault="00FA6FC3" w:rsidP="00FA6FC3">
            <w:pPr>
              <w:tabs>
                <w:tab w:val="left" w:pos="851"/>
                <w:tab w:val="center" w:pos="3119"/>
              </w:tabs>
              <w:spacing w:before="100" w:beforeAutospacing="1" w:after="100" w:afterAutospacing="1"/>
              <w:contextualSpacing/>
              <w:rPr>
                <w:rFonts w:ascii="Tahoma" w:hAnsi="Tahoma" w:cs="Tahoma"/>
                <w:iCs/>
                <w:noProof/>
                <w:color w:val="000000" w:themeColor="text1"/>
                <w:sz w:val="18"/>
                <w:szCs w:val="18"/>
              </w:rPr>
            </w:pPr>
            <w:r w:rsidRPr="00DF3ECD">
              <w:rPr>
                <w:rFonts w:ascii="Tahoma" w:hAnsi="Tahoma" w:cs="Tahoma"/>
                <w:iCs/>
                <w:noProof/>
                <w:color w:val="000000" w:themeColor="text1"/>
                <w:sz w:val="18"/>
                <w:szCs w:val="18"/>
              </w:rPr>
              <w:t>Zamestnanec ÚOOÚ / TBD</w:t>
            </w:r>
          </w:p>
        </w:tc>
        <w:tc>
          <w:tcPr>
            <w:tcW w:w="2722" w:type="dxa"/>
            <w:shd w:val="clear" w:color="auto" w:fill="auto"/>
            <w:vAlign w:val="center"/>
          </w:tcPr>
          <w:p w14:paraId="21A06288" w14:textId="2EE36BD2" w:rsidR="00FA6FC3" w:rsidRPr="00DF3ECD" w:rsidRDefault="00FA6FC3" w:rsidP="00FA6FC3">
            <w:pPr>
              <w:tabs>
                <w:tab w:val="left" w:pos="851"/>
                <w:tab w:val="center" w:pos="3119"/>
              </w:tabs>
              <w:spacing w:before="100" w:beforeAutospacing="1" w:after="100" w:afterAutospacing="1"/>
              <w:contextualSpacing/>
              <w:rPr>
                <w:rFonts w:ascii="Tahoma" w:hAnsi="Tahoma" w:cs="Tahoma"/>
                <w:iCs/>
                <w:noProof/>
                <w:sz w:val="18"/>
                <w:szCs w:val="18"/>
              </w:rPr>
            </w:pPr>
            <w:r w:rsidRPr="00DF3ECD">
              <w:rPr>
                <w:rFonts w:ascii="Tahoma" w:hAnsi="Tahoma" w:cs="Tahoma"/>
                <w:iCs/>
                <w:noProof/>
                <w:sz w:val="18"/>
                <w:szCs w:val="18"/>
              </w:rPr>
              <w:t>Zodpovedná osoba (DPO)</w:t>
            </w:r>
          </w:p>
        </w:tc>
        <w:tc>
          <w:tcPr>
            <w:tcW w:w="1417" w:type="dxa"/>
            <w:shd w:val="clear" w:color="auto" w:fill="auto"/>
            <w:vAlign w:val="center"/>
          </w:tcPr>
          <w:p w14:paraId="20F0C4C3" w14:textId="4E116405" w:rsidR="00FA6FC3" w:rsidRPr="00DF3ECD" w:rsidRDefault="00FA6FC3" w:rsidP="00FA6FC3">
            <w:pPr>
              <w:tabs>
                <w:tab w:val="left" w:pos="851"/>
                <w:tab w:val="center" w:pos="3119"/>
              </w:tabs>
              <w:spacing w:before="100" w:beforeAutospacing="1" w:after="100" w:afterAutospacing="1"/>
              <w:contextualSpacing/>
              <w:rPr>
                <w:rFonts w:ascii="Tahoma" w:hAnsi="Tahoma" w:cs="Tahoma"/>
                <w:noProof/>
                <w:sz w:val="18"/>
                <w:szCs w:val="18"/>
              </w:rPr>
            </w:pPr>
            <w:r w:rsidRPr="00DF3ECD">
              <w:rPr>
                <w:rFonts w:ascii="Tahoma" w:hAnsi="Tahoma" w:cs="Tahoma"/>
                <w:noProof/>
                <w:sz w:val="18"/>
                <w:szCs w:val="18"/>
              </w:rPr>
              <w:t>ÚOOÚ</w:t>
            </w:r>
          </w:p>
        </w:tc>
        <w:tc>
          <w:tcPr>
            <w:tcW w:w="2489" w:type="dxa"/>
            <w:shd w:val="clear" w:color="auto" w:fill="auto"/>
            <w:vAlign w:val="center"/>
          </w:tcPr>
          <w:p w14:paraId="4FB94002" w14:textId="582F68C9" w:rsidR="00FA6FC3" w:rsidRPr="00DF3ECD" w:rsidRDefault="00FA6FC3" w:rsidP="00FA6FC3">
            <w:pPr>
              <w:tabs>
                <w:tab w:val="left" w:pos="851"/>
                <w:tab w:val="center" w:pos="3119"/>
              </w:tabs>
              <w:spacing w:before="100" w:beforeAutospacing="1" w:after="100" w:afterAutospacing="1"/>
              <w:contextualSpacing/>
              <w:rPr>
                <w:rFonts w:ascii="Tahoma" w:hAnsi="Tahoma" w:cs="Tahoma"/>
                <w:iCs/>
                <w:noProof/>
                <w:sz w:val="18"/>
                <w:szCs w:val="18"/>
              </w:rPr>
            </w:pPr>
            <w:r w:rsidRPr="00DF3ECD">
              <w:rPr>
                <w:rFonts w:ascii="Tahoma" w:hAnsi="Tahoma" w:cs="Tahoma"/>
                <w:iCs/>
                <w:noProof/>
                <w:sz w:val="18"/>
                <w:szCs w:val="18"/>
              </w:rPr>
              <w:t>Zodpovedná osoba (DPO)</w:t>
            </w:r>
          </w:p>
        </w:tc>
      </w:tr>
    </w:tbl>
    <w:p w14:paraId="3ACA4BDE" w14:textId="77777777" w:rsidR="00826166" w:rsidRPr="00DF3ECD" w:rsidRDefault="00826166" w:rsidP="008A41B6">
      <w:pPr>
        <w:tabs>
          <w:tab w:val="left" w:pos="851"/>
          <w:tab w:val="center" w:pos="3119"/>
        </w:tabs>
        <w:spacing w:before="100" w:beforeAutospacing="1" w:after="100" w:afterAutospacing="1"/>
        <w:contextualSpacing/>
        <w:jc w:val="both"/>
        <w:rPr>
          <w:rFonts w:ascii="Tahoma" w:hAnsi="Tahoma" w:cs="Tahoma"/>
          <w:noProof/>
          <w:sz w:val="18"/>
          <w:szCs w:val="18"/>
        </w:rPr>
      </w:pPr>
    </w:p>
    <w:p w14:paraId="63A19EC5" w14:textId="77777777" w:rsidR="00826166" w:rsidRPr="00DF3ECD" w:rsidRDefault="00826166" w:rsidP="008A41B6">
      <w:pPr>
        <w:spacing w:before="100" w:beforeAutospacing="1" w:after="100" w:afterAutospacing="1"/>
        <w:contextualSpacing/>
        <w:jc w:val="both"/>
        <w:rPr>
          <w:rFonts w:ascii="Tahoma" w:hAnsi="Tahoma" w:cs="Tahoma"/>
          <w:iCs/>
          <w:noProof/>
          <w:sz w:val="18"/>
          <w:szCs w:val="18"/>
        </w:rPr>
      </w:pPr>
    </w:p>
    <w:p w14:paraId="48FA54B3" w14:textId="47DB6A82" w:rsidR="00AC387B" w:rsidRPr="00DF3ECD" w:rsidRDefault="00AC387B" w:rsidP="008A41B6">
      <w:pPr>
        <w:spacing w:before="100" w:beforeAutospacing="1" w:after="100" w:afterAutospacing="1"/>
        <w:contextualSpacing/>
        <w:jc w:val="both"/>
        <w:rPr>
          <w:rFonts w:ascii="Tahoma" w:hAnsi="Tahoma" w:cs="Tahoma"/>
          <w:iCs/>
          <w:noProof/>
          <w:sz w:val="18"/>
          <w:szCs w:val="18"/>
        </w:rPr>
      </w:pPr>
      <w:r w:rsidRPr="00DF3ECD">
        <w:rPr>
          <w:rFonts w:ascii="Tahoma" w:hAnsi="Tahoma" w:cs="Tahoma"/>
          <w:iCs/>
          <w:noProof/>
          <w:sz w:val="18"/>
          <w:szCs w:val="18"/>
        </w:rPr>
        <w:t>Projektový tím bude zodpovedať za plnenie povinností v súlade s riadením a organizáciou informačných technológií verejnej správy na základe používateľskej skúsenosti. V rámci projektu zodpovedá projektový tím za nasledovné úlohy:</w:t>
      </w:r>
    </w:p>
    <w:p w14:paraId="469044B9" w14:textId="77777777" w:rsidR="00AC387B" w:rsidRPr="00DF3ECD" w:rsidRDefault="00AC387B" w:rsidP="008A41B6">
      <w:pPr>
        <w:spacing w:before="100" w:beforeAutospacing="1" w:after="100" w:afterAutospacing="1"/>
        <w:contextualSpacing/>
        <w:jc w:val="both"/>
        <w:rPr>
          <w:rFonts w:ascii="Tahoma" w:hAnsi="Tahoma" w:cs="Tahoma"/>
          <w:iCs/>
          <w:noProof/>
          <w:sz w:val="18"/>
          <w:szCs w:val="18"/>
        </w:rPr>
      </w:pPr>
    </w:p>
    <w:p w14:paraId="27A9440D" w14:textId="77777777" w:rsidR="00AC387B" w:rsidRPr="00DF3ECD" w:rsidRDefault="00AC387B" w:rsidP="006308F8">
      <w:pPr>
        <w:numPr>
          <w:ilvl w:val="0"/>
          <w:numId w:val="25"/>
        </w:numPr>
        <w:spacing w:before="100" w:beforeAutospacing="1" w:after="100" w:afterAutospacing="1"/>
        <w:contextualSpacing/>
        <w:jc w:val="both"/>
        <w:rPr>
          <w:rFonts w:ascii="Tahoma" w:hAnsi="Tahoma" w:cs="Tahoma"/>
          <w:iCs/>
          <w:noProof/>
          <w:sz w:val="18"/>
          <w:szCs w:val="18"/>
        </w:rPr>
      </w:pPr>
      <w:r w:rsidRPr="00DF3ECD">
        <w:rPr>
          <w:rFonts w:ascii="Tahoma" w:hAnsi="Tahoma" w:cs="Tahoma"/>
          <w:iCs/>
          <w:noProof/>
          <w:sz w:val="18"/>
          <w:szCs w:val="18"/>
        </w:rPr>
        <w:t xml:space="preserve">zachytávanie a predkladanie potrieb používateľov do projektových výstupov, </w:t>
      </w:r>
    </w:p>
    <w:p w14:paraId="23A46E35" w14:textId="77777777" w:rsidR="00AC387B" w:rsidRPr="00DF3ECD" w:rsidRDefault="00AC387B" w:rsidP="006308F8">
      <w:pPr>
        <w:numPr>
          <w:ilvl w:val="0"/>
          <w:numId w:val="25"/>
        </w:numPr>
        <w:spacing w:before="100" w:beforeAutospacing="1" w:after="100" w:afterAutospacing="1"/>
        <w:contextualSpacing/>
        <w:jc w:val="both"/>
        <w:rPr>
          <w:rFonts w:ascii="Tahoma" w:hAnsi="Tahoma" w:cs="Tahoma"/>
          <w:iCs/>
          <w:noProof/>
          <w:sz w:val="18"/>
          <w:szCs w:val="18"/>
        </w:rPr>
      </w:pPr>
      <w:r w:rsidRPr="00DF3ECD">
        <w:rPr>
          <w:rFonts w:ascii="Tahoma" w:hAnsi="Tahoma" w:cs="Tahoma"/>
          <w:iCs/>
          <w:noProof/>
          <w:sz w:val="18"/>
          <w:szCs w:val="18"/>
        </w:rPr>
        <w:t xml:space="preserve">monitorovanie a vyhodnocovanie využívania služby a spätnej väzby od užívateľov, </w:t>
      </w:r>
    </w:p>
    <w:p w14:paraId="7624A5AB" w14:textId="77777777" w:rsidR="00AC387B" w:rsidRPr="00DF3ECD" w:rsidRDefault="00AC387B" w:rsidP="006308F8">
      <w:pPr>
        <w:numPr>
          <w:ilvl w:val="0"/>
          <w:numId w:val="25"/>
        </w:numPr>
        <w:spacing w:before="100" w:beforeAutospacing="1" w:after="100" w:afterAutospacing="1"/>
        <w:contextualSpacing/>
        <w:jc w:val="both"/>
        <w:rPr>
          <w:rFonts w:ascii="Tahoma" w:hAnsi="Tahoma" w:cs="Tahoma"/>
          <w:iCs/>
          <w:noProof/>
          <w:sz w:val="18"/>
          <w:szCs w:val="18"/>
        </w:rPr>
      </w:pPr>
      <w:r w:rsidRPr="00DF3ECD">
        <w:rPr>
          <w:rFonts w:ascii="Tahoma" w:hAnsi="Tahoma" w:cs="Tahoma"/>
          <w:iCs/>
          <w:noProof/>
          <w:sz w:val="18"/>
          <w:szCs w:val="18"/>
        </w:rPr>
        <w:t>riešenie dizajnu elektronických služieb,</w:t>
      </w:r>
    </w:p>
    <w:p w14:paraId="76F476B9" w14:textId="77777777" w:rsidR="00AC387B" w:rsidRPr="00DF3ECD" w:rsidRDefault="00AC387B" w:rsidP="006308F8">
      <w:pPr>
        <w:numPr>
          <w:ilvl w:val="0"/>
          <w:numId w:val="25"/>
        </w:numPr>
        <w:spacing w:before="100" w:beforeAutospacing="1" w:after="100" w:afterAutospacing="1"/>
        <w:contextualSpacing/>
        <w:jc w:val="both"/>
        <w:rPr>
          <w:rFonts w:ascii="Tahoma" w:hAnsi="Tahoma" w:cs="Tahoma"/>
          <w:iCs/>
          <w:noProof/>
          <w:sz w:val="18"/>
          <w:szCs w:val="18"/>
        </w:rPr>
      </w:pPr>
      <w:r w:rsidRPr="00DF3ECD">
        <w:rPr>
          <w:rFonts w:ascii="Tahoma" w:hAnsi="Tahoma" w:cs="Tahoma"/>
          <w:iCs/>
          <w:noProof/>
          <w:sz w:val="18"/>
          <w:szCs w:val="18"/>
        </w:rPr>
        <w:t>analýzu a dizajn riešení pre zvolené životné situácie,</w:t>
      </w:r>
    </w:p>
    <w:p w14:paraId="1B7B7CBD" w14:textId="77777777" w:rsidR="00AC387B" w:rsidRPr="00DF3ECD" w:rsidRDefault="00AC387B" w:rsidP="006308F8">
      <w:pPr>
        <w:numPr>
          <w:ilvl w:val="0"/>
          <w:numId w:val="25"/>
        </w:numPr>
        <w:spacing w:before="100" w:beforeAutospacing="1" w:after="100" w:afterAutospacing="1"/>
        <w:contextualSpacing/>
        <w:jc w:val="both"/>
        <w:rPr>
          <w:rFonts w:ascii="Tahoma" w:hAnsi="Tahoma" w:cs="Tahoma"/>
          <w:iCs/>
          <w:noProof/>
          <w:sz w:val="18"/>
          <w:szCs w:val="18"/>
        </w:rPr>
      </w:pPr>
      <w:r w:rsidRPr="00DF3ECD">
        <w:rPr>
          <w:rFonts w:ascii="Tahoma" w:hAnsi="Tahoma" w:cs="Tahoma"/>
          <w:iCs/>
          <w:noProof/>
          <w:sz w:val="18"/>
          <w:szCs w:val="18"/>
        </w:rPr>
        <w:t>vyvíjanie, testovanie a nasadzovanie zmien v IT systémoch /implementácia, testovanie a nasadenie riešenia pre zvolené životné situácie).</w:t>
      </w:r>
    </w:p>
    <w:p w14:paraId="6B6D16EE" w14:textId="4B320743" w:rsidR="00AC387B" w:rsidRPr="00DF3ECD" w:rsidRDefault="00AC387B" w:rsidP="008A41B6">
      <w:pPr>
        <w:spacing w:before="100" w:beforeAutospacing="1" w:after="100" w:afterAutospacing="1"/>
        <w:contextualSpacing/>
        <w:jc w:val="both"/>
        <w:rPr>
          <w:rFonts w:ascii="Tahoma" w:hAnsi="Tahoma" w:cs="Tahoma"/>
          <w:iCs/>
          <w:noProof/>
          <w:sz w:val="18"/>
          <w:szCs w:val="18"/>
        </w:rPr>
      </w:pPr>
    </w:p>
    <w:p w14:paraId="06F81AFB" w14:textId="77777777" w:rsidR="00FD02CF" w:rsidRPr="00DF3ECD" w:rsidRDefault="00FD02CF" w:rsidP="00DC48A6">
      <w:pPr>
        <w:spacing w:before="100" w:beforeAutospacing="1" w:after="100" w:afterAutospacing="1"/>
        <w:contextualSpacing/>
        <w:jc w:val="both"/>
        <w:rPr>
          <w:rFonts w:ascii="Tahoma" w:hAnsi="Tahoma" w:cs="Tahoma"/>
          <w:b/>
          <w:bCs/>
          <w:i/>
          <w:iCs/>
          <w:noProof/>
          <w:sz w:val="18"/>
          <w:szCs w:val="18"/>
        </w:rPr>
      </w:pPr>
    </w:p>
    <w:p w14:paraId="7C041951" w14:textId="77777777" w:rsidR="00FD02CF" w:rsidRPr="00DF3ECD" w:rsidRDefault="00FD02CF" w:rsidP="00DC48A6">
      <w:pPr>
        <w:spacing w:before="100" w:beforeAutospacing="1" w:after="100" w:afterAutospacing="1"/>
        <w:contextualSpacing/>
        <w:jc w:val="both"/>
        <w:rPr>
          <w:rFonts w:ascii="Tahoma" w:hAnsi="Tahoma" w:cs="Tahoma"/>
          <w:b/>
          <w:bCs/>
          <w:i/>
          <w:iCs/>
          <w:noProof/>
          <w:sz w:val="18"/>
          <w:szCs w:val="18"/>
        </w:rPr>
      </w:pPr>
    </w:p>
    <w:p w14:paraId="39FA57B0" w14:textId="77777777" w:rsidR="00FD02CF" w:rsidRPr="00DF3ECD" w:rsidRDefault="00FD02CF" w:rsidP="00DC48A6">
      <w:pPr>
        <w:spacing w:before="100" w:beforeAutospacing="1" w:after="100" w:afterAutospacing="1"/>
        <w:contextualSpacing/>
        <w:jc w:val="both"/>
        <w:rPr>
          <w:rFonts w:ascii="Tahoma" w:hAnsi="Tahoma" w:cs="Tahoma"/>
          <w:b/>
          <w:bCs/>
          <w:i/>
          <w:iCs/>
          <w:noProof/>
          <w:sz w:val="18"/>
          <w:szCs w:val="18"/>
        </w:rPr>
      </w:pPr>
    </w:p>
    <w:p w14:paraId="07E0F38D" w14:textId="77777777" w:rsidR="00FD02CF" w:rsidRPr="00DF3ECD" w:rsidRDefault="00FD02CF" w:rsidP="00DC48A6">
      <w:pPr>
        <w:spacing w:before="100" w:beforeAutospacing="1" w:after="100" w:afterAutospacing="1"/>
        <w:contextualSpacing/>
        <w:jc w:val="both"/>
        <w:rPr>
          <w:rFonts w:ascii="Tahoma" w:hAnsi="Tahoma" w:cs="Tahoma"/>
          <w:b/>
          <w:bCs/>
          <w:i/>
          <w:iCs/>
          <w:noProof/>
          <w:sz w:val="18"/>
          <w:szCs w:val="18"/>
        </w:rPr>
      </w:pPr>
    </w:p>
    <w:p w14:paraId="594D82CF" w14:textId="76E610B5" w:rsidR="00DC48A6" w:rsidRPr="00DF3ECD" w:rsidRDefault="00DC48A6" w:rsidP="00DC48A6">
      <w:pPr>
        <w:spacing w:before="100" w:beforeAutospacing="1" w:after="100" w:afterAutospacing="1"/>
        <w:contextualSpacing/>
        <w:jc w:val="both"/>
        <w:rPr>
          <w:rFonts w:ascii="Tahoma" w:hAnsi="Tahoma" w:cs="Tahoma"/>
          <w:iCs/>
          <w:noProof/>
          <w:sz w:val="18"/>
          <w:szCs w:val="18"/>
        </w:rPr>
      </w:pPr>
      <w:r w:rsidRPr="00DF3ECD">
        <w:rPr>
          <w:rFonts w:ascii="Tahoma" w:hAnsi="Tahoma" w:cs="Tahoma"/>
          <w:b/>
          <w:bCs/>
          <w:i/>
          <w:iCs/>
          <w:noProof/>
          <w:sz w:val="18"/>
          <w:szCs w:val="18"/>
        </w:rPr>
        <w:t xml:space="preserve">Organizačná štruktúra ÚOOÚ </w:t>
      </w:r>
    </w:p>
    <w:p w14:paraId="08A9106A" w14:textId="7E3FE8C4" w:rsidR="00DC48A6" w:rsidRPr="00DF3ECD" w:rsidRDefault="00DC48A6" w:rsidP="008A41B6">
      <w:pPr>
        <w:pStyle w:val="Instrukcia"/>
        <w:spacing w:before="100" w:beforeAutospacing="1" w:after="100" w:afterAutospacing="1"/>
        <w:contextualSpacing/>
        <w:jc w:val="both"/>
        <w:rPr>
          <w:rFonts w:ascii="Tahoma" w:hAnsi="Tahoma" w:cs="Tahoma"/>
          <w:b/>
          <w:bCs/>
          <w:i w:val="0"/>
          <w:iCs/>
          <w:noProof/>
          <w:color w:val="auto"/>
          <w:sz w:val="18"/>
          <w:szCs w:val="18"/>
        </w:rPr>
      </w:pPr>
      <w:r w:rsidRPr="00DF3ECD">
        <w:rPr>
          <w:noProof/>
          <w:lang w:eastAsia="sk-SK"/>
        </w:rPr>
        <w:drawing>
          <wp:inline distT="0" distB="0" distL="0" distR="0" wp14:anchorId="0E3516ED" wp14:editId="49242460">
            <wp:extent cx="6120130" cy="3867150"/>
            <wp:effectExtent l="0" t="0" r="0" b="0"/>
            <wp:docPr id="1" name="Obrázok 1" descr="https://dataprotection.gov.sk/files/organizacna-struktura/organizacna-struktura.png?v=1725346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dataprotection.gov.sk/files/organizacna-struktura/organizacna-struktura.png?v=172534637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20130" cy="3867150"/>
                    </a:xfrm>
                    <a:prstGeom prst="rect">
                      <a:avLst/>
                    </a:prstGeom>
                    <a:noFill/>
                    <a:ln>
                      <a:noFill/>
                    </a:ln>
                  </pic:spPr>
                </pic:pic>
              </a:graphicData>
            </a:graphic>
          </wp:inline>
        </w:drawing>
      </w:r>
    </w:p>
    <w:p w14:paraId="4923EEEF" w14:textId="77777777" w:rsidR="00DC48A6" w:rsidRPr="00DF3ECD" w:rsidRDefault="00DC48A6" w:rsidP="008A41B6">
      <w:pPr>
        <w:pStyle w:val="Instrukcia"/>
        <w:spacing w:before="100" w:beforeAutospacing="1" w:after="100" w:afterAutospacing="1"/>
        <w:contextualSpacing/>
        <w:jc w:val="both"/>
        <w:rPr>
          <w:rFonts w:ascii="Tahoma" w:hAnsi="Tahoma" w:cs="Tahoma"/>
          <w:b/>
          <w:bCs/>
          <w:i w:val="0"/>
          <w:iCs/>
          <w:noProof/>
          <w:color w:val="auto"/>
          <w:sz w:val="18"/>
          <w:szCs w:val="18"/>
        </w:rPr>
      </w:pPr>
    </w:p>
    <w:p w14:paraId="49F81D74" w14:textId="77777777" w:rsidR="00DC48A6" w:rsidRPr="00DF3ECD" w:rsidRDefault="00DC48A6" w:rsidP="008A41B6">
      <w:pPr>
        <w:pStyle w:val="Instrukcia"/>
        <w:spacing w:before="100" w:beforeAutospacing="1" w:after="100" w:afterAutospacing="1"/>
        <w:contextualSpacing/>
        <w:jc w:val="both"/>
        <w:rPr>
          <w:rFonts w:ascii="Tahoma" w:hAnsi="Tahoma" w:cs="Tahoma"/>
          <w:b/>
          <w:bCs/>
          <w:i w:val="0"/>
          <w:iCs/>
          <w:noProof/>
          <w:color w:val="auto"/>
          <w:sz w:val="18"/>
          <w:szCs w:val="18"/>
        </w:rPr>
      </w:pPr>
    </w:p>
    <w:p w14:paraId="72FE0190" w14:textId="77777777" w:rsidR="00DC48A6" w:rsidRPr="00DF3ECD" w:rsidRDefault="00DC48A6" w:rsidP="008A41B6">
      <w:pPr>
        <w:pStyle w:val="Instrukcia"/>
        <w:spacing w:before="100" w:beforeAutospacing="1" w:after="100" w:afterAutospacing="1"/>
        <w:contextualSpacing/>
        <w:jc w:val="both"/>
        <w:rPr>
          <w:rFonts w:ascii="Tahoma" w:hAnsi="Tahoma" w:cs="Tahoma"/>
          <w:b/>
          <w:bCs/>
          <w:i w:val="0"/>
          <w:iCs/>
          <w:noProof/>
          <w:color w:val="auto"/>
          <w:sz w:val="18"/>
          <w:szCs w:val="18"/>
        </w:rPr>
      </w:pPr>
    </w:p>
    <w:p w14:paraId="49D91932" w14:textId="77777777" w:rsidR="00DC48A6" w:rsidRPr="00DF3ECD" w:rsidRDefault="00DC48A6" w:rsidP="008A41B6">
      <w:pPr>
        <w:pStyle w:val="Instrukcia"/>
        <w:spacing w:before="100" w:beforeAutospacing="1" w:after="100" w:afterAutospacing="1"/>
        <w:contextualSpacing/>
        <w:jc w:val="both"/>
        <w:rPr>
          <w:rFonts w:ascii="Tahoma" w:hAnsi="Tahoma" w:cs="Tahoma"/>
          <w:b/>
          <w:bCs/>
          <w:i w:val="0"/>
          <w:iCs/>
          <w:noProof/>
          <w:color w:val="auto"/>
          <w:sz w:val="18"/>
          <w:szCs w:val="18"/>
        </w:rPr>
      </w:pPr>
    </w:p>
    <w:p w14:paraId="13F79E7A" w14:textId="77777777" w:rsidR="00DC48A6" w:rsidRPr="00DF3ECD" w:rsidRDefault="00DC48A6" w:rsidP="008A41B6">
      <w:pPr>
        <w:pStyle w:val="Instrukcia"/>
        <w:spacing w:before="100" w:beforeAutospacing="1" w:after="100" w:afterAutospacing="1"/>
        <w:contextualSpacing/>
        <w:jc w:val="both"/>
        <w:rPr>
          <w:rFonts w:ascii="Tahoma" w:hAnsi="Tahoma" w:cs="Tahoma"/>
          <w:b/>
          <w:bCs/>
          <w:i w:val="0"/>
          <w:iCs/>
          <w:noProof/>
          <w:color w:val="auto"/>
          <w:sz w:val="18"/>
          <w:szCs w:val="18"/>
        </w:rPr>
      </w:pPr>
    </w:p>
    <w:p w14:paraId="6D25C5F0" w14:textId="77777777" w:rsidR="00DC48A6" w:rsidRPr="00DF3ECD" w:rsidRDefault="00DC48A6" w:rsidP="008A41B6">
      <w:pPr>
        <w:pStyle w:val="Instrukcia"/>
        <w:spacing w:before="100" w:beforeAutospacing="1" w:after="100" w:afterAutospacing="1"/>
        <w:contextualSpacing/>
        <w:jc w:val="both"/>
        <w:rPr>
          <w:rFonts w:ascii="Tahoma" w:hAnsi="Tahoma" w:cs="Tahoma"/>
          <w:b/>
          <w:bCs/>
          <w:i w:val="0"/>
          <w:iCs/>
          <w:noProof/>
          <w:color w:val="auto"/>
          <w:sz w:val="18"/>
          <w:szCs w:val="18"/>
        </w:rPr>
      </w:pPr>
    </w:p>
    <w:p w14:paraId="1558E5BC" w14:textId="59C81DA2" w:rsidR="498FA282" w:rsidRPr="00DF3ECD" w:rsidRDefault="009704CB" w:rsidP="008A41B6">
      <w:pPr>
        <w:pStyle w:val="Instrukcia"/>
        <w:spacing w:before="100" w:beforeAutospacing="1" w:after="100" w:afterAutospacing="1"/>
        <w:contextualSpacing/>
        <w:jc w:val="both"/>
        <w:rPr>
          <w:rFonts w:ascii="Tahoma" w:hAnsi="Tahoma" w:cs="Tahoma"/>
          <w:b/>
          <w:bCs/>
          <w:i w:val="0"/>
          <w:iCs/>
          <w:noProof/>
          <w:color w:val="auto"/>
          <w:sz w:val="18"/>
          <w:szCs w:val="18"/>
        </w:rPr>
      </w:pPr>
      <w:r w:rsidRPr="00DF3ECD">
        <w:rPr>
          <w:rFonts w:ascii="Tahoma" w:hAnsi="Tahoma" w:cs="Tahoma"/>
          <w:b/>
          <w:bCs/>
          <w:i w:val="0"/>
          <w:iCs/>
          <w:noProof/>
          <w:color w:val="auto"/>
          <w:sz w:val="18"/>
          <w:szCs w:val="18"/>
        </w:rPr>
        <w:t>O</w:t>
      </w:r>
      <w:r w:rsidR="1D05B483" w:rsidRPr="00DF3ECD">
        <w:rPr>
          <w:rFonts w:ascii="Tahoma" w:hAnsi="Tahoma" w:cs="Tahoma"/>
          <w:b/>
          <w:bCs/>
          <w:i w:val="0"/>
          <w:iCs/>
          <w:noProof/>
          <w:color w:val="auto"/>
          <w:sz w:val="18"/>
          <w:szCs w:val="18"/>
        </w:rPr>
        <w:t>rganizačn</w:t>
      </w:r>
      <w:r w:rsidRPr="00DF3ECD">
        <w:rPr>
          <w:rFonts w:ascii="Tahoma" w:hAnsi="Tahoma" w:cs="Tahoma"/>
          <w:b/>
          <w:bCs/>
          <w:i w:val="0"/>
          <w:iCs/>
          <w:noProof/>
          <w:color w:val="auto"/>
          <w:sz w:val="18"/>
          <w:szCs w:val="18"/>
        </w:rPr>
        <w:t>á</w:t>
      </w:r>
      <w:r w:rsidR="1D05B483" w:rsidRPr="00DF3ECD">
        <w:rPr>
          <w:rFonts w:ascii="Tahoma" w:hAnsi="Tahoma" w:cs="Tahoma"/>
          <w:b/>
          <w:bCs/>
          <w:i w:val="0"/>
          <w:iCs/>
          <w:noProof/>
          <w:color w:val="auto"/>
          <w:sz w:val="18"/>
          <w:szCs w:val="18"/>
        </w:rPr>
        <w:t xml:space="preserve"> štruktúr</w:t>
      </w:r>
      <w:r w:rsidRPr="00DF3ECD">
        <w:rPr>
          <w:rFonts w:ascii="Tahoma" w:hAnsi="Tahoma" w:cs="Tahoma"/>
          <w:b/>
          <w:bCs/>
          <w:i w:val="0"/>
          <w:iCs/>
          <w:noProof/>
          <w:color w:val="auto"/>
          <w:sz w:val="18"/>
          <w:szCs w:val="18"/>
        </w:rPr>
        <w:t>a</w:t>
      </w:r>
      <w:r w:rsidR="004414D3" w:rsidRPr="00DF3ECD">
        <w:rPr>
          <w:rFonts w:ascii="Tahoma" w:hAnsi="Tahoma" w:cs="Tahoma"/>
          <w:b/>
          <w:bCs/>
          <w:i w:val="0"/>
          <w:iCs/>
          <w:noProof/>
          <w:color w:val="auto"/>
          <w:sz w:val="18"/>
          <w:szCs w:val="18"/>
        </w:rPr>
        <w:t xml:space="preserve"> riadiaceho výboru</w:t>
      </w:r>
    </w:p>
    <w:p w14:paraId="7B980D4B" w14:textId="18A69ABB" w:rsidR="498FA282" w:rsidRPr="00DF3ECD" w:rsidRDefault="522B5855" w:rsidP="008A41B6">
      <w:pPr>
        <w:tabs>
          <w:tab w:val="left" w:pos="851"/>
          <w:tab w:val="center" w:pos="3119"/>
        </w:tabs>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lang w:eastAsia="sk-SK"/>
        </w:rPr>
        <w:drawing>
          <wp:inline distT="0" distB="0" distL="0" distR="0" wp14:anchorId="17B7370A" wp14:editId="7B830AC8">
            <wp:extent cx="5135880" cy="2503741"/>
            <wp:effectExtent l="0" t="0" r="0" b="0"/>
            <wp:docPr id="1206154292" name="Obrázok 1206154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06154292"/>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143375" cy="2507395"/>
                    </a:xfrm>
                    <a:prstGeom prst="rect">
                      <a:avLst/>
                    </a:prstGeom>
                  </pic:spPr>
                </pic:pic>
              </a:graphicData>
            </a:graphic>
          </wp:inline>
        </w:drawing>
      </w:r>
    </w:p>
    <w:p w14:paraId="524FA2BA" w14:textId="20667E54" w:rsidR="498FA282" w:rsidRPr="00DF3ECD" w:rsidRDefault="522B5855" w:rsidP="008A41B6">
      <w:pPr>
        <w:tabs>
          <w:tab w:val="left" w:pos="851"/>
          <w:tab w:val="center" w:pos="3119"/>
        </w:tabs>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lang w:eastAsia="sk-SK"/>
        </w:rPr>
        <w:drawing>
          <wp:inline distT="0" distB="0" distL="0" distR="0" wp14:anchorId="12DD63AC" wp14:editId="398B7FA7">
            <wp:extent cx="4572000" cy="609600"/>
            <wp:effectExtent l="0" t="0" r="0" b="0"/>
            <wp:docPr id="966461366" name="Obrázok 966461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extLst>
                        <a:ext uri="{28A0092B-C50C-407E-A947-70E740481C1C}">
                          <a14:useLocalDpi xmlns:a14="http://schemas.microsoft.com/office/drawing/2010/main" val="0"/>
                        </a:ext>
                      </a:extLst>
                    </a:blip>
                    <a:stretch>
                      <a:fillRect/>
                    </a:stretch>
                  </pic:blipFill>
                  <pic:spPr>
                    <a:xfrm>
                      <a:off x="0" y="0"/>
                      <a:ext cx="4572000" cy="609600"/>
                    </a:xfrm>
                    <a:prstGeom prst="rect">
                      <a:avLst/>
                    </a:prstGeom>
                  </pic:spPr>
                </pic:pic>
              </a:graphicData>
            </a:graphic>
          </wp:inline>
        </w:drawing>
      </w:r>
    </w:p>
    <w:p w14:paraId="4046CB36" w14:textId="47178258" w:rsidR="00FA6FC3" w:rsidRPr="00DF3ECD" w:rsidRDefault="00FA6FC3" w:rsidP="00FD02CF">
      <w:pPr>
        <w:pStyle w:val="Nadpis2"/>
        <w:spacing w:before="100" w:beforeAutospacing="1" w:after="100" w:afterAutospacing="1"/>
        <w:contextualSpacing/>
        <w:rPr>
          <w:noProof/>
          <w:szCs w:val="18"/>
        </w:rPr>
      </w:pPr>
      <w:bookmarkStart w:id="238" w:name="_Toc47815709"/>
      <w:bookmarkStart w:id="239" w:name="_Toc1994700246"/>
      <w:bookmarkStart w:id="240" w:name="_Toc596074253"/>
      <w:bookmarkStart w:id="241" w:name="_Toc316351360"/>
      <w:bookmarkStart w:id="242" w:name="_Toc761214469"/>
      <w:bookmarkStart w:id="243" w:name="_Toc1175869665"/>
      <w:bookmarkStart w:id="244" w:name="_Toc1575456504"/>
      <w:bookmarkStart w:id="245" w:name="_Toc699254480"/>
      <w:bookmarkStart w:id="246" w:name="_Toc91475143"/>
      <w:bookmarkStart w:id="247" w:name="_Toc1705652877"/>
      <w:bookmarkStart w:id="248" w:name="_Toc1556184162"/>
      <w:bookmarkStart w:id="249" w:name="_Toc542498601"/>
      <w:bookmarkStart w:id="250" w:name="_Toc152607326"/>
      <w:bookmarkStart w:id="251" w:name="_Toc510413661"/>
      <w:r w:rsidRPr="00DF3ECD">
        <w:rPr>
          <w:noProof/>
          <w:szCs w:val="18"/>
        </w:rPr>
        <w:t>T</w:t>
      </w:r>
      <w:r w:rsidR="00854C7E" w:rsidRPr="00DF3ECD">
        <w:rPr>
          <w:noProof/>
          <w:szCs w:val="18"/>
        </w:rPr>
        <w:t>a</w:t>
      </w:r>
      <w:r w:rsidRPr="00DF3ECD">
        <w:rPr>
          <w:noProof/>
          <w:szCs w:val="18"/>
        </w:rPr>
        <w:t>bu</w:t>
      </w:r>
      <w:r w:rsidR="00BA3C55" w:rsidRPr="00DF3ECD">
        <w:rPr>
          <w:noProof/>
          <w:szCs w:val="18"/>
        </w:rPr>
        <w:t>ľ</w:t>
      </w:r>
      <w:r w:rsidRPr="00DF3ECD">
        <w:rPr>
          <w:noProof/>
          <w:szCs w:val="18"/>
        </w:rPr>
        <w:t>ka rolí (optional)</w:t>
      </w:r>
      <w:r w:rsidR="00B824D6" w:rsidRPr="00DF3ECD">
        <w:rPr>
          <w:noProof/>
          <w:szCs w:val="18"/>
        </w:rPr>
        <w:t xml:space="preserve"> zatiaľ som navrhol takto ako sme dávali do projektu KB</w:t>
      </w:r>
    </w:p>
    <w:tbl>
      <w:tblPr>
        <w:tblW w:w="0" w:type="auto"/>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4A0" w:firstRow="1" w:lastRow="0" w:firstColumn="1" w:lastColumn="0" w:noHBand="0" w:noVBand="1"/>
      </w:tblPr>
      <w:tblGrid>
        <w:gridCol w:w="502"/>
        <w:gridCol w:w="1803"/>
        <w:gridCol w:w="2474"/>
        <w:gridCol w:w="2568"/>
        <w:gridCol w:w="2281"/>
      </w:tblGrid>
      <w:tr w:rsidR="00FA6FC3" w:rsidRPr="00DF3ECD" w14:paraId="532DC31C" w14:textId="77777777" w:rsidTr="00042BFC">
        <w:trPr>
          <w:trHeight w:val="506"/>
          <w:jc w:val="center"/>
        </w:trPr>
        <w:tc>
          <w:tcPr>
            <w:tcW w:w="502" w:type="dxa"/>
            <w:shd w:val="clear" w:color="auto" w:fill="E7E6E6"/>
            <w:vAlign w:val="center"/>
          </w:tcPr>
          <w:p w14:paraId="2D4AB918" w14:textId="77777777" w:rsidR="00FA6FC3" w:rsidRPr="00DF3ECD" w:rsidRDefault="00FA6FC3" w:rsidP="00042BFC">
            <w:pPr>
              <w:pStyle w:val="HlavikaTabuky"/>
              <w:rPr>
                <w:sz w:val="22"/>
                <w:szCs w:val="22"/>
              </w:rPr>
            </w:pPr>
            <w:r w:rsidRPr="00DF3ECD">
              <w:rPr>
                <w:sz w:val="22"/>
                <w:szCs w:val="22"/>
              </w:rPr>
              <w:t>ID</w:t>
            </w:r>
          </w:p>
        </w:tc>
        <w:tc>
          <w:tcPr>
            <w:tcW w:w="1803" w:type="dxa"/>
            <w:shd w:val="clear" w:color="auto" w:fill="E7E6E6"/>
            <w:vAlign w:val="center"/>
          </w:tcPr>
          <w:p w14:paraId="26AB9773" w14:textId="77777777" w:rsidR="00FA6FC3" w:rsidRPr="00DF3ECD" w:rsidRDefault="00FA6FC3" w:rsidP="00042BFC">
            <w:pPr>
              <w:pStyle w:val="HlavikaTabuky"/>
              <w:rPr>
                <w:sz w:val="22"/>
                <w:szCs w:val="22"/>
              </w:rPr>
            </w:pPr>
            <w:r w:rsidRPr="00DF3ECD">
              <w:rPr>
                <w:sz w:val="22"/>
                <w:szCs w:val="22"/>
              </w:rPr>
              <w:t>Meno a Priezvisko</w:t>
            </w:r>
          </w:p>
        </w:tc>
        <w:tc>
          <w:tcPr>
            <w:tcW w:w="2474" w:type="dxa"/>
            <w:shd w:val="clear" w:color="auto" w:fill="E7E6E6"/>
            <w:vAlign w:val="center"/>
          </w:tcPr>
          <w:p w14:paraId="1FDDE66E" w14:textId="77777777" w:rsidR="00FA6FC3" w:rsidRPr="00DF3ECD" w:rsidRDefault="00FA6FC3" w:rsidP="00042BFC">
            <w:pPr>
              <w:pStyle w:val="HlavikaTabuky"/>
              <w:rPr>
                <w:sz w:val="22"/>
                <w:szCs w:val="22"/>
              </w:rPr>
            </w:pPr>
            <w:r w:rsidRPr="00DF3ECD">
              <w:rPr>
                <w:sz w:val="22"/>
                <w:szCs w:val="22"/>
              </w:rPr>
              <w:t>Pozícia</w:t>
            </w:r>
          </w:p>
        </w:tc>
        <w:tc>
          <w:tcPr>
            <w:tcW w:w="2568" w:type="dxa"/>
            <w:shd w:val="clear" w:color="auto" w:fill="E7E6E6"/>
            <w:vAlign w:val="center"/>
          </w:tcPr>
          <w:p w14:paraId="1EDDC0A9" w14:textId="77777777" w:rsidR="00FA6FC3" w:rsidRPr="00DF3ECD" w:rsidRDefault="00FA6FC3" w:rsidP="00042BFC">
            <w:pPr>
              <w:pStyle w:val="HlavikaTabuky"/>
              <w:rPr>
                <w:sz w:val="22"/>
                <w:szCs w:val="22"/>
              </w:rPr>
            </w:pPr>
            <w:r w:rsidRPr="00DF3ECD">
              <w:rPr>
                <w:sz w:val="22"/>
                <w:szCs w:val="22"/>
              </w:rPr>
              <w:t>Oddelenie</w:t>
            </w:r>
          </w:p>
        </w:tc>
        <w:tc>
          <w:tcPr>
            <w:tcW w:w="2281" w:type="dxa"/>
            <w:shd w:val="clear" w:color="auto" w:fill="E7E6E6"/>
            <w:vAlign w:val="center"/>
          </w:tcPr>
          <w:p w14:paraId="3C34DDCD" w14:textId="77777777" w:rsidR="00FA6FC3" w:rsidRPr="00DF3ECD" w:rsidRDefault="00FA6FC3" w:rsidP="00042BFC">
            <w:pPr>
              <w:pStyle w:val="HlavikaTabuky"/>
              <w:rPr>
                <w:sz w:val="22"/>
                <w:szCs w:val="22"/>
              </w:rPr>
            </w:pPr>
            <w:r w:rsidRPr="00DF3ECD">
              <w:rPr>
                <w:sz w:val="22"/>
                <w:szCs w:val="22"/>
              </w:rPr>
              <w:t>Rola v projekte</w:t>
            </w:r>
          </w:p>
        </w:tc>
      </w:tr>
      <w:tr w:rsidR="00FA6FC3" w:rsidRPr="00DF3ECD" w14:paraId="72E0012A" w14:textId="77777777" w:rsidTr="00854C7E">
        <w:trPr>
          <w:trHeight w:val="506"/>
          <w:jc w:val="center"/>
        </w:trPr>
        <w:tc>
          <w:tcPr>
            <w:tcW w:w="502" w:type="dxa"/>
            <w:shd w:val="clear" w:color="auto" w:fill="E7E6E6"/>
            <w:vAlign w:val="center"/>
          </w:tcPr>
          <w:p w14:paraId="1DA2E782" w14:textId="77777777" w:rsidR="00FA6FC3" w:rsidRPr="00DF3ECD" w:rsidRDefault="00FA6FC3" w:rsidP="00854C7E">
            <w:pPr>
              <w:jc w:val="center"/>
              <w:rPr>
                <w:rFonts w:ascii="Tahoma" w:hAnsi="Tahoma" w:cs="Tahoma"/>
                <w:sz w:val="18"/>
                <w:szCs w:val="18"/>
              </w:rPr>
            </w:pPr>
            <w:r w:rsidRPr="00DF3ECD">
              <w:rPr>
                <w:rFonts w:ascii="Tahoma" w:hAnsi="Tahoma" w:cs="Tahoma"/>
                <w:sz w:val="18"/>
                <w:szCs w:val="18"/>
              </w:rPr>
              <w:t>1.</w:t>
            </w:r>
          </w:p>
        </w:tc>
        <w:tc>
          <w:tcPr>
            <w:tcW w:w="1803" w:type="dxa"/>
            <w:shd w:val="clear" w:color="auto" w:fill="auto"/>
            <w:vAlign w:val="center"/>
          </w:tcPr>
          <w:p w14:paraId="0D983401" w14:textId="77777777" w:rsidR="00FA6FC3" w:rsidRPr="00DF3ECD" w:rsidRDefault="00FA6FC3" w:rsidP="00042BFC">
            <w:pPr>
              <w:rPr>
                <w:rFonts w:ascii="Tahoma" w:hAnsi="Tahoma" w:cs="Tahoma"/>
                <w:sz w:val="18"/>
                <w:szCs w:val="18"/>
              </w:rPr>
            </w:pPr>
            <w:r w:rsidRPr="00DF3ECD">
              <w:rPr>
                <w:rFonts w:ascii="Tahoma" w:hAnsi="Tahoma" w:cs="Tahoma"/>
                <w:sz w:val="18"/>
                <w:szCs w:val="18"/>
              </w:rPr>
              <w:t>Zuzana Valková</w:t>
            </w:r>
          </w:p>
        </w:tc>
        <w:tc>
          <w:tcPr>
            <w:tcW w:w="2474" w:type="dxa"/>
            <w:shd w:val="clear" w:color="auto" w:fill="auto"/>
            <w:vAlign w:val="center"/>
          </w:tcPr>
          <w:p w14:paraId="230FD2AC" w14:textId="6E8FB97F" w:rsidR="00FA6FC3" w:rsidRPr="00DF3ECD" w:rsidRDefault="00FA6FC3" w:rsidP="00042BFC">
            <w:pPr>
              <w:rPr>
                <w:rFonts w:ascii="Tahoma" w:hAnsi="Tahoma" w:cs="Tahoma"/>
                <w:sz w:val="18"/>
                <w:szCs w:val="18"/>
              </w:rPr>
            </w:pPr>
            <w:r w:rsidRPr="00DF3ECD">
              <w:rPr>
                <w:rFonts w:ascii="Tahoma" w:hAnsi="Tahoma" w:cs="Tahoma"/>
                <w:sz w:val="18"/>
                <w:szCs w:val="18"/>
              </w:rPr>
              <w:t xml:space="preserve">Predsedníčka </w:t>
            </w:r>
            <w:r w:rsidR="00136A38" w:rsidRPr="00DF3ECD">
              <w:rPr>
                <w:rFonts w:ascii="Tahoma" w:hAnsi="Tahoma" w:cs="Tahoma"/>
                <w:sz w:val="18"/>
                <w:szCs w:val="18"/>
              </w:rPr>
              <w:t>ÚOOÚ</w:t>
            </w:r>
          </w:p>
        </w:tc>
        <w:tc>
          <w:tcPr>
            <w:tcW w:w="2568" w:type="dxa"/>
            <w:shd w:val="clear" w:color="auto" w:fill="auto"/>
            <w:vAlign w:val="center"/>
          </w:tcPr>
          <w:p w14:paraId="3111CED3" w14:textId="20786D67" w:rsidR="00FA6FC3" w:rsidRPr="00DF3ECD" w:rsidRDefault="00FA6FC3" w:rsidP="00042BFC">
            <w:pPr>
              <w:rPr>
                <w:rFonts w:ascii="Tahoma" w:hAnsi="Tahoma" w:cs="Tahoma"/>
                <w:sz w:val="18"/>
                <w:szCs w:val="18"/>
              </w:rPr>
            </w:pPr>
            <w:r w:rsidRPr="00DF3ECD">
              <w:rPr>
                <w:rFonts w:ascii="Tahoma" w:hAnsi="Tahoma" w:cs="Tahoma"/>
                <w:sz w:val="18"/>
                <w:szCs w:val="18"/>
              </w:rPr>
              <w:t xml:space="preserve">Predsedníčka </w:t>
            </w:r>
            <w:r w:rsidR="00136A38" w:rsidRPr="00DF3ECD">
              <w:rPr>
                <w:rFonts w:ascii="Tahoma" w:hAnsi="Tahoma" w:cs="Tahoma"/>
                <w:sz w:val="18"/>
                <w:szCs w:val="18"/>
              </w:rPr>
              <w:t>ÚOOÚ</w:t>
            </w:r>
          </w:p>
        </w:tc>
        <w:tc>
          <w:tcPr>
            <w:tcW w:w="2281" w:type="dxa"/>
            <w:shd w:val="clear" w:color="auto" w:fill="auto"/>
            <w:vAlign w:val="center"/>
          </w:tcPr>
          <w:p w14:paraId="1338534A" w14:textId="77777777" w:rsidR="00FA6FC3" w:rsidRPr="00DF3ECD" w:rsidRDefault="00FA6FC3" w:rsidP="00042BFC">
            <w:pPr>
              <w:rPr>
                <w:rFonts w:ascii="Tahoma" w:hAnsi="Tahoma" w:cs="Tahoma"/>
                <w:sz w:val="18"/>
                <w:szCs w:val="18"/>
              </w:rPr>
            </w:pPr>
            <w:r w:rsidRPr="00DF3ECD">
              <w:rPr>
                <w:rFonts w:ascii="Tahoma" w:hAnsi="Tahoma" w:cs="Tahoma"/>
                <w:sz w:val="18"/>
                <w:szCs w:val="18"/>
              </w:rPr>
              <w:t>Predseda RV</w:t>
            </w:r>
          </w:p>
        </w:tc>
      </w:tr>
      <w:tr w:rsidR="00FA6FC3" w:rsidRPr="00DF3ECD" w14:paraId="05567210" w14:textId="77777777" w:rsidTr="00854C7E">
        <w:trPr>
          <w:trHeight w:val="506"/>
          <w:jc w:val="center"/>
        </w:trPr>
        <w:tc>
          <w:tcPr>
            <w:tcW w:w="502" w:type="dxa"/>
            <w:shd w:val="clear" w:color="auto" w:fill="E7E6E6"/>
            <w:vAlign w:val="center"/>
          </w:tcPr>
          <w:p w14:paraId="1699ACCF" w14:textId="77777777" w:rsidR="00FA6FC3" w:rsidRPr="00DF3ECD" w:rsidRDefault="00FA6FC3" w:rsidP="00854C7E">
            <w:pPr>
              <w:jc w:val="center"/>
              <w:rPr>
                <w:rFonts w:ascii="Tahoma" w:hAnsi="Tahoma" w:cs="Tahoma"/>
                <w:sz w:val="18"/>
                <w:szCs w:val="18"/>
              </w:rPr>
            </w:pPr>
            <w:r w:rsidRPr="00DF3ECD">
              <w:rPr>
                <w:rFonts w:ascii="Tahoma" w:hAnsi="Tahoma" w:cs="Tahoma"/>
                <w:sz w:val="18"/>
                <w:szCs w:val="18"/>
              </w:rPr>
              <w:t>2.</w:t>
            </w:r>
          </w:p>
        </w:tc>
        <w:tc>
          <w:tcPr>
            <w:tcW w:w="1803" w:type="dxa"/>
            <w:shd w:val="clear" w:color="auto" w:fill="auto"/>
            <w:vAlign w:val="center"/>
          </w:tcPr>
          <w:p w14:paraId="2087411E" w14:textId="77777777" w:rsidR="00FA6FC3" w:rsidRPr="00DF3ECD" w:rsidRDefault="00FA6FC3" w:rsidP="00042BFC">
            <w:pPr>
              <w:rPr>
                <w:rFonts w:ascii="Tahoma" w:hAnsi="Tahoma" w:cs="Tahoma"/>
                <w:sz w:val="18"/>
                <w:szCs w:val="18"/>
              </w:rPr>
            </w:pPr>
            <w:r w:rsidRPr="00DF3ECD">
              <w:rPr>
                <w:rFonts w:ascii="Tahoma" w:hAnsi="Tahoma" w:cs="Tahoma"/>
                <w:sz w:val="18"/>
                <w:szCs w:val="18"/>
              </w:rPr>
              <w:t>Martin Oczvirk</w:t>
            </w:r>
          </w:p>
        </w:tc>
        <w:tc>
          <w:tcPr>
            <w:tcW w:w="2474" w:type="dxa"/>
            <w:shd w:val="clear" w:color="auto" w:fill="auto"/>
            <w:vAlign w:val="center"/>
          </w:tcPr>
          <w:p w14:paraId="7FD9CD0C" w14:textId="7B17BF50" w:rsidR="00FA6FC3" w:rsidRPr="00DF3ECD" w:rsidRDefault="00854C7E" w:rsidP="00042BFC">
            <w:pPr>
              <w:rPr>
                <w:rFonts w:ascii="Tahoma" w:hAnsi="Tahoma" w:cs="Tahoma"/>
                <w:sz w:val="18"/>
                <w:szCs w:val="18"/>
              </w:rPr>
            </w:pPr>
            <w:r w:rsidRPr="00DF3ECD">
              <w:rPr>
                <w:rFonts w:ascii="Tahoma" w:hAnsi="Tahoma" w:cs="Tahoma"/>
                <w:sz w:val="18"/>
                <w:szCs w:val="18"/>
              </w:rPr>
              <w:t>R</w:t>
            </w:r>
            <w:r w:rsidR="00FA6FC3" w:rsidRPr="00DF3ECD">
              <w:rPr>
                <w:rFonts w:ascii="Tahoma" w:hAnsi="Tahoma" w:cs="Tahoma"/>
                <w:sz w:val="18"/>
                <w:szCs w:val="18"/>
              </w:rPr>
              <w:t>iaditeľ</w:t>
            </w:r>
          </w:p>
        </w:tc>
        <w:tc>
          <w:tcPr>
            <w:tcW w:w="2568" w:type="dxa"/>
            <w:shd w:val="clear" w:color="auto" w:fill="auto"/>
            <w:vAlign w:val="center"/>
          </w:tcPr>
          <w:p w14:paraId="619C4B8E" w14:textId="77777777" w:rsidR="00FA6FC3" w:rsidRPr="00DF3ECD" w:rsidRDefault="00FA6FC3" w:rsidP="00042BFC">
            <w:pPr>
              <w:rPr>
                <w:rFonts w:ascii="Tahoma" w:hAnsi="Tahoma" w:cs="Tahoma"/>
                <w:sz w:val="18"/>
                <w:szCs w:val="18"/>
              </w:rPr>
            </w:pPr>
            <w:proofErr w:type="spellStart"/>
            <w:r w:rsidRPr="00DF3ECD">
              <w:rPr>
                <w:rFonts w:ascii="Tahoma" w:hAnsi="Tahoma" w:cs="Tahoma"/>
                <w:sz w:val="18"/>
                <w:szCs w:val="18"/>
              </w:rPr>
              <w:t>OCaOOČ</w:t>
            </w:r>
            <w:proofErr w:type="spellEnd"/>
          </w:p>
        </w:tc>
        <w:tc>
          <w:tcPr>
            <w:tcW w:w="2281" w:type="dxa"/>
            <w:shd w:val="clear" w:color="auto" w:fill="auto"/>
            <w:vAlign w:val="center"/>
          </w:tcPr>
          <w:p w14:paraId="440B6CB7" w14:textId="77777777" w:rsidR="00FA6FC3" w:rsidRPr="00DF3ECD" w:rsidRDefault="00FA6FC3" w:rsidP="00042BFC">
            <w:pPr>
              <w:rPr>
                <w:rFonts w:ascii="Tahoma" w:hAnsi="Tahoma" w:cs="Tahoma"/>
                <w:sz w:val="18"/>
                <w:szCs w:val="18"/>
              </w:rPr>
            </w:pPr>
            <w:proofErr w:type="spellStart"/>
            <w:r w:rsidRPr="00DF3ECD">
              <w:rPr>
                <w:rFonts w:ascii="Tahoma" w:hAnsi="Tahoma" w:cs="Tahoma"/>
                <w:sz w:val="18"/>
                <w:szCs w:val="18"/>
              </w:rPr>
              <w:t>Biz</w:t>
            </w:r>
            <w:proofErr w:type="spellEnd"/>
            <w:r w:rsidRPr="00DF3ECD">
              <w:rPr>
                <w:rFonts w:ascii="Tahoma" w:hAnsi="Tahoma" w:cs="Tahoma"/>
                <w:sz w:val="18"/>
                <w:szCs w:val="18"/>
              </w:rPr>
              <w:t xml:space="preserve">. Vlastník </w:t>
            </w:r>
          </w:p>
        </w:tc>
      </w:tr>
      <w:tr w:rsidR="00FA6FC3" w:rsidRPr="00DF3ECD" w14:paraId="3331407B" w14:textId="77777777" w:rsidTr="00854C7E">
        <w:trPr>
          <w:trHeight w:val="507"/>
          <w:jc w:val="center"/>
        </w:trPr>
        <w:tc>
          <w:tcPr>
            <w:tcW w:w="502" w:type="dxa"/>
            <w:shd w:val="clear" w:color="auto" w:fill="E7E6E6"/>
            <w:vAlign w:val="center"/>
          </w:tcPr>
          <w:p w14:paraId="60629186" w14:textId="77777777" w:rsidR="00FA6FC3" w:rsidRPr="00DF3ECD" w:rsidRDefault="00FA6FC3" w:rsidP="00854C7E">
            <w:pPr>
              <w:jc w:val="center"/>
              <w:rPr>
                <w:rFonts w:ascii="Tahoma" w:hAnsi="Tahoma" w:cs="Tahoma"/>
                <w:sz w:val="18"/>
                <w:szCs w:val="18"/>
              </w:rPr>
            </w:pPr>
            <w:r w:rsidRPr="00DF3ECD">
              <w:rPr>
                <w:rFonts w:ascii="Tahoma" w:hAnsi="Tahoma" w:cs="Tahoma"/>
                <w:sz w:val="18"/>
                <w:szCs w:val="18"/>
              </w:rPr>
              <w:t>3.</w:t>
            </w:r>
          </w:p>
        </w:tc>
        <w:tc>
          <w:tcPr>
            <w:tcW w:w="1803" w:type="dxa"/>
            <w:shd w:val="clear" w:color="auto" w:fill="auto"/>
            <w:vAlign w:val="center"/>
          </w:tcPr>
          <w:p w14:paraId="4075A6FC" w14:textId="77777777" w:rsidR="00FA6FC3" w:rsidRPr="00DF3ECD" w:rsidRDefault="00FA6FC3" w:rsidP="00042BFC">
            <w:pPr>
              <w:rPr>
                <w:rFonts w:ascii="Tahoma" w:hAnsi="Tahoma" w:cs="Tahoma"/>
                <w:sz w:val="18"/>
                <w:szCs w:val="18"/>
              </w:rPr>
            </w:pPr>
            <w:r w:rsidRPr="00DF3ECD">
              <w:rPr>
                <w:rFonts w:ascii="Tahoma" w:hAnsi="Tahoma" w:cs="Tahoma"/>
                <w:sz w:val="18"/>
                <w:szCs w:val="18"/>
              </w:rPr>
              <w:t>Monika Mačayová</w:t>
            </w:r>
          </w:p>
        </w:tc>
        <w:tc>
          <w:tcPr>
            <w:tcW w:w="2474" w:type="dxa"/>
            <w:shd w:val="clear" w:color="auto" w:fill="auto"/>
            <w:vAlign w:val="center"/>
          </w:tcPr>
          <w:p w14:paraId="7C93DB33" w14:textId="77777777" w:rsidR="00FA6FC3" w:rsidRPr="00DF3ECD" w:rsidRDefault="00FA6FC3" w:rsidP="00042BFC">
            <w:pPr>
              <w:rPr>
                <w:rFonts w:ascii="Tahoma" w:hAnsi="Tahoma" w:cs="Tahoma"/>
                <w:sz w:val="18"/>
                <w:szCs w:val="18"/>
              </w:rPr>
            </w:pPr>
            <w:r w:rsidRPr="00DF3ECD">
              <w:rPr>
                <w:rFonts w:ascii="Tahoma" w:hAnsi="Tahoma" w:cs="Tahoma"/>
                <w:sz w:val="18"/>
                <w:szCs w:val="18"/>
              </w:rPr>
              <w:t>Referent analytik</w:t>
            </w:r>
          </w:p>
        </w:tc>
        <w:tc>
          <w:tcPr>
            <w:tcW w:w="2568" w:type="dxa"/>
            <w:shd w:val="clear" w:color="auto" w:fill="auto"/>
            <w:vAlign w:val="center"/>
          </w:tcPr>
          <w:p w14:paraId="4F4D2292" w14:textId="77777777" w:rsidR="00FA6FC3" w:rsidRPr="00DF3ECD" w:rsidRDefault="00FA6FC3" w:rsidP="00042BFC">
            <w:pPr>
              <w:rPr>
                <w:rFonts w:ascii="Tahoma" w:hAnsi="Tahoma" w:cs="Tahoma"/>
                <w:sz w:val="18"/>
                <w:szCs w:val="18"/>
              </w:rPr>
            </w:pPr>
            <w:proofErr w:type="spellStart"/>
            <w:r w:rsidRPr="00DF3ECD">
              <w:rPr>
                <w:rFonts w:ascii="Tahoma" w:hAnsi="Tahoma" w:cs="Tahoma"/>
                <w:sz w:val="18"/>
                <w:szCs w:val="18"/>
              </w:rPr>
              <w:t>OCaOOČ</w:t>
            </w:r>
            <w:proofErr w:type="spellEnd"/>
          </w:p>
        </w:tc>
        <w:tc>
          <w:tcPr>
            <w:tcW w:w="2281" w:type="dxa"/>
            <w:shd w:val="clear" w:color="auto" w:fill="auto"/>
            <w:vAlign w:val="center"/>
          </w:tcPr>
          <w:p w14:paraId="5D341C5F" w14:textId="3C67C053" w:rsidR="00FA6FC3" w:rsidRPr="00DF3ECD" w:rsidRDefault="00FA6FC3" w:rsidP="00042BFC">
            <w:pPr>
              <w:rPr>
                <w:rFonts w:ascii="Tahoma" w:hAnsi="Tahoma" w:cs="Tahoma"/>
                <w:sz w:val="18"/>
                <w:szCs w:val="18"/>
              </w:rPr>
            </w:pPr>
            <w:r w:rsidRPr="00DF3ECD">
              <w:rPr>
                <w:rFonts w:ascii="Tahoma" w:hAnsi="Tahoma" w:cs="Tahoma"/>
                <w:sz w:val="18"/>
                <w:szCs w:val="18"/>
              </w:rPr>
              <w:t xml:space="preserve">Zástupca </w:t>
            </w:r>
            <w:r w:rsidR="00854C7E" w:rsidRPr="00DF3ECD">
              <w:rPr>
                <w:rFonts w:ascii="Tahoma" w:hAnsi="Tahoma" w:cs="Tahoma"/>
                <w:sz w:val="18"/>
                <w:szCs w:val="18"/>
              </w:rPr>
              <w:t>prevádzky</w:t>
            </w:r>
          </w:p>
        </w:tc>
      </w:tr>
      <w:tr w:rsidR="00FA6FC3" w:rsidRPr="00DF3ECD" w14:paraId="5D46DF3F" w14:textId="77777777" w:rsidTr="00854C7E">
        <w:trPr>
          <w:trHeight w:val="507"/>
          <w:jc w:val="center"/>
        </w:trPr>
        <w:tc>
          <w:tcPr>
            <w:tcW w:w="502" w:type="dxa"/>
            <w:shd w:val="clear" w:color="auto" w:fill="E7E6E6"/>
            <w:vAlign w:val="center"/>
          </w:tcPr>
          <w:p w14:paraId="03836B9B" w14:textId="28B34B7B" w:rsidR="00FA6FC3" w:rsidRPr="00DF3ECD" w:rsidRDefault="00854C7E" w:rsidP="00854C7E">
            <w:pPr>
              <w:jc w:val="center"/>
              <w:rPr>
                <w:rFonts w:ascii="Tahoma" w:hAnsi="Tahoma" w:cs="Tahoma"/>
                <w:sz w:val="18"/>
                <w:szCs w:val="18"/>
              </w:rPr>
            </w:pPr>
            <w:r w:rsidRPr="00DF3ECD">
              <w:rPr>
                <w:rFonts w:ascii="Tahoma" w:hAnsi="Tahoma" w:cs="Tahoma"/>
                <w:sz w:val="18"/>
                <w:szCs w:val="18"/>
              </w:rPr>
              <w:t>4.</w:t>
            </w:r>
          </w:p>
        </w:tc>
        <w:tc>
          <w:tcPr>
            <w:tcW w:w="1803" w:type="dxa"/>
            <w:shd w:val="clear" w:color="auto" w:fill="auto"/>
            <w:vAlign w:val="center"/>
          </w:tcPr>
          <w:p w14:paraId="63C3C045" w14:textId="77777777" w:rsidR="00FA6FC3" w:rsidRPr="00DF3ECD" w:rsidRDefault="00FA6FC3" w:rsidP="00042BFC">
            <w:pPr>
              <w:rPr>
                <w:rFonts w:ascii="Tahoma" w:hAnsi="Tahoma" w:cs="Tahoma"/>
                <w:sz w:val="18"/>
                <w:szCs w:val="18"/>
              </w:rPr>
            </w:pPr>
            <w:r w:rsidRPr="00DF3ECD">
              <w:rPr>
                <w:rFonts w:ascii="Tahoma" w:hAnsi="Tahoma" w:cs="Tahoma"/>
                <w:sz w:val="18"/>
                <w:szCs w:val="18"/>
              </w:rPr>
              <w:t>Peter Zjavka</w:t>
            </w:r>
          </w:p>
        </w:tc>
        <w:tc>
          <w:tcPr>
            <w:tcW w:w="2474" w:type="dxa"/>
            <w:shd w:val="clear" w:color="auto" w:fill="auto"/>
            <w:vAlign w:val="center"/>
          </w:tcPr>
          <w:p w14:paraId="67B40249" w14:textId="55613978" w:rsidR="00FA6FC3" w:rsidRPr="00DF3ECD" w:rsidRDefault="00854C7E" w:rsidP="00042BFC">
            <w:pPr>
              <w:rPr>
                <w:rFonts w:ascii="Tahoma" w:hAnsi="Tahoma" w:cs="Tahoma"/>
                <w:sz w:val="18"/>
                <w:szCs w:val="18"/>
              </w:rPr>
            </w:pPr>
            <w:r w:rsidRPr="00DF3ECD">
              <w:rPr>
                <w:rFonts w:ascii="Tahoma" w:hAnsi="Tahoma" w:cs="Tahoma"/>
                <w:sz w:val="18"/>
                <w:szCs w:val="18"/>
              </w:rPr>
              <w:t>R</w:t>
            </w:r>
            <w:r w:rsidR="00FA6FC3" w:rsidRPr="00DF3ECD">
              <w:rPr>
                <w:rFonts w:ascii="Tahoma" w:hAnsi="Tahoma" w:cs="Tahoma"/>
                <w:sz w:val="18"/>
                <w:szCs w:val="18"/>
              </w:rPr>
              <w:t>iaditeľ</w:t>
            </w:r>
          </w:p>
        </w:tc>
        <w:tc>
          <w:tcPr>
            <w:tcW w:w="2568" w:type="dxa"/>
            <w:shd w:val="clear" w:color="auto" w:fill="auto"/>
            <w:vAlign w:val="center"/>
          </w:tcPr>
          <w:p w14:paraId="7FC8A7F2" w14:textId="77777777" w:rsidR="00FA6FC3" w:rsidRPr="00DF3ECD" w:rsidRDefault="00FA6FC3" w:rsidP="00042BFC">
            <w:pPr>
              <w:rPr>
                <w:rFonts w:ascii="Tahoma" w:hAnsi="Tahoma" w:cs="Tahoma"/>
                <w:sz w:val="18"/>
                <w:szCs w:val="18"/>
              </w:rPr>
            </w:pPr>
            <w:r w:rsidRPr="00DF3ECD">
              <w:rPr>
                <w:rFonts w:ascii="Tahoma" w:hAnsi="Tahoma" w:cs="Tahoma"/>
                <w:sz w:val="18"/>
                <w:szCs w:val="18"/>
              </w:rPr>
              <w:t>KÚ</w:t>
            </w:r>
          </w:p>
        </w:tc>
        <w:tc>
          <w:tcPr>
            <w:tcW w:w="2281" w:type="dxa"/>
            <w:shd w:val="clear" w:color="auto" w:fill="auto"/>
            <w:vAlign w:val="center"/>
          </w:tcPr>
          <w:p w14:paraId="4FDFF1AA" w14:textId="77777777" w:rsidR="00FA6FC3" w:rsidRPr="00DF3ECD" w:rsidRDefault="00FA6FC3" w:rsidP="00042BFC">
            <w:pPr>
              <w:rPr>
                <w:rFonts w:ascii="Tahoma" w:hAnsi="Tahoma" w:cs="Tahoma"/>
                <w:sz w:val="18"/>
                <w:szCs w:val="18"/>
              </w:rPr>
            </w:pPr>
            <w:r w:rsidRPr="00DF3ECD">
              <w:rPr>
                <w:rFonts w:ascii="Tahoma" w:hAnsi="Tahoma" w:cs="Tahoma"/>
                <w:sz w:val="18"/>
                <w:szCs w:val="18"/>
              </w:rPr>
              <w:t>Projektový manažér</w:t>
            </w:r>
          </w:p>
        </w:tc>
      </w:tr>
      <w:tr w:rsidR="00FA6FC3" w:rsidRPr="00DF3ECD" w14:paraId="10B3C0D8" w14:textId="77777777" w:rsidTr="00854C7E">
        <w:trPr>
          <w:trHeight w:val="507"/>
          <w:jc w:val="center"/>
        </w:trPr>
        <w:tc>
          <w:tcPr>
            <w:tcW w:w="502" w:type="dxa"/>
            <w:shd w:val="clear" w:color="auto" w:fill="E7E6E6"/>
            <w:vAlign w:val="center"/>
          </w:tcPr>
          <w:p w14:paraId="02EF6196" w14:textId="61F6F57D" w:rsidR="00FA6FC3" w:rsidRPr="00DF3ECD" w:rsidRDefault="00854C7E" w:rsidP="00854C7E">
            <w:pPr>
              <w:jc w:val="center"/>
              <w:rPr>
                <w:rFonts w:ascii="Tahoma" w:hAnsi="Tahoma" w:cs="Tahoma"/>
                <w:sz w:val="18"/>
                <w:szCs w:val="18"/>
              </w:rPr>
            </w:pPr>
            <w:r w:rsidRPr="00DF3ECD">
              <w:rPr>
                <w:rFonts w:ascii="Tahoma" w:hAnsi="Tahoma" w:cs="Tahoma"/>
                <w:sz w:val="18"/>
                <w:szCs w:val="18"/>
              </w:rPr>
              <w:t>5.</w:t>
            </w:r>
          </w:p>
        </w:tc>
        <w:tc>
          <w:tcPr>
            <w:tcW w:w="1803" w:type="dxa"/>
            <w:shd w:val="clear" w:color="auto" w:fill="auto"/>
            <w:vAlign w:val="center"/>
          </w:tcPr>
          <w:p w14:paraId="347F67F9" w14:textId="77777777" w:rsidR="00FA6FC3" w:rsidRPr="00DF3ECD" w:rsidRDefault="00FA6FC3" w:rsidP="00042BFC">
            <w:pPr>
              <w:rPr>
                <w:rFonts w:ascii="Tahoma" w:hAnsi="Tahoma" w:cs="Tahoma"/>
                <w:sz w:val="18"/>
                <w:szCs w:val="18"/>
              </w:rPr>
            </w:pPr>
            <w:r w:rsidRPr="00DF3ECD">
              <w:rPr>
                <w:rFonts w:ascii="Tahoma" w:hAnsi="Tahoma" w:cs="Tahoma"/>
                <w:sz w:val="18"/>
                <w:szCs w:val="18"/>
              </w:rPr>
              <w:t>Milan Konečný</w:t>
            </w:r>
          </w:p>
        </w:tc>
        <w:tc>
          <w:tcPr>
            <w:tcW w:w="2474" w:type="dxa"/>
            <w:shd w:val="clear" w:color="auto" w:fill="auto"/>
            <w:vAlign w:val="center"/>
          </w:tcPr>
          <w:p w14:paraId="16C482F2" w14:textId="77777777" w:rsidR="00FA6FC3" w:rsidRPr="00DF3ECD" w:rsidRDefault="00FA6FC3" w:rsidP="00042BFC">
            <w:pPr>
              <w:rPr>
                <w:rFonts w:ascii="Tahoma" w:hAnsi="Tahoma" w:cs="Tahoma"/>
                <w:sz w:val="18"/>
                <w:szCs w:val="18"/>
              </w:rPr>
            </w:pPr>
            <w:r w:rsidRPr="00DF3ECD">
              <w:rPr>
                <w:rFonts w:ascii="Tahoma" w:hAnsi="Tahoma" w:cs="Tahoma"/>
                <w:sz w:val="18"/>
                <w:szCs w:val="18"/>
              </w:rPr>
              <w:t>IT administrátor</w:t>
            </w:r>
          </w:p>
        </w:tc>
        <w:tc>
          <w:tcPr>
            <w:tcW w:w="2568" w:type="dxa"/>
            <w:shd w:val="clear" w:color="auto" w:fill="auto"/>
            <w:vAlign w:val="center"/>
          </w:tcPr>
          <w:p w14:paraId="0BE02CF9" w14:textId="77777777" w:rsidR="00FA6FC3" w:rsidRPr="00DF3ECD" w:rsidRDefault="00FA6FC3" w:rsidP="00042BFC">
            <w:pPr>
              <w:rPr>
                <w:rFonts w:ascii="Tahoma" w:hAnsi="Tahoma" w:cs="Tahoma"/>
                <w:sz w:val="18"/>
                <w:szCs w:val="18"/>
              </w:rPr>
            </w:pPr>
            <w:r w:rsidRPr="00DF3ECD">
              <w:rPr>
                <w:rFonts w:ascii="Tahoma" w:hAnsi="Tahoma" w:cs="Tahoma"/>
                <w:sz w:val="18"/>
                <w:szCs w:val="18"/>
              </w:rPr>
              <w:t xml:space="preserve">KÚ </w:t>
            </w:r>
          </w:p>
        </w:tc>
        <w:tc>
          <w:tcPr>
            <w:tcW w:w="2281" w:type="dxa"/>
            <w:shd w:val="clear" w:color="auto" w:fill="auto"/>
            <w:vAlign w:val="center"/>
          </w:tcPr>
          <w:p w14:paraId="322A02A2" w14:textId="77777777" w:rsidR="00FA6FC3" w:rsidRPr="00DF3ECD" w:rsidRDefault="00FA6FC3" w:rsidP="00042BFC">
            <w:pPr>
              <w:rPr>
                <w:rFonts w:ascii="Tahoma" w:hAnsi="Tahoma" w:cs="Tahoma"/>
                <w:sz w:val="18"/>
                <w:szCs w:val="18"/>
              </w:rPr>
            </w:pPr>
            <w:r w:rsidRPr="00DF3ECD">
              <w:rPr>
                <w:rFonts w:ascii="Tahoma" w:hAnsi="Tahoma" w:cs="Tahoma"/>
                <w:sz w:val="18"/>
                <w:szCs w:val="18"/>
              </w:rPr>
              <w:t>IT analytik</w:t>
            </w:r>
          </w:p>
        </w:tc>
      </w:tr>
      <w:tr w:rsidR="00FA6FC3" w:rsidRPr="00DF3ECD" w14:paraId="3A113E52" w14:textId="77777777" w:rsidTr="00854C7E">
        <w:trPr>
          <w:trHeight w:val="507"/>
          <w:jc w:val="center"/>
        </w:trPr>
        <w:tc>
          <w:tcPr>
            <w:tcW w:w="502" w:type="dxa"/>
            <w:shd w:val="clear" w:color="auto" w:fill="E7E6E6"/>
            <w:vAlign w:val="center"/>
          </w:tcPr>
          <w:p w14:paraId="5AF9D697" w14:textId="30E79632" w:rsidR="00FA6FC3" w:rsidRPr="00DF3ECD" w:rsidRDefault="00854C7E" w:rsidP="00854C7E">
            <w:pPr>
              <w:jc w:val="center"/>
              <w:rPr>
                <w:rFonts w:ascii="Tahoma" w:hAnsi="Tahoma" w:cs="Tahoma"/>
                <w:sz w:val="18"/>
                <w:szCs w:val="18"/>
              </w:rPr>
            </w:pPr>
            <w:r w:rsidRPr="00DF3ECD">
              <w:rPr>
                <w:rFonts w:ascii="Tahoma" w:hAnsi="Tahoma" w:cs="Tahoma"/>
                <w:sz w:val="18"/>
                <w:szCs w:val="18"/>
              </w:rPr>
              <w:t>6.</w:t>
            </w:r>
          </w:p>
        </w:tc>
        <w:tc>
          <w:tcPr>
            <w:tcW w:w="1803" w:type="dxa"/>
            <w:shd w:val="clear" w:color="auto" w:fill="auto"/>
            <w:vAlign w:val="center"/>
          </w:tcPr>
          <w:p w14:paraId="3DAA3A91" w14:textId="15550C9F" w:rsidR="00FA6FC3" w:rsidRPr="00DF3ECD" w:rsidRDefault="00FA6FC3" w:rsidP="00042BFC">
            <w:pPr>
              <w:rPr>
                <w:rFonts w:ascii="Tahoma" w:hAnsi="Tahoma" w:cs="Tahoma"/>
                <w:sz w:val="18"/>
                <w:szCs w:val="18"/>
              </w:rPr>
            </w:pPr>
          </w:p>
        </w:tc>
        <w:tc>
          <w:tcPr>
            <w:tcW w:w="2474" w:type="dxa"/>
            <w:shd w:val="clear" w:color="auto" w:fill="auto"/>
            <w:vAlign w:val="center"/>
          </w:tcPr>
          <w:p w14:paraId="4695B31A" w14:textId="77777777" w:rsidR="00FA6FC3" w:rsidRPr="00DF3ECD" w:rsidRDefault="00FA6FC3" w:rsidP="00042BFC">
            <w:pPr>
              <w:rPr>
                <w:rFonts w:ascii="Tahoma" w:hAnsi="Tahoma" w:cs="Tahoma"/>
                <w:sz w:val="18"/>
                <w:szCs w:val="18"/>
              </w:rPr>
            </w:pPr>
            <w:r w:rsidRPr="00DF3ECD">
              <w:rPr>
                <w:rFonts w:ascii="Tahoma" w:hAnsi="Tahoma" w:cs="Tahoma"/>
                <w:sz w:val="18"/>
                <w:szCs w:val="18"/>
              </w:rPr>
              <w:t>Riadenie kvality</w:t>
            </w:r>
          </w:p>
        </w:tc>
        <w:tc>
          <w:tcPr>
            <w:tcW w:w="2568" w:type="dxa"/>
            <w:shd w:val="clear" w:color="auto" w:fill="auto"/>
            <w:vAlign w:val="center"/>
          </w:tcPr>
          <w:p w14:paraId="7804D1E5" w14:textId="7AD1F9F0" w:rsidR="00FA6FC3" w:rsidRPr="00DF3ECD" w:rsidRDefault="00FA6FC3" w:rsidP="00042BFC">
            <w:pPr>
              <w:rPr>
                <w:rFonts w:ascii="Tahoma" w:hAnsi="Tahoma" w:cs="Tahoma"/>
                <w:sz w:val="18"/>
                <w:szCs w:val="18"/>
              </w:rPr>
            </w:pPr>
          </w:p>
        </w:tc>
        <w:tc>
          <w:tcPr>
            <w:tcW w:w="2281" w:type="dxa"/>
            <w:shd w:val="clear" w:color="auto" w:fill="auto"/>
            <w:vAlign w:val="center"/>
          </w:tcPr>
          <w:p w14:paraId="6BF53C25" w14:textId="77777777" w:rsidR="00FA6FC3" w:rsidRPr="00DF3ECD" w:rsidRDefault="00FA6FC3" w:rsidP="00042BFC">
            <w:pPr>
              <w:rPr>
                <w:rFonts w:ascii="Tahoma" w:hAnsi="Tahoma" w:cs="Tahoma"/>
                <w:sz w:val="18"/>
                <w:szCs w:val="18"/>
              </w:rPr>
            </w:pPr>
            <w:r w:rsidRPr="00DF3ECD">
              <w:rPr>
                <w:rFonts w:ascii="Tahoma" w:hAnsi="Tahoma" w:cs="Tahoma"/>
                <w:sz w:val="18"/>
                <w:szCs w:val="18"/>
              </w:rPr>
              <w:t>QA manažér</w:t>
            </w:r>
          </w:p>
        </w:tc>
      </w:tr>
      <w:tr w:rsidR="00FA6FC3" w:rsidRPr="00DF3ECD" w14:paraId="3A74360F" w14:textId="77777777" w:rsidTr="00854C7E">
        <w:trPr>
          <w:trHeight w:val="507"/>
          <w:jc w:val="center"/>
        </w:trPr>
        <w:tc>
          <w:tcPr>
            <w:tcW w:w="502" w:type="dxa"/>
            <w:shd w:val="clear" w:color="auto" w:fill="E7E6E6"/>
            <w:vAlign w:val="center"/>
          </w:tcPr>
          <w:p w14:paraId="42909267" w14:textId="77777777" w:rsidR="00FA6FC3" w:rsidRPr="00DF3ECD" w:rsidRDefault="00FA6FC3" w:rsidP="00854C7E">
            <w:pPr>
              <w:jc w:val="center"/>
              <w:rPr>
                <w:rFonts w:ascii="Tahoma" w:hAnsi="Tahoma" w:cs="Tahoma"/>
                <w:sz w:val="18"/>
                <w:szCs w:val="18"/>
              </w:rPr>
            </w:pPr>
          </w:p>
        </w:tc>
        <w:tc>
          <w:tcPr>
            <w:tcW w:w="1803" w:type="dxa"/>
            <w:shd w:val="clear" w:color="auto" w:fill="auto"/>
            <w:vAlign w:val="center"/>
          </w:tcPr>
          <w:p w14:paraId="3F4D3F40" w14:textId="6205E2BA" w:rsidR="00FA6FC3" w:rsidRPr="00DF3ECD" w:rsidRDefault="00FA6FC3" w:rsidP="00042BFC">
            <w:pPr>
              <w:rPr>
                <w:rFonts w:ascii="Tahoma" w:hAnsi="Tahoma" w:cs="Tahoma"/>
                <w:sz w:val="18"/>
                <w:szCs w:val="18"/>
              </w:rPr>
            </w:pPr>
          </w:p>
        </w:tc>
        <w:tc>
          <w:tcPr>
            <w:tcW w:w="2474" w:type="dxa"/>
            <w:shd w:val="clear" w:color="auto" w:fill="auto"/>
            <w:vAlign w:val="center"/>
          </w:tcPr>
          <w:p w14:paraId="11805F2E" w14:textId="5D869E3B" w:rsidR="00FA6FC3" w:rsidRPr="00DF3ECD" w:rsidRDefault="00B824D6" w:rsidP="00B824D6">
            <w:pPr>
              <w:rPr>
                <w:rFonts w:ascii="Tahoma" w:hAnsi="Tahoma" w:cs="Tahoma"/>
                <w:sz w:val="18"/>
                <w:szCs w:val="18"/>
              </w:rPr>
            </w:pPr>
            <w:r w:rsidRPr="00DF3ECD">
              <w:rPr>
                <w:rFonts w:ascii="Tahoma" w:hAnsi="Tahoma" w:cs="Tahoma"/>
                <w:sz w:val="18"/>
                <w:szCs w:val="18"/>
              </w:rPr>
              <w:t>Mal by byť aj manažér pre informačnú bezpečnosť má byť pri každom cykle podľa legislatívy.</w:t>
            </w:r>
          </w:p>
        </w:tc>
        <w:tc>
          <w:tcPr>
            <w:tcW w:w="2568" w:type="dxa"/>
            <w:shd w:val="clear" w:color="auto" w:fill="auto"/>
            <w:vAlign w:val="center"/>
          </w:tcPr>
          <w:p w14:paraId="04D034E4" w14:textId="77777777" w:rsidR="00FA6FC3" w:rsidRPr="00DF3ECD" w:rsidRDefault="00FA6FC3" w:rsidP="00042BFC">
            <w:pPr>
              <w:rPr>
                <w:rFonts w:ascii="Tahoma" w:hAnsi="Tahoma" w:cs="Tahoma"/>
                <w:sz w:val="18"/>
                <w:szCs w:val="18"/>
              </w:rPr>
            </w:pPr>
          </w:p>
        </w:tc>
        <w:tc>
          <w:tcPr>
            <w:tcW w:w="2281" w:type="dxa"/>
            <w:shd w:val="clear" w:color="auto" w:fill="auto"/>
            <w:vAlign w:val="center"/>
          </w:tcPr>
          <w:p w14:paraId="4289C5C0" w14:textId="77777777" w:rsidR="00FA6FC3" w:rsidRPr="00DF3ECD" w:rsidRDefault="00FA6FC3" w:rsidP="00042BFC">
            <w:pPr>
              <w:rPr>
                <w:rFonts w:ascii="Tahoma" w:hAnsi="Tahoma" w:cs="Tahoma"/>
                <w:sz w:val="18"/>
                <w:szCs w:val="18"/>
              </w:rPr>
            </w:pPr>
          </w:p>
        </w:tc>
      </w:tr>
      <w:tr w:rsidR="00FA6FC3" w:rsidRPr="00DF3ECD" w14:paraId="74044244" w14:textId="77777777" w:rsidTr="00042BFC">
        <w:trPr>
          <w:trHeight w:val="507"/>
          <w:jc w:val="center"/>
        </w:trPr>
        <w:tc>
          <w:tcPr>
            <w:tcW w:w="502" w:type="dxa"/>
            <w:shd w:val="clear" w:color="auto" w:fill="E7E6E6"/>
            <w:vAlign w:val="center"/>
          </w:tcPr>
          <w:p w14:paraId="174AB917" w14:textId="77777777" w:rsidR="00FA6FC3" w:rsidRPr="00DF3ECD" w:rsidRDefault="00FA6FC3" w:rsidP="00042BFC">
            <w:pPr>
              <w:rPr>
                <w:color w:val="7F7F7F" w:themeColor="text1" w:themeTint="80"/>
                <w:sz w:val="22"/>
                <w:szCs w:val="22"/>
              </w:rPr>
            </w:pPr>
          </w:p>
        </w:tc>
        <w:tc>
          <w:tcPr>
            <w:tcW w:w="1803" w:type="dxa"/>
            <w:shd w:val="clear" w:color="auto" w:fill="auto"/>
            <w:vAlign w:val="center"/>
          </w:tcPr>
          <w:p w14:paraId="28AB6074" w14:textId="77777777" w:rsidR="00FA6FC3" w:rsidRPr="00DF3ECD" w:rsidRDefault="00FA6FC3" w:rsidP="00042BFC">
            <w:pPr>
              <w:rPr>
                <w:rFonts w:ascii="Tahoma" w:hAnsi="Tahoma" w:cs="Tahoma"/>
                <w:sz w:val="18"/>
                <w:szCs w:val="18"/>
              </w:rPr>
            </w:pPr>
          </w:p>
        </w:tc>
        <w:tc>
          <w:tcPr>
            <w:tcW w:w="2474" w:type="dxa"/>
            <w:shd w:val="clear" w:color="auto" w:fill="auto"/>
            <w:vAlign w:val="center"/>
          </w:tcPr>
          <w:p w14:paraId="51A0055A" w14:textId="0CC36197" w:rsidR="00FA6FC3" w:rsidRPr="00DF3ECD" w:rsidRDefault="00B824D6" w:rsidP="00042BFC">
            <w:pPr>
              <w:rPr>
                <w:rFonts w:ascii="Tahoma" w:hAnsi="Tahoma" w:cs="Tahoma"/>
                <w:sz w:val="18"/>
                <w:szCs w:val="18"/>
              </w:rPr>
            </w:pPr>
            <w:r w:rsidRPr="00DF3ECD">
              <w:rPr>
                <w:rFonts w:ascii="Tahoma" w:hAnsi="Tahoma" w:cs="Tahoma"/>
                <w:sz w:val="18"/>
                <w:szCs w:val="18"/>
              </w:rPr>
              <w:t>Doplniť treba kolegov za jednotlivé odbory</w:t>
            </w:r>
          </w:p>
        </w:tc>
        <w:tc>
          <w:tcPr>
            <w:tcW w:w="2568" w:type="dxa"/>
            <w:shd w:val="clear" w:color="auto" w:fill="auto"/>
            <w:vAlign w:val="center"/>
          </w:tcPr>
          <w:p w14:paraId="02FA24EA" w14:textId="77777777" w:rsidR="00FA6FC3" w:rsidRPr="00DF3ECD" w:rsidRDefault="00FA6FC3" w:rsidP="00042BFC">
            <w:pPr>
              <w:rPr>
                <w:rFonts w:ascii="Tahoma" w:hAnsi="Tahoma" w:cs="Tahoma"/>
                <w:sz w:val="18"/>
                <w:szCs w:val="18"/>
              </w:rPr>
            </w:pPr>
          </w:p>
        </w:tc>
        <w:tc>
          <w:tcPr>
            <w:tcW w:w="2281" w:type="dxa"/>
            <w:shd w:val="clear" w:color="auto" w:fill="auto"/>
            <w:vAlign w:val="center"/>
          </w:tcPr>
          <w:p w14:paraId="5166E8F8" w14:textId="77777777" w:rsidR="00FA6FC3" w:rsidRPr="00DF3ECD" w:rsidRDefault="00FA6FC3" w:rsidP="00042BFC">
            <w:pPr>
              <w:rPr>
                <w:rFonts w:ascii="Tahoma" w:hAnsi="Tahoma" w:cs="Tahoma"/>
                <w:sz w:val="18"/>
                <w:szCs w:val="18"/>
              </w:rPr>
            </w:pPr>
          </w:p>
        </w:tc>
      </w:tr>
      <w:tr w:rsidR="00FA6FC3" w:rsidRPr="00DF3ECD" w14:paraId="32490AF0" w14:textId="77777777" w:rsidTr="00042BFC">
        <w:trPr>
          <w:trHeight w:val="507"/>
          <w:jc w:val="center"/>
        </w:trPr>
        <w:tc>
          <w:tcPr>
            <w:tcW w:w="502" w:type="dxa"/>
            <w:shd w:val="clear" w:color="auto" w:fill="E7E6E6"/>
            <w:vAlign w:val="center"/>
          </w:tcPr>
          <w:p w14:paraId="626F292E" w14:textId="77777777" w:rsidR="00FA6FC3" w:rsidRPr="00DF3ECD" w:rsidRDefault="00FA6FC3" w:rsidP="00042BFC">
            <w:pPr>
              <w:rPr>
                <w:color w:val="7F7F7F" w:themeColor="text1" w:themeTint="80"/>
                <w:sz w:val="22"/>
                <w:szCs w:val="22"/>
              </w:rPr>
            </w:pPr>
          </w:p>
        </w:tc>
        <w:tc>
          <w:tcPr>
            <w:tcW w:w="1803" w:type="dxa"/>
            <w:shd w:val="clear" w:color="auto" w:fill="auto"/>
            <w:vAlign w:val="center"/>
          </w:tcPr>
          <w:p w14:paraId="5D8BBAED" w14:textId="77777777" w:rsidR="00FA6FC3" w:rsidRPr="00DF3ECD" w:rsidRDefault="00FA6FC3" w:rsidP="00042BFC">
            <w:pPr>
              <w:rPr>
                <w:rFonts w:ascii="Tahoma" w:hAnsi="Tahoma" w:cs="Tahoma"/>
                <w:sz w:val="18"/>
                <w:szCs w:val="18"/>
              </w:rPr>
            </w:pPr>
          </w:p>
        </w:tc>
        <w:tc>
          <w:tcPr>
            <w:tcW w:w="2474" w:type="dxa"/>
            <w:shd w:val="clear" w:color="auto" w:fill="auto"/>
            <w:vAlign w:val="center"/>
          </w:tcPr>
          <w:p w14:paraId="548F018B" w14:textId="77777777" w:rsidR="00FA6FC3" w:rsidRPr="00DF3ECD" w:rsidRDefault="00FA6FC3" w:rsidP="00042BFC">
            <w:pPr>
              <w:rPr>
                <w:rFonts w:ascii="Tahoma" w:hAnsi="Tahoma" w:cs="Tahoma"/>
                <w:sz w:val="18"/>
                <w:szCs w:val="18"/>
              </w:rPr>
            </w:pPr>
          </w:p>
        </w:tc>
        <w:tc>
          <w:tcPr>
            <w:tcW w:w="2568" w:type="dxa"/>
            <w:shd w:val="clear" w:color="auto" w:fill="auto"/>
            <w:vAlign w:val="center"/>
          </w:tcPr>
          <w:p w14:paraId="0D3B1D79" w14:textId="77777777" w:rsidR="00FA6FC3" w:rsidRPr="00DF3ECD" w:rsidRDefault="00FA6FC3" w:rsidP="00042BFC">
            <w:pPr>
              <w:rPr>
                <w:rFonts w:ascii="Tahoma" w:hAnsi="Tahoma" w:cs="Tahoma"/>
                <w:sz w:val="18"/>
                <w:szCs w:val="18"/>
              </w:rPr>
            </w:pPr>
          </w:p>
        </w:tc>
        <w:tc>
          <w:tcPr>
            <w:tcW w:w="2281" w:type="dxa"/>
            <w:shd w:val="clear" w:color="auto" w:fill="auto"/>
            <w:vAlign w:val="center"/>
          </w:tcPr>
          <w:p w14:paraId="2FE6549E" w14:textId="77777777" w:rsidR="00FA6FC3" w:rsidRPr="00DF3ECD" w:rsidRDefault="00FA6FC3" w:rsidP="00042BFC">
            <w:pPr>
              <w:rPr>
                <w:rFonts w:ascii="Tahoma" w:hAnsi="Tahoma" w:cs="Tahoma"/>
                <w:sz w:val="18"/>
                <w:szCs w:val="18"/>
              </w:rPr>
            </w:pPr>
          </w:p>
        </w:tc>
      </w:tr>
    </w:tbl>
    <w:p w14:paraId="62E37791" w14:textId="77777777" w:rsidR="00FA6FC3" w:rsidRPr="00DF3ECD" w:rsidRDefault="00FA6FC3" w:rsidP="00FA6FC3"/>
    <w:p w14:paraId="0C3EC47A" w14:textId="2F2F2FBA" w:rsidR="00FA6FC3" w:rsidRPr="00DF3ECD" w:rsidRDefault="522B5855" w:rsidP="00FA6FC3">
      <w:pPr>
        <w:pStyle w:val="Nadpis2"/>
        <w:numPr>
          <w:ilvl w:val="0"/>
          <w:numId w:val="0"/>
        </w:numPr>
        <w:spacing w:before="100" w:beforeAutospacing="1" w:after="100" w:afterAutospacing="1"/>
        <w:contextualSpacing/>
        <w:rPr>
          <w:noProof/>
          <w:szCs w:val="18"/>
        </w:rPr>
      </w:pPr>
      <w:r w:rsidRPr="00DF3ECD">
        <w:rPr>
          <w:noProof/>
          <w:szCs w:val="18"/>
        </w:rPr>
        <w:t xml:space="preserve"> </w:t>
      </w:r>
    </w:p>
    <w:p w14:paraId="7FDD4CFD" w14:textId="6C8A29E8" w:rsidR="006B758E" w:rsidRPr="00DF3ECD" w:rsidRDefault="5675F406" w:rsidP="00FD02CF">
      <w:pPr>
        <w:pStyle w:val="Nadpis2"/>
        <w:spacing w:before="100" w:beforeAutospacing="1" w:after="100" w:afterAutospacing="1"/>
        <w:contextualSpacing/>
        <w:rPr>
          <w:noProof/>
          <w:szCs w:val="18"/>
        </w:rPr>
      </w:pPr>
      <w:r w:rsidRPr="00DF3ECD">
        <w:rPr>
          <w:noProof/>
          <w:szCs w:val="18"/>
        </w:rPr>
        <w:t>PRACOVNÉ NÁPLNE</w:t>
      </w:r>
      <w:bookmarkEnd w:id="238"/>
      <w:bookmarkEnd w:id="239"/>
      <w:bookmarkEnd w:id="240"/>
      <w:bookmarkEnd w:id="241"/>
      <w:bookmarkEnd w:id="242"/>
      <w:bookmarkEnd w:id="243"/>
      <w:bookmarkEnd w:id="244"/>
      <w:bookmarkEnd w:id="245"/>
      <w:bookmarkEnd w:id="246"/>
      <w:bookmarkEnd w:id="247"/>
      <w:bookmarkEnd w:id="248"/>
      <w:bookmarkEnd w:id="249"/>
      <w:bookmarkEnd w:id="250"/>
      <w:r w:rsidRPr="00DF3ECD">
        <w:rPr>
          <w:noProof/>
          <w:szCs w:val="18"/>
        </w:rPr>
        <w:t xml:space="preserve"> </w:t>
      </w:r>
      <w:bookmarkEnd w:id="251"/>
    </w:p>
    <w:p w14:paraId="7BA42A5B" w14:textId="77777777" w:rsidR="00C56565" w:rsidRPr="00DF3ECD" w:rsidRDefault="00C56565" w:rsidP="008A41B6">
      <w:pPr>
        <w:pStyle w:val="Svetlmriekazvraznenie31"/>
        <w:tabs>
          <w:tab w:val="left" w:pos="851"/>
          <w:tab w:val="center" w:pos="3119"/>
        </w:tabs>
        <w:spacing w:before="100" w:beforeAutospacing="1" w:after="100" w:afterAutospacing="1"/>
        <w:ind w:left="426"/>
        <w:rPr>
          <w:rFonts w:ascii="Tahoma" w:hAnsi="Tahoma" w:cs="Tahoma"/>
          <w:noProof/>
          <w:color w:val="00B050"/>
          <w:sz w:val="18"/>
          <w:szCs w:val="18"/>
        </w:rPr>
      </w:pPr>
    </w:p>
    <w:tbl>
      <w:tblPr>
        <w:tblStyle w:val="Mriekatabuky"/>
        <w:tblW w:w="0" w:type="auto"/>
        <w:tblLook w:val="04A0" w:firstRow="1" w:lastRow="0" w:firstColumn="1" w:lastColumn="0" w:noHBand="0" w:noVBand="1"/>
      </w:tblPr>
      <w:tblGrid>
        <w:gridCol w:w="1809"/>
        <w:gridCol w:w="7403"/>
      </w:tblGrid>
      <w:tr w:rsidR="00C56565" w:rsidRPr="00DF3ECD" w14:paraId="4045CF57" w14:textId="77777777" w:rsidTr="005109BE">
        <w:tc>
          <w:tcPr>
            <w:tcW w:w="1809" w:type="dxa"/>
          </w:tcPr>
          <w:p w14:paraId="4E2B9FD1" w14:textId="77777777" w:rsidR="00C56565" w:rsidRPr="00DF3ECD" w:rsidRDefault="00C56565" w:rsidP="008A41B6">
            <w:pPr>
              <w:pStyle w:val="Svetlmriekazvraznenie31"/>
              <w:pBdr>
                <w:top w:val="none" w:sz="0" w:space="0" w:color="auto"/>
                <w:left w:val="none" w:sz="0" w:space="0" w:color="auto"/>
                <w:bottom w:val="none" w:sz="0" w:space="0" w:color="auto"/>
                <w:right w:val="none" w:sz="0" w:space="0" w:color="auto"/>
                <w:between w:val="none" w:sz="0" w:space="0" w:color="auto"/>
              </w:pBdr>
              <w:tabs>
                <w:tab w:val="left" w:pos="851"/>
                <w:tab w:val="center" w:pos="3119"/>
              </w:tabs>
              <w:spacing w:before="100" w:beforeAutospacing="1" w:after="100" w:afterAutospacing="1"/>
              <w:ind w:left="0"/>
              <w:rPr>
                <w:rFonts w:ascii="Tahoma" w:hAnsi="Tahoma" w:cs="Tahoma"/>
                <w:b/>
                <w:bCs/>
                <w:noProof/>
                <w:sz w:val="18"/>
                <w:szCs w:val="18"/>
              </w:rPr>
            </w:pPr>
            <w:r w:rsidRPr="00DF3ECD">
              <w:rPr>
                <w:rFonts w:ascii="Tahoma" w:hAnsi="Tahoma" w:cs="Tahoma"/>
                <w:b/>
                <w:bCs/>
                <w:noProof/>
                <w:sz w:val="18"/>
                <w:szCs w:val="18"/>
              </w:rPr>
              <w:t>Projektová rola:</w:t>
            </w:r>
          </w:p>
        </w:tc>
        <w:tc>
          <w:tcPr>
            <w:tcW w:w="7403" w:type="dxa"/>
          </w:tcPr>
          <w:p w14:paraId="7A9EFC66" w14:textId="77777777" w:rsidR="00C56565" w:rsidRPr="00DF3ECD" w:rsidRDefault="00C56565" w:rsidP="008A41B6">
            <w:pPr>
              <w:pStyle w:val="Svetlmriekazvraznenie31"/>
              <w:pBdr>
                <w:top w:val="none" w:sz="0" w:space="0" w:color="auto"/>
                <w:left w:val="none" w:sz="0" w:space="0" w:color="auto"/>
                <w:bottom w:val="none" w:sz="0" w:space="0" w:color="auto"/>
                <w:right w:val="none" w:sz="0" w:space="0" w:color="auto"/>
                <w:between w:val="none" w:sz="0" w:space="0" w:color="auto"/>
              </w:pBdr>
              <w:tabs>
                <w:tab w:val="left" w:pos="851"/>
                <w:tab w:val="center" w:pos="3119"/>
              </w:tabs>
              <w:spacing w:before="100" w:beforeAutospacing="1" w:after="100" w:afterAutospacing="1"/>
              <w:ind w:left="0"/>
              <w:rPr>
                <w:rFonts w:ascii="Tahoma" w:hAnsi="Tahoma" w:cs="Tahoma"/>
                <w:b/>
                <w:bCs/>
                <w:noProof/>
                <w:sz w:val="18"/>
                <w:szCs w:val="18"/>
              </w:rPr>
            </w:pPr>
            <w:r w:rsidRPr="00DF3ECD">
              <w:rPr>
                <w:rFonts w:ascii="Tahoma" w:hAnsi="Tahoma" w:cs="Tahoma"/>
                <w:b/>
                <w:bCs/>
                <w:noProof/>
                <w:sz w:val="18"/>
                <w:szCs w:val="18"/>
              </w:rPr>
              <w:t>PROJEKTOVÝ MANAŽÉR</w:t>
            </w:r>
          </w:p>
        </w:tc>
      </w:tr>
      <w:tr w:rsidR="00C56565" w:rsidRPr="00DF3ECD" w14:paraId="03EC3580" w14:textId="77777777" w:rsidTr="005109BE">
        <w:trPr>
          <w:trHeight w:val="144"/>
        </w:trPr>
        <w:tc>
          <w:tcPr>
            <w:tcW w:w="1809" w:type="dxa"/>
          </w:tcPr>
          <w:p w14:paraId="513000DD" w14:textId="77777777" w:rsidR="00C56565" w:rsidRPr="00DF3ECD" w:rsidRDefault="00C56565" w:rsidP="008A41B6">
            <w:pPr>
              <w:pStyle w:val="Svetlmriekazvraznenie31"/>
              <w:pBdr>
                <w:top w:val="none" w:sz="0" w:space="0" w:color="auto"/>
                <w:left w:val="none" w:sz="0" w:space="0" w:color="auto"/>
                <w:bottom w:val="none" w:sz="0" w:space="0" w:color="auto"/>
                <w:right w:val="none" w:sz="0" w:space="0" w:color="auto"/>
                <w:between w:val="none" w:sz="0" w:space="0" w:color="auto"/>
              </w:pBdr>
              <w:tabs>
                <w:tab w:val="left" w:pos="851"/>
                <w:tab w:val="center" w:pos="3119"/>
              </w:tabs>
              <w:spacing w:before="100" w:beforeAutospacing="1" w:after="100" w:afterAutospacing="1"/>
              <w:ind w:left="0"/>
              <w:rPr>
                <w:rFonts w:ascii="Tahoma" w:hAnsi="Tahoma" w:cs="Tahoma"/>
                <w:noProof/>
                <w:sz w:val="18"/>
                <w:szCs w:val="18"/>
              </w:rPr>
            </w:pPr>
            <w:r w:rsidRPr="00DF3ECD">
              <w:rPr>
                <w:rFonts w:ascii="Tahoma" w:hAnsi="Tahoma" w:cs="Tahoma"/>
                <w:noProof/>
                <w:sz w:val="18"/>
                <w:szCs w:val="18"/>
              </w:rPr>
              <w:t>Stručný popis:</w:t>
            </w:r>
          </w:p>
        </w:tc>
        <w:tc>
          <w:tcPr>
            <w:tcW w:w="7403" w:type="dxa"/>
          </w:tcPr>
          <w:p w14:paraId="399E0A55" w14:textId="77777777" w:rsidR="00C56565" w:rsidRPr="00DF3ECD" w:rsidRDefault="00C56565" w:rsidP="006308F8">
            <w:pPr>
              <w:pStyle w:val="Svetlmriekazvraznenie31"/>
              <w:numPr>
                <w:ilvl w:val="0"/>
                <w:numId w:val="27"/>
              </w:numPr>
              <w:tabs>
                <w:tab w:val="center" w:pos="313"/>
              </w:tabs>
              <w:spacing w:before="100" w:beforeAutospacing="1" w:after="100" w:afterAutospacing="1"/>
              <w:ind w:left="737" w:hanging="425"/>
              <w:rPr>
                <w:rFonts w:ascii="Tahoma" w:hAnsi="Tahoma" w:cs="Tahoma"/>
                <w:noProof/>
                <w:sz w:val="18"/>
                <w:szCs w:val="18"/>
              </w:rPr>
            </w:pPr>
            <w:r w:rsidRPr="00DF3ECD">
              <w:rPr>
                <w:rFonts w:ascii="Tahoma" w:hAnsi="Tahoma" w:cs="Tahoma"/>
                <w:noProof/>
                <w:sz w:val="18"/>
                <w:szCs w:val="18"/>
              </w:rPr>
              <w:t>zodpovedá za riadenie projektu počas celého životného cyklu projektu. Riadi projektové (ľudské a finančné) zdroje, zabezpečuje tvorbu obsahu, neustále odôvodňovanie projektu (aktualizuje BC/CBA) a predkladá vstupy na rokovanie Riadiaceho výboru. Zodpovedá za riadenie všetkých (ľudských a finančných) zdrojov, členov projektovému tím objednávateľa a za efektívnu komunikáciu s dodávateľom alebo stanovených zástupcom dodávateľa.</w:t>
            </w:r>
          </w:p>
          <w:p w14:paraId="7EFF35DE" w14:textId="77777777" w:rsidR="00C56565" w:rsidRPr="00DF3ECD" w:rsidRDefault="00C56565" w:rsidP="006308F8">
            <w:pPr>
              <w:pStyle w:val="Svetlmriekazvraznenie31"/>
              <w:numPr>
                <w:ilvl w:val="0"/>
                <w:numId w:val="27"/>
              </w:numPr>
              <w:tabs>
                <w:tab w:val="center" w:pos="313"/>
              </w:tabs>
              <w:spacing w:before="100" w:beforeAutospacing="1" w:after="100" w:afterAutospacing="1"/>
              <w:ind w:left="737" w:hanging="425"/>
              <w:rPr>
                <w:rFonts w:ascii="Tahoma" w:hAnsi="Tahoma" w:cs="Tahoma"/>
                <w:noProof/>
                <w:sz w:val="18"/>
                <w:szCs w:val="18"/>
              </w:rPr>
            </w:pPr>
            <w:r w:rsidRPr="00DF3ECD">
              <w:rPr>
                <w:rFonts w:ascii="Tahoma" w:hAnsi="Tahoma" w:cs="Tahoma"/>
                <w:noProof/>
                <w:sz w:val="18"/>
                <w:szCs w:val="18"/>
              </w:rPr>
              <w:t>zodpovedá za riadenie prideleného projektu - stanovenie cieľov, spracovanie harmonogramu prác, koordináciu členov projektového tímu, sledovanie dodržiavania harmonogramu prác a rozpočtu, hodnotenie a prezentáciu výsledkov a za riadenie s tým súvisiacich rizík. Projektový manažér vedie špecifikáciu a implementáciu projektov v súlade s firemnými štandardami, zásadami a princípmi projektového riadenia.</w:t>
            </w:r>
          </w:p>
          <w:p w14:paraId="1FC2816F" w14:textId="77777777" w:rsidR="00C56565" w:rsidRPr="00DF3ECD" w:rsidRDefault="00C56565" w:rsidP="006308F8">
            <w:pPr>
              <w:pStyle w:val="Svetlmriekazvraznenie31"/>
              <w:numPr>
                <w:ilvl w:val="0"/>
                <w:numId w:val="27"/>
              </w:numPr>
              <w:tabs>
                <w:tab w:val="center" w:pos="313"/>
              </w:tabs>
              <w:spacing w:before="100" w:beforeAutospacing="1" w:after="100" w:afterAutospacing="1"/>
              <w:ind w:left="737" w:hanging="425"/>
              <w:rPr>
                <w:rFonts w:ascii="Tahoma" w:hAnsi="Tahoma" w:cs="Tahoma"/>
                <w:noProof/>
                <w:sz w:val="18"/>
                <w:szCs w:val="18"/>
              </w:rPr>
            </w:pPr>
            <w:r w:rsidRPr="00DF3ECD">
              <w:rPr>
                <w:rFonts w:ascii="Tahoma" w:hAnsi="Tahoma" w:cs="Tahoma"/>
                <w:noProof/>
                <w:sz w:val="18"/>
                <w:szCs w:val="18"/>
              </w:rPr>
              <w:t>zodpovedá za plnenie projektových/programových cieľov v rámci stanovených kvalitatívnych, časových a rozpočtovým plánov a za riadenie s tým súvisiacich rizík. V prípade externých kontraktov sa vedúci projektu/ projektový manažér obvykle podieľa na ich plánovaní a vyjednávaní a je hlavnou kontaktnou osobou pre zákazníka.</w:t>
            </w:r>
          </w:p>
        </w:tc>
      </w:tr>
      <w:tr w:rsidR="00C56565" w:rsidRPr="00DF3ECD" w14:paraId="03B2C10C" w14:textId="77777777" w:rsidTr="005109BE">
        <w:tc>
          <w:tcPr>
            <w:tcW w:w="1809" w:type="dxa"/>
          </w:tcPr>
          <w:p w14:paraId="17CD2F7E" w14:textId="77777777" w:rsidR="00C56565" w:rsidRPr="00DF3ECD" w:rsidRDefault="00C56565" w:rsidP="00B54932">
            <w:pPr>
              <w:pStyle w:val="Svetlmriekazvraznenie31"/>
              <w:pBdr>
                <w:top w:val="none" w:sz="0" w:space="0" w:color="auto"/>
                <w:left w:val="none" w:sz="0" w:space="0" w:color="auto"/>
                <w:bottom w:val="none" w:sz="0" w:space="0" w:color="auto"/>
                <w:right w:val="none" w:sz="0" w:space="0" w:color="auto"/>
                <w:between w:val="none" w:sz="0" w:space="0" w:color="auto"/>
              </w:pBdr>
              <w:tabs>
                <w:tab w:val="left" w:pos="851"/>
                <w:tab w:val="center" w:pos="3119"/>
              </w:tabs>
              <w:spacing w:before="100" w:beforeAutospacing="1" w:after="100" w:afterAutospacing="1"/>
              <w:ind w:left="0"/>
              <w:jc w:val="left"/>
              <w:rPr>
                <w:rFonts w:ascii="Tahoma" w:hAnsi="Tahoma" w:cs="Tahoma"/>
                <w:noProof/>
                <w:sz w:val="18"/>
                <w:szCs w:val="18"/>
              </w:rPr>
            </w:pPr>
            <w:r w:rsidRPr="00DF3ECD">
              <w:rPr>
                <w:rFonts w:ascii="Tahoma" w:hAnsi="Tahoma" w:cs="Tahoma"/>
                <w:noProof/>
                <w:sz w:val="18"/>
                <w:szCs w:val="18"/>
              </w:rPr>
              <w:t>Detailný popis rozsahu zodpovedností, povinností a kompetencií</w:t>
            </w:r>
          </w:p>
        </w:tc>
        <w:tc>
          <w:tcPr>
            <w:tcW w:w="7403" w:type="dxa"/>
          </w:tcPr>
          <w:p w14:paraId="35A3ACE5" w14:textId="264972F4" w:rsidR="00C56565" w:rsidRPr="00DF3ECD" w:rsidRDefault="00C56565" w:rsidP="006308F8">
            <w:pPr>
              <w:pStyle w:val="Svetlmriekazvraznenie31"/>
              <w:numPr>
                <w:ilvl w:val="0"/>
                <w:numId w:val="27"/>
              </w:numPr>
              <w:tabs>
                <w:tab w:val="center" w:pos="29"/>
              </w:tabs>
              <w:spacing w:before="100" w:beforeAutospacing="1" w:after="100" w:afterAutospacing="1"/>
              <w:rPr>
                <w:rFonts w:ascii="Tahoma" w:hAnsi="Tahoma" w:cs="Tahoma"/>
                <w:noProof/>
                <w:sz w:val="18"/>
                <w:szCs w:val="18"/>
              </w:rPr>
            </w:pPr>
            <w:r w:rsidRPr="00DF3ECD">
              <w:rPr>
                <w:rFonts w:ascii="Tahoma" w:hAnsi="Tahoma" w:cs="Tahoma"/>
                <w:noProof/>
                <w:sz w:val="18"/>
                <w:szCs w:val="18"/>
              </w:rPr>
              <w:t xml:space="preserve">Riadenie projektu podľa pravidiel stanovených vo Vyhláške </w:t>
            </w:r>
            <w:r w:rsidR="009C5046" w:rsidRPr="00DF3ECD">
              <w:rPr>
                <w:rFonts w:ascii="Tahoma" w:hAnsi="Tahoma" w:cs="Tahoma"/>
                <w:noProof/>
                <w:sz w:val="18"/>
                <w:szCs w:val="18"/>
              </w:rPr>
              <w:t>č. 401/2023 Z.z. o riadení projektov a zmenových požiadaviek v prevádzke informačných technológií verejnej správy</w:t>
            </w:r>
          </w:p>
          <w:p w14:paraId="632CA8E7" w14:textId="77777777" w:rsidR="00C56565" w:rsidRPr="00DF3ECD" w:rsidRDefault="00C56565" w:rsidP="006308F8">
            <w:pPr>
              <w:pStyle w:val="Svetlmriekazvraznenie31"/>
              <w:numPr>
                <w:ilvl w:val="0"/>
                <w:numId w:val="27"/>
              </w:numPr>
              <w:tabs>
                <w:tab w:val="center" w:pos="29"/>
              </w:tabs>
              <w:spacing w:before="100" w:beforeAutospacing="1" w:after="100" w:afterAutospacing="1"/>
              <w:rPr>
                <w:rFonts w:ascii="Tahoma" w:hAnsi="Tahoma" w:cs="Tahoma"/>
                <w:noProof/>
                <w:sz w:val="18"/>
                <w:szCs w:val="18"/>
              </w:rPr>
            </w:pPr>
            <w:r w:rsidRPr="00DF3ECD">
              <w:rPr>
                <w:rFonts w:ascii="Tahoma" w:hAnsi="Tahoma" w:cs="Tahoma"/>
                <w:noProof/>
                <w:sz w:val="18"/>
                <w:szCs w:val="18"/>
              </w:rPr>
              <w:t>Riadenie prípravy, inicializácie a realizácie projektu</w:t>
            </w:r>
          </w:p>
          <w:p w14:paraId="43588C58" w14:textId="77777777" w:rsidR="00C56565" w:rsidRPr="00DF3ECD" w:rsidRDefault="00C56565" w:rsidP="006308F8">
            <w:pPr>
              <w:pStyle w:val="Svetlmriekazvraznenie31"/>
              <w:numPr>
                <w:ilvl w:val="0"/>
                <w:numId w:val="27"/>
              </w:numPr>
              <w:tabs>
                <w:tab w:val="center" w:pos="29"/>
              </w:tabs>
              <w:spacing w:before="100" w:beforeAutospacing="1" w:after="100" w:afterAutospacing="1"/>
              <w:rPr>
                <w:rFonts w:ascii="Tahoma" w:hAnsi="Tahoma" w:cs="Tahoma"/>
                <w:noProof/>
                <w:sz w:val="18"/>
                <w:szCs w:val="18"/>
              </w:rPr>
            </w:pPr>
            <w:r w:rsidRPr="00DF3ECD">
              <w:rPr>
                <w:rFonts w:ascii="Tahoma" w:hAnsi="Tahoma" w:cs="Tahoma"/>
                <w:noProof/>
                <w:sz w:val="18"/>
                <w:szCs w:val="18"/>
              </w:rPr>
              <w:t>Identifikovanie kritických miest projektu a navrhovanie ciest k ich eliminácii Plánovanie, organizovanie, motivovanie projektového tímu a monitorovanie projektu</w:t>
            </w:r>
          </w:p>
          <w:p w14:paraId="370CF16C" w14:textId="77777777" w:rsidR="00C56565" w:rsidRPr="00DF3ECD" w:rsidRDefault="00C56565" w:rsidP="006308F8">
            <w:pPr>
              <w:pStyle w:val="Svetlmriekazvraznenie31"/>
              <w:numPr>
                <w:ilvl w:val="0"/>
                <w:numId w:val="27"/>
              </w:numPr>
              <w:tabs>
                <w:tab w:val="center" w:pos="29"/>
              </w:tabs>
              <w:spacing w:before="100" w:beforeAutospacing="1" w:after="100" w:afterAutospacing="1"/>
              <w:rPr>
                <w:rFonts w:ascii="Tahoma" w:hAnsi="Tahoma" w:cs="Tahoma"/>
                <w:noProof/>
                <w:sz w:val="18"/>
                <w:szCs w:val="18"/>
              </w:rPr>
            </w:pPr>
            <w:r w:rsidRPr="00DF3ECD">
              <w:rPr>
                <w:rFonts w:ascii="Tahoma" w:hAnsi="Tahoma" w:cs="Tahoma"/>
                <w:noProof/>
                <w:sz w:val="18"/>
                <w:szCs w:val="18"/>
              </w:rPr>
              <w:t>Zabezpečenie efektívneho riadenia všetkých projektových zdrojov s cieľom vytvorenia a dodania obsahu a zabezpečenie naplnenie cieľov projektu</w:t>
            </w:r>
          </w:p>
          <w:p w14:paraId="069693D4" w14:textId="77777777" w:rsidR="00C56565" w:rsidRPr="00DF3ECD" w:rsidRDefault="00C56565" w:rsidP="006308F8">
            <w:pPr>
              <w:pStyle w:val="Svetlmriekazvraznenie31"/>
              <w:numPr>
                <w:ilvl w:val="0"/>
                <w:numId w:val="27"/>
              </w:numPr>
              <w:tabs>
                <w:tab w:val="center" w:pos="29"/>
              </w:tabs>
              <w:spacing w:before="100" w:beforeAutospacing="1" w:after="100" w:afterAutospacing="1"/>
              <w:rPr>
                <w:rFonts w:ascii="Tahoma" w:hAnsi="Tahoma" w:cs="Tahoma"/>
                <w:noProof/>
                <w:sz w:val="18"/>
                <w:szCs w:val="18"/>
              </w:rPr>
            </w:pPr>
            <w:r w:rsidRPr="00DF3ECD">
              <w:rPr>
                <w:rFonts w:ascii="Tahoma" w:hAnsi="Tahoma" w:cs="Tahoma"/>
                <w:noProof/>
                <w:sz w:val="18"/>
                <w:szCs w:val="18"/>
              </w:rPr>
              <w:t>Určenie pravidiel, spôsobov, metód a nástrojov riadenia projektu a získanie podpory Riadiaceho výboru (RV) pre riadenie, plánovanie a kontrolu projektu a využívanie projektových zdrojov</w:t>
            </w:r>
          </w:p>
          <w:p w14:paraId="59B1EC74" w14:textId="2505AE00" w:rsidR="00C56565" w:rsidRPr="00DF3ECD" w:rsidRDefault="00C56565" w:rsidP="006308F8">
            <w:pPr>
              <w:pStyle w:val="Svetlmriekazvraznenie31"/>
              <w:numPr>
                <w:ilvl w:val="0"/>
                <w:numId w:val="27"/>
              </w:numPr>
              <w:tabs>
                <w:tab w:val="center" w:pos="29"/>
              </w:tabs>
              <w:spacing w:before="100" w:beforeAutospacing="1" w:after="100" w:afterAutospacing="1"/>
              <w:rPr>
                <w:rFonts w:ascii="Tahoma" w:hAnsi="Tahoma" w:cs="Tahoma"/>
                <w:noProof/>
                <w:sz w:val="18"/>
                <w:szCs w:val="18"/>
              </w:rPr>
            </w:pPr>
            <w:r w:rsidRPr="00DF3ECD">
              <w:rPr>
                <w:rFonts w:ascii="Tahoma" w:hAnsi="Tahoma" w:cs="Tahoma"/>
                <w:noProof/>
                <w:sz w:val="18"/>
                <w:szCs w:val="18"/>
              </w:rPr>
              <w:t xml:space="preserve">Zabezpečenie vypracovania manažérskej a špecializovanej dokumentácie a produktov v minimálnom rozsahu určenom Vyhláškou </w:t>
            </w:r>
            <w:r w:rsidR="009C5046" w:rsidRPr="00DF3ECD">
              <w:rPr>
                <w:rFonts w:ascii="Tahoma" w:hAnsi="Tahoma" w:cs="Tahoma"/>
                <w:noProof/>
                <w:sz w:val="18"/>
                <w:szCs w:val="18"/>
              </w:rPr>
              <w:t>č. 401/2023 Z.z. o riadení projektov a zmenových požiadaviek v prevádzke informačných technológií verejnej správy</w:t>
            </w:r>
            <w:r w:rsidRPr="00DF3ECD">
              <w:rPr>
                <w:rFonts w:ascii="Tahoma" w:hAnsi="Tahoma" w:cs="Tahoma"/>
                <w:noProof/>
                <w:sz w:val="18"/>
                <w:szCs w:val="18"/>
              </w:rPr>
              <w:t>, Prílohou č.1</w:t>
            </w:r>
          </w:p>
          <w:p w14:paraId="19C90013" w14:textId="77777777" w:rsidR="00C56565" w:rsidRPr="00DF3ECD" w:rsidRDefault="00C56565" w:rsidP="006308F8">
            <w:pPr>
              <w:pStyle w:val="Svetlmriekazvraznenie31"/>
              <w:numPr>
                <w:ilvl w:val="0"/>
                <w:numId w:val="27"/>
              </w:numPr>
              <w:tabs>
                <w:tab w:val="center" w:pos="29"/>
              </w:tabs>
              <w:spacing w:before="100" w:beforeAutospacing="1" w:after="100" w:afterAutospacing="1"/>
              <w:rPr>
                <w:rFonts w:ascii="Tahoma" w:hAnsi="Tahoma" w:cs="Tahoma"/>
                <w:noProof/>
                <w:sz w:val="18"/>
                <w:szCs w:val="18"/>
              </w:rPr>
            </w:pPr>
            <w:r w:rsidRPr="00DF3ECD">
              <w:rPr>
                <w:rFonts w:ascii="Tahoma" w:hAnsi="Tahoma" w:cs="Tahoma"/>
                <w:noProof/>
                <w:sz w:val="18"/>
                <w:szCs w:val="18"/>
              </w:rPr>
              <w:t>Zabezpečenie realizácie projektu podľa štandardov definovaných vo Vyhláške 78/2020 Z.z.</w:t>
            </w:r>
          </w:p>
          <w:p w14:paraId="4F149BE3" w14:textId="698C98B6" w:rsidR="00C56565" w:rsidRPr="00DF3ECD" w:rsidRDefault="00C56565" w:rsidP="006308F8">
            <w:pPr>
              <w:pStyle w:val="Svetlmriekazvraznenie31"/>
              <w:numPr>
                <w:ilvl w:val="0"/>
                <w:numId w:val="27"/>
              </w:numPr>
              <w:tabs>
                <w:tab w:val="center" w:pos="29"/>
              </w:tabs>
              <w:spacing w:before="100" w:beforeAutospacing="1" w:after="100" w:afterAutospacing="1"/>
              <w:rPr>
                <w:rFonts w:ascii="Tahoma" w:hAnsi="Tahoma" w:cs="Tahoma"/>
                <w:noProof/>
                <w:sz w:val="18"/>
                <w:szCs w:val="18"/>
              </w:rPr>
            </w:pPr>
            <w:r w:rsidRPr="00DF3ECD">
              <w:rPr>
                <w:rFonts w:ascii="Tahoma" w:hAnsi="Tahoma" w:cs="Tahoma"/>
                <w:noProof/>
                <w:sz w:val="18"/>
                <w:szCs w:val="18"/>
              </w:rPr>
              <w:t xml:space="preserve">Zabezpečenie priebežnej aktualizácie a verzionovania manažérskej a špecializovanej dokumentácie v minimálnom rozsahu Vyhlášky </w:t>
            </w:r>
            <w:r w:rsidR="009C5046" w:rsidRPr="00DF3ECD">
              <w:rPr>
                <w:rFonts w:ascii="Tahoma" w:hAnsi="Tahoma" w:cs="Tahoma"/>
                <w:noProof/>
                <w:sz w:val="18"/>
                <w:szCs w:val="18"/>
              </w:rPr>
              <w:t>č. 401/2023 Z.z. o riadení projektov a zmenových požiadaviek v prevádzke informačných technológií verejnej správy</w:t>
            </w:r>
            <w:r w:rsidRPr="00DF3ECD">
              <w:rPr>
                <w:rFonts w:ascii="Tahoma" w:hAnsi="Tahoma" w:cs="Tahoma"/>
                <w:noProof/>
                <w:sz w:val="18"/>
                <w:szCs w:val="18"/>
              </w:rPr>
              <w:t>, Prílohy č.1</w:t>
            </w:r>
          </w:p>
          <w:p w14:paraId="64AD3C23" w14:textId="0213D702" w:rsidR="00C56565" w:rsidRPr="00DF3ECD" w:rsidRDefault="00C56565" w:rsidP="006308F8">
            <w:pPr>
              <w:pStyle w:val="Svetlmriekazvraznenie31"/>
              <w:numPr>
                <w:ilvl w:val="0"/>
                <w:numId w:val="27"/>
              </w:numPr>
              <w:tabs>
                <w:tab w:val="center" w:pos="29"/>
              </w:tabs>
              <w:spacing w:before="100" w:beforeAutospacing="1" w:after="100" w:afterAutospacing="1"/>
              <w:rPr>
                <w:rFonts w:ascii="Tahoma" w:hAnsi="Tahoma" w:cs="Tahoma"/>
                <w:noProof/>
                <w:sz w:val="18"/>
                <w:szCs w:val="18"/>
              </w:rPr>
            </w:pPr>
            <w:r w:rsidRPr="00DF3ECD">
              <w:rPr>
                <w:rFonts w:ascii="Tahoma" w:hAnsi="Tahoma" w:cs="Tahoma"/>
                <w:noProof/>
                <w:sz w:val="18"/>
                <w:szCs w:val="18"/>
              </w:rPr>
              <w:t xml:space="preserve">Vypracovanie, pravidelné predkladanie a zabezpečovanie prezentácie stavov projektu, reportov, návrhov riešení problémov a odsúhlasovania manažérskej a špecializovanej dokumentácie v rozsahu určenom Vyhláškou </w:t>
            </w:r>
            <w:r w:rsidR="009C5046" w:rsidRPr="00DF3ECD">
              <w:rPr>
                <w:rFonts w:ascii="Tahoma" w:hAnsi="Tahoma" w:cs="Tahoma"/>
                <w:noProof/>
                <w:sz w:val="18"/>
                <w:szCs w:val="18"/>
              </w:rPr>
              <w:t>č. 401/2023 Z.z. o riadení projektov a zmenových požiadaviek v prevádzke informačných technológií verejnej správy</w:t>
            </w:r>
            <w:r w:rsidRPr="00DF3ECD">
              <w:rPr>
                <w:rFonts w:ascii="Tahoma" w:hAnsi="Tahoma" w:cs="Tahoma"/>
                <w:noProof/>
                <w:sz w:val="18"/>
                <w:szCs w:val="18"/>
              </w:rPr>
              <w:t>, Prílohou č.1 na rokovanie RV</w:t>
            </w:r>
          </w:p>
          <w:p w14:paraId="64E90166" w14:textId="77777777" w:rsidR="00C56565" w:rsidRPr="00DF3ECD" w:rsidRDefault="00C56565" w:rsidP="006308F8">
            <w:pPr>
              <w:pStyle w:val="Svetlmriekazvraznenie31"/>
              <w:numPr>
                <w:ilvl w:val="0"/>
                <w:numId w:val="27"/>
              </w:numPr>
              <w:tabs>
                <w:tab w:val="center" w:pos="29"/>
              </w:tabs>
              <w:spacing w:before="100" w:beforeAutospacing="1" w:after="100" w:afterAutospacing="1"/>
              <w:rPr>
                <w:rFonts w:ascii="Tahoma" w:hAnsi="Tahoma" w:cs="Tahoma"/>
                <w:noProof/>
                <w:sz w:val="18"/>
                <w:szCs w:val="18"/>
              </w:rPr>
            </w:pPr>
            <w:r w:rsidRPr="00DF3ECD">
              <w:rPr>
                <w:rFonts w:ascii="Tahoma" w:hAnsi="Tahoma" w:cs="Tahoma"/>
                <w:noProof/>
                <w:sz w:val="18"/>
                <w:szCs w:val="18"/>
              </w:rPr>
              <w:t>Riadenie a operatívne riešenie a odstraňovanie strategických / projektových rizík a závislostí Predkladanie návrhov na zlepšenia na rokovanie Riadiaceho výboru (RV)</w:t>
            </w:r>
          </w:p>
          <w:p w14:paraId="59E79B77" w14:textId="77777777" w:rsidR="00C56565" w:rsidRPr="00DF3ECD" w:rsidRDefault="00C56565" w:rsidP="006308F8">
            <w:pPr>
              <w:pStyle w:val="Svetlmriekazvraznenie31"/>
              <w:numPr>
                <w:ilvl w:val="0"/>
                <w:numId w:val="27"/>
              </w:numPr>
              <w:tabs>
                <w:tab w:val="center" w:pos="29"/>
              </w:tabs>
              <w:spacing w:before="100" w:beforeAutospacing="1" w:after="100" w:afterAutospacing="1"/>
              <w:rPr>
                <w:rFonts w:ascii="Tahoma" w:hAnsi="Tahoma" w:cs="Tahoma"/>
                <w:noProof/>
                <w:sz w:val="18"/>
                <w:szCs w:val="18"/>
              </w:rPr>
            </w:pPr>
            <w:r w:rsidRPr="00DF3ECD">
              <w:rPr>
                <w:rFonts w:ascii="Tahoma" w:hAnsi="Tahoma" w:cs="Tahoma"/>
                <w:noProof/>
                <w:sz w:val="18"/>
                <w:szCs w:val="18"/>
              </w:rPr>
              <w:t>Zabezpečenie vytvorenia a pravidelnej aktualizácie BC/CBA a priebežné zdôvodňovanie projektu a predkladanie na rokovania RV</w:t>
            </w:r>
          </w:p>
          <w:p w14:paraId="25441646" w14:textId="77777777" w:rsidR="00C56565" w:rsidRPr="00DF3ECD" w:rsidRDefault="00C56565" w:rsidP="006308F8">
            <w:pPr>
              <w:pStyle w:val="Svetlmriekazvraznenie31"/>
              <w:numPr>
                <w:ilvl w:val="0"/>
                <w:numId w:val="27"/>
              </w:numPr>
              <w:tabs>
                <w:tab w:val="center" w:pos="29"/>
              </w:tabs>
              <w:spacing w:before="100" w:beforeAutospacing="1" w:after="100" w:afterAutospacing="1"/>
              <w:rPr>
                <w:rFonts w:ascii="Tahoma" w:hAnsi="Tahoma" w:cs="Tahoma"/>
                <w:noProof/>
                <w:sz w:val="18"/>
                <w:szCs w:val="18"/>
              </w:rPr>
            </w:pPr>
            <w:r w:rsidRPr="00DF3ECD">
              <w:rPr>
                <w:rFonts w:ascii="Tahoma" w:hAnsi="Tahoma" w:cs="Tahoma"/>
                <w:noProof/>
                <w:sz w:val="18"/>
                <w:szCs w:val="18"/>
              </w:rPr>
              <w:t>Celkovú alokáciu a efektívne využívanie ľudských a finančných zdrojov v projekte Celkový postup prác v projekte a realizuje nápravné kroky v prípade potreby</w:t>
            </w:r>
          </w:p>
          <w:p w14:paraId="40174070" w14:textId="77777777" w:rsidR="00C56565" w:rsidRPr="00DF3ECD" w:rsidRDefault="00C56565" w:rsidP="006308F8">
            <w:pPr>
              <w:pStyle w:val="Svetlmriekazvraznenie31"/>
              <w:numPr>
                <w:ilvl w:val="0"/>
                <w:numId w:val="27"/>
              </w:numPr>
              <w:tabs>
                <w:tab w:val="center" w:pos="29"/>
              </w:tabs>
              <w:spacing w:before="100" w:beforeAutospacing="1" w:after="100" w:afterAutospacing="1"/>
              <w:rPr>
                <w:rFonts w:ascii="Tahoma" w:hAnsi="Tahoma" w:cs="Tahoma"/>
                <w:noProof/>
                <w:sz w:val="18"/>
                <w:szCs w:val="18"/>
              </w:rPr>
            </w:pPr>
            <w:r w:rsidRPr="00DF3ECD">
              <w:rPr>
                <w:rFonts w:ascii="Tahoma" w:hAnsi="Tahoma" w:cs="Tahoma"/>
                <w:noProof/>
                <w:sz w:val="18"/>
                <w:szCs w:val="18"/>
              </w:rPr>
              <w:t>Vypracovanie požiadaviek na zmenu (CR), návrh ich prioritizácie a predkladanie zmenových požiadaviek na rokovanie RV Riadenie zmeny (CR) a prípadné požadované riadenie konfigurácií a ich zmien Riadenie implementačných a prevádzkových aktivít v rámci projektov.</w:t>
            </w:r>
          </w:p>
          <w:p w14:paraId="570FEDB1" w14:textId="77777777" w:rsidR="00C56565" w:rsidRPr="00DF3ECD" w:rsidRDefault="00C56565" w:rsidP="006308F8">
            <w:pPr>
              <w:pStyle w:val="Svetlmriekazvraznenie31"/>
              <w:numPr>
                <w:ilvl w:val="0"/>
                <w:numId w:val="27"/>
              </w:numPr>
              <w:tabs>
                <w:tab w:val="center" w:pos="29"/>
              </w:tabs>
              <w:spacing w:before="100" w:beforeAutospacing="1" w:after="100" w:afterAutospacing="1"/>
              <w:rPr>
                <w:rFonts w:ascii="Tahoma" w:hAnsi="Tahoma" w:cs="Tahoma"/>
                <w:noProof/>
                <w:sz w:val="18"/>
                <w:szCs w:val="18"/>
              </w:rPr>
            </w:pPr>
            <w:r w:rsidRPr="00DF3ECD">
              <w:rPr>
                <w:rFonts w:ascii="Tahoma" w:hAnsi="Tahoma" w:cs="Tahoma"/>
                <w:noProof/>
                <w:sz w:val="18"/>
                <w:szCs w:val="18"/>
              </w:rPr>
              <w:t>Aktívne komunikuje s dodávateľom, zástupcom dodávateľa a projektovým manažérom dodávateľa s cieľom zabezpečiť úspešné dodanie a nasadenie požadovaných projektových výstupov,</w:t>
            </w:r>
          </w:p>
          <w:p w14:paraId="191E7373" w14:textId="77777777" w:rsidR="00C56565" w:rsidRPr="00DF3ECD" w:rsidRDefault="00C56565" w:rsidP="006308F8">
            <w:pPr>
              <w:pStyle w:val="Svetlmriekazvraznenie31"/>
              <w:numPr>
                <w:ilvl w:val="0"/>
                <w:numId w:val="27"/>
              </w:numPr>
              <w:tabs>
                <w:tab w:val="center" w:pos="29"/>
              </w:tabs>
              <w:spacing w:before="100" w:beforeAutospacing="1" w:after="100" w:afterAutospacing="1"/>
              <w:rPr>
                <w:rFonts w:ascii="Tahoma" w:hAnsi="Tahoma" w:cs="Tahoma"/>
                <w:noProof/>
                <w:sz w:val="18"/>
                <w:szCs w:val="18"/>
              </w:rPr>
            </w:pPr>
            <w:r w:rsidRPr="00DF3ECD">
              <w:rPr>
                <w:rFonts w:ascii="Tahoma" w:hAnsi="Tahoma" w:cs="Tahoma"/>
                <w:noProof/>
                <w:sz w:val="18"/>
                <w:szCs w:val="18"/>
              </w:rPr>
              <w:t>Formálnu administráciu projektu, riadenie centrálneho projektového úložiska, správu a archiváciu projektovej dokumentácie</w:t>
            </w:r>
          </w:p>
          <w:p w14:paraId="403FB594" w14:textId="77777777" w:rsidR="00C56565" w:rsidRPr="00DF3ECD" w:rsidRDefault="00C56565" w:rsidP="006308F8">
            <w:pPr>
              <w:pStyle w:val="Svetlmriekazvraznenie31"/>
              <w:numPr>
                <w:ilvl w:val="0"/>
                <w:numId w:val="27"/>
              </w:numPr>
              <w:tabs>
                <w:tab w:val="center" w:pos="29"/>
              </w:tabs>
              <w:spacing w:before="100" w:beforeAutospacing="1" w:after="100" w:afterAutospacing="1"/>
              <w:rPr>
                <w:rFonts w:ascii="Tahoma" w:hAnsi="Tahoma" w:cs="Tahoma"/>
                <w:noProof/>
                <w:sz w:val="18"/>
                <w:szCs w:val="18"/>
              </w:rPr>
            </w:pPr>
            <w:r w:rsidRPr="00DF3ECD">
              <w:rPr>
                <w:rFonts w:ascii="Tahoma" w:hAnsi="Tahoma" w:cs="Tahoma"/>
                <w:noProof/>
                <w:sz w:val="18"/>
                <w:szCs w:val="18"/>
              </w:rPr>
              <w:t>Kontrolu dodržiavania a plnenia míľnikov v zmysle zmluvy s dodávateľom,</w:t>
            </w:r>
          </w:p>
          <w:p w14:paraId="6725CE72" w14:textId="77777777" w:rsidR="00C56565" w:rsidRPr="00DF3ECD" w:rsidRDefault="00C56565" w:rsidP="006308F8">
            <w:pPr>
              <w:pStyle w:val="Svetlmriekazvraznenie31"/>
              <w:numPr>
                <w:ilvl w:val="0"/>
                <w:numId w:val="27"/>
              </w:numPr>
              <w:tabs>
                <w:tab w:val="center" w:pos="29"/>
              </w:tabs>
              <w:spacing w:before="100" w:beforeAutospacing="1" w:after="100" w:afterAutospacing="1"/>
              <w:rPr>
                <w:rFonts w:ascii="Tahoma" w:hAnsi="Tahoma" w:cs="Tahoma"/>
                <w:noProof/>
                <w:sz w:val="18"/>
                <w:szCs w:val="18"/>
              </w:rPr>
            </w:pPr>
            <w:r w:rsidRPr="00DF3ECD">
              <w:rPr>
                <w:rFonts w:ascii="Tahoma" w:hAnsi="Tahoma" w:cs="Tahoma"/>
                <w:noProof/>
                <w:sz w:val="18"/>
                <w:szCs w:val="18"/>
              </w:rPr>
              <w:t>Dodržiavanie metodík projektového riadenia,</w:t>
            </w:r>
          </w:p>
          <w:p w14:paraId="306DE9E5" w14:textId="77777777" w:rsidR="00C56565" w:rsidRPr="00DF3ECD" w:rsidRDefault="00C56565" w:rsidP="006308F8">
            <w:pPr>
              <w:pStyle w:val="Svetlmriekazvraznenie31"/>
              <w:numPr>
                <w:ilvl w:val="0"/>
                <w:numId w:val="27"/>
              </w:numPr>
              <w:tabs>
                <w:tab w:val="center" w:pos="29"/>
              </w:tabs>
              <w:spacing w:before="100" w:beforeAutospacing="1" w:after="100" w:afterAutospacing="1"/>
              <w:rPr>
                <w:rFonts w:ascii="Tahoma" w:hAnsi="Tahoma" w:cs="Tahoma"/>
                <w:noProof/>
                <w:sz w:val="18"/>
                <w:szCs w:val="18"/>
              </w:rPr>
            </w:pPr>
            <w:r w:rsidRPr="00DF3ECD">
              <w:rPr>
                <w:rFonts w:ascii="Tahoma" w:hAnsi="Tahoma" w:cs="Tahoma"/>
                <w:noProof/>
                <w:sz w:val="18"/>
                <w:szCs w:val="18"/>
              </w:rPr>
              <w:t>Predkladanie požiadaviek dodávateľa na rokovanie Riadiaceho výboru (RV), Vecnú a procesnú administráciu zúčtovania dodávateľských faktúr</w:t>
            </w:r>
          </w:p>
        </w:tc>
      </w:tr>
    </w:tbl>
    <w:p w14:paraId="5A48348D" w14:textId="77777777" w:rsidR="00C56565" w:rsidRPr="00DF3ECD" w:rsidRDefault="00C56565" w:rsidP="008A41B6">
      <w:pPr>
        <w:pStyle w:val="Svetlmriekazvraznenie31"/>
        <w:tabs>
          <w:tab w:val="left" w:pos="851"/>
          <w:tab w:val="center" w:pos="3119"/>
        </w:tabs>
        <w:spacing w:before="100" w:beforeAutospacing="1" w:after="100" w:afterAutospacing="1"/>
        <w:ind w:left="426"/>
        <w:rPr>
          <w:rFonts w:ascii="Tahoma" w:hAnsi="Tahoma" w:cs="Tahoma"/>
          <w:noProof/>
          <w:color w:val="00B050"/>
          <w:sz w:val="18"/>
          <w:szCs w:val="18"/>
        </w:rPr>
      </w:pPr>
    </w:p>
    <w:tbl>
      <w:tblPr>
        <w:tblStyle w:val="Mriekatabuky"/>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1841"/>
        <w:gridCol w:w="7787"/>
      </w:tblGrid>
      <w:tr w:rsidR="00C56565" w:rsidRPr="00DF3ECD" w14:paraId="276ACE1A" w14:textId="77777777" w:rsidTr="005109BE">
        <w:tc>
          <w:tcPr>
            <w:tcW w:w="1841" w:type="dxa"/>
            <w:shd w:val="clear" w:color="auto" w:fill="E7E6E6" w:themeFill="background2"/>
            <w:vAlign w:val="center"/>
          </w:tcPr>
          <w:p w14:paraId="5CC06169" w14:textId="77777777" w:rsidR="00C56565" w:rsidRPr="00DF3ECD" w:rsidRDefault="00C56565" w:rsidP="008A41B6">
            <w:pPr>
              <w:spacing w:before="100" w:beforeAutospacing="1" w:after="100" w:afterAutospacing="1"/>
              <w:contextualSpacing/>
              <w:jc w:val="both"/>
              <w:rPr>
                <w:rFonts w:ascii="Tahoma" w:hAnsi="Tahoma" w:cs="Tahoma"/>
                <w:b/>
                <w:noProof/>
                <w:sz w:val="18"/>
                <w:szCs w:val="18"/>
              </w:rPr>
            </w:pPr>
            <w:r w:rsidRPr="00DF3ECD">
              <w:rPr>
                <w:rFonts w:ascii="Tahoma" w:hAnsi="Tahoma" w:cs="Tahoma"/>
                <w:b/>
                <w:noProof/>
                <w:sz w:val="18"/>
                <w:szCs w:val="18"/>
              </w:rPr>
              <w:t>Projektová rola:</w:t>
            </w:r>
          </w:p>
        </w:tc>
        <w:tc>
          <w:tcPr>
            <w:tcW w:w="7787" w:type="dxa"/>
          </w:tcPr>
          <w:p w14:paraId="056C50F7" w14:textId="4642905E" w:rsidR="00C56565" w:rsidRPr="00DF3ECD" w:rsidRDefault="00C56565"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b/>
                <w:noProof/>
                <w:sz w:val="18"/>
                <w:szCs w:val="18"/>
              </w:rPr>
              <w:t>IT ARCHITEKT</w:t>
            </w:r>
          </w:p>
        </w:tc>
      </w:tr>
      <w:tr w:rsidR="00C56565" w:rsidRPr="00DF3ECD" w14:paraId="25475877" w14:textId="77777777" w:rsidTr="005109BE">
        <w:tc>
          <w:tcPr>
            <w:tcW w:w="1841" w:type="dxa"/>
            <w:shd w:val="clear" w:color="auto" w:fill="E7E6E6" w:themeFill="background2"/>
            <w:vAlign w:val="center"/>
          </w:tcPr>
          <w:p w14:paraId="47718207" w14:textId="77777777" w:rsidR="00C56565" w:rsidRPr="00DF3ECD" w:rsidRDefault="00C56565" w:rsidP="008A41B6">
            <w:pPr>
              <w:spacing w:before="100" w:beforeAutospacing="1" w:after="100" w:afterAutospacing="1"/>
              <w:contextualSpacing/>
              <w:jc w:val="both"/>
              <w:rPr>
                <w:rFonts w:ascii="Tahoma" w:hAnsi="Tahoma" w:cs="Tahoma"/>
                <w:b/>
                <w:noProof/>
                <w:sz w:val="18"/>
                <w:szCs w:val="18"/>
              </w:rPr>
            </w:pPr>
            <w:r w:rsidRPr="00DF3ECD">
              <w:rPr>
                <w:rFonts w:ascii="Tahoma" w:hAnsi="Tahoma" w:cs="Tahoma"/>
                <w:b/>
                <w:noProof/>
                <w:sz w:val="18"/>
                <w:szCs w:val="18"/>
              </w:rPr>
              <w:t>Stručný popis:</w:t>
            </w:r>
          </w:p>
        </w:tc>
        <w:tc>
          <w:tcPr>
            <w:tcW w:w="7787" w:type="dxa"/>
          </w:tcPr>
          <w:p w14:paraId="6896246D" w14:textId="77777777" w:rsidR="00C56565" w:rsidRPr="00DF3ECD" w:rsidRDefault="00C56565" w:rsidP="006308F8">
            <w:pPr>
              <w:pStyle w:val="Odsekzoznamu"/>
              <w:numPr>
                <w:ilvl w:val="0"/>
                <w:numId w:val="28"/>
              </w:numPr>
              <w:spacing w:before="100" w:beforeAutospacing="1" w:after="100" w:afterAutospacing="1"/>
              <w:ind w:left="312" w:hanging="284"/>
              <w:jc w:val="both"/>
              <w:rPr>
                <w:rFonts w:ascii="Tahoma" w:hAnsi="Tahoma" w:cs="Tahoma"/>
                <w:noProof/>
                <w:sz w:val="18"/>
                <w:szCs w:val="18"/>
              </w:rPr>
            </w:pPr>
            <w:r w:rsidRPr="00DF3ECD">
              <w:rPr>
                <w:rFonts w:ascii="Tahoma" w:hAnsi="Tahoma" w:cs="Tahoma"/>
                <w:noProof/>
                <w:sz w:val="18"/>
                <w:szCs w:val="18"/>
              </w:rPr>
              <w:t xml:space="preserve">zodpovedá za návrh architektúry riešenia IS a implementáciu technológií predovšetkým z pohľadu udržateľnosti, kvality a nákladov, za riešenie architektonických cieľov projektu dizajnu IS a súlad s architektonickými princípmi. </w:t>
            </w:r>
          </w:p>
          <w:p w14:paraId="63005A4A" w14:textId="77777777" w:rsidR="00C56565" w:rsidRPr="00DF3ECD" w:rsidRDefault="00C56565" w:rsidP="006308F8">
            <w:pPr>
              <w:pStyle w:val="Odsekzoznamu"/>
              <w:numPr>
                <w:ilvl w:val="0"/>
                <w:numId w:val="28"/>
              </w:numPr>
              <w:spacing w:before="100" w:beforeAutospacing="1" w:after="100" w:afterAutospacing="1"/>
              <w:ind w:left="312" w:hanging="284"/>
              <w:jc w:val="both"/>
              <w:rPr>
                <w:rFonts w:ascii="Tahoma" w:hAnsi="Tahoma" w:cs="Tahoma"/>
                <w:noProof/>
                <w:sz w:val="18"/>
                <w:szCs w:val="18"/>
              </w:rPr>
            </w:pPr>
            <w:r w:rsidRPr="00DF3ECD">
              <w:rPr>
                <w:rFonts w:ascii="Tahoma" w:eastAsia="Arial Narrow" w:hAnsi="Tahoma" w:cs="Tahoma"/>
                <w:noProof/>
                <w:sz w:val="18"/>
                <w:szCs w:val="18"/>
              </w:rPr>
              <w:t xml:space="preserve">vykonáva, prípadne riadi vysoko odborné tvorivé činnosti v oblasti návrhu IT. Študuje a stanovuje smery technického rozvoja informačných technológií, navrhuje riešenia na optimalizáciu a zvýšenie efektívnosti prostriedkov výpočtovej techniky. Navrhuje základnú architektúru informačných systémov, ich komponentov a vzájomných väzieb. Zabezpečuje projektovanie dizajnu, architektúry IT štruktúry, špecifikácie jej prvkov a parametrov, vhodnej softvérovej a hardvérovej infraštruktúry podľa základnej špecifikácie riešenia. </w:t>
            </w:r>
          </w:p>
          <w:p w14:paraId="1F94A9EB" w14:textId="77777777" w:rsidR="00C56565" w:rsidRPr="00DF3ECD" w:rsidRDefault="00C56565" w:rsidP="006308F8">
            <w:pPr>
              <w:pStyle w:val="Odsekzoznamu"/>
              <w:numPr>
                <w:ilvl w:val="0"/>
                <w:numId w:val="28"/>
              </w:numPr>
              <w:spacing w:before="100" w:beforeAutospacing="1" w:after="100" w:afterAutospacing="1"/>
              <w:ind w:left="312" w:hanging="284"/>
              <w:jc w:val="both"/>
              <w:rPr>
                <w:rFonts w:ascii="Tahoma" w:hAnsi="Tahoma" w:cs="Tahoma"/>
                <w:noProof/>
                <w:sz w:val="18"/>
                <w:szCs w:val="18"/>
              </w:rPr>
            </w:pPr>
            <w:r w:rsidRPr="00DF3ECD">
              <w:rPr>
                <w:rFonts w:ascii="Tahoma" w:eastAsia="Arial Narrow" w:hAnsi="Tahoma" w:cs="Tahoma"/>
                <w:noProof/>
                <w:sz w:val="18"/>
                <w:szCs w:val="18"/>
              </w:rPr>
              <w:t>zodpovedá za spracovanie a správu projektovej dokumentácie a za kontrolu súladu implementácie s dokumentáciou. Môže tiež poskytovať konzultácie, poradenstvo a vzdelávanie v oblasti svojej špecializácie. IT architekt, projektant analyzuje, vytvára a konzultuje so zákazníkom riešenia na úrovni komplexných IT systémov a IT architektúr, najmä na úrovni aplikačného vybavenia, infraštruktúrnych systémov, sietí a pod. Zaručuje, že návrh architektúry a/alebo riešenia zodpovedá zmluvne dohodnutým požiadavkám zákazníka v zmysle rozsahu, kvality a ceny celej služby/riešenia.</w:t>
            </w:r>
          </w:p>
        </w:tc>
      </w:tr>
      <w:tr w:rsidR="00C56565" w:rsidRPr="00DF3ECD" w14:paraId="1EE2A107" w14:textId="77777777" w:rsidTr="005109BE">
        <w:tc>
          <w:tcPr>
            <w:tcW w:w="1841" w:type="dxa"/>
            <w:shd w:val="clear" w:color="auto" w:fill="E7E6E6" w:themeFill="background2"/>
            <w:vAlign w:val="center"/>
          </w:tcPr>
          <w:p w14:paraId="3D199AA2" w14:textId="77777777" w:rsidR="00C56565" w:rsidRPr="00DF3ECD" w:rsidRDefault="00C56565" w:rsidP="00B54932">
            <w:pPr>
              <w:spacing w:before="100" w:beforeAutospacing="1" w:after="100" w:afterAutospacing="1"/>
              <w:contextualSpacing/>
              <w:rPr>
                <w:rFonts w:ascii="Tahoma" w:hAnsi="Tahoma" w:cs="Tahoma"/>
                <w:b/>
                <w:noProof/>
                <w:sz w:val="18"/>
                <w:szCs w:val="18"/>
              </w:rPr>
            </w:pPr>
            <w:r w:rsidRPr="00DF3ECD">
              <w:rPr>
                <w:rFonts w:ascii="Tahoma" w:hAnsi="Tahoma" w:cs="Tahoma"/>
                <w:b/>
                <w:noProof/>
                <w:sz w:val="18"/>
                <w:szCs w:val="18"/>
              </w:rPr>
              <w:t>Detailný popis rozsahu zodpovednosti, povinností a kompetencií</w:t>
            </w:r>
          </w:p>
        </w:tc>
        <w:tc>
          <w:tcPr>
            <w:tcW w:w="7787" w:type="dxa"/>
          </w:tcPr>
          <w:p w14:paraId="1A4E04AE" w14:textId="77777777" w:rsidR="00C56565" w:rsidRPr="00DF3ECD" w:rsidRDefault="00C56565" w:rsidP="008A41B6">
            <w:pPr>
              <w:pStyle w:val="Default"/>
              <w:spacing w:before="100" w:beforeAutospacing="1" w:after="100" w:afterAutospacing="1"/>
              <w:contextualSpacing/>
              <w:jc w:val="both"/>
              <w:rPr>
                <w:rFonts w:ascii="Tahoma" w:hAnsi="Tahoma" w:cs="Tahoma"/>
                <w:noProof/>
                <w:color w:val="auto"/>
                <w:sz w:val="18"/>
                <w:szCs w:val="18"/>
              </w:rPr>
            </w:pPr>
          </w:p>
          <w:p w14:paraId="3E165A28" w14:textId="77777777" w:rsidR="00C56565" w:rsidRPr="00DF3ECD" w:rsidRDefault="00C56565" w:rsidP="008A41B6">
            <w:pPr>
              <w:pStyle w:val="Default"/>
              <w:spacing w:before="100" w:beforeAutospacing="1" w:after="100" w:afterAutospacing="1"/>
              <w:contextualSpacing/>
              <w:jc w:val="both"/>
              <w:rPr>
                <w:rFonts w:ascii="Tahoma" w:hAnsi="Tahoma" w:cs="Tahoma"/>
                <w:noProof/>
                <w:color w:val="auto"/>
                <w:sz w:val="18"/>
                <w:szCs w:val="18"/>
              </w:rPr>
            </w:pPr>
            <w:r w:rsidRPr="00DF3ECD">
              <w:rPr>
                <w:rFonts w:ascii="Tahoma" w:hAnsi="Tahoma" w:cs="Tahoma"/>
                <w:noProof/>
                <w:color w:val="auto"/>
                <w:sz w:val="18"/>
                <w:szCs w:val="18"/>
              </w:rPr>
              <w:t>Zodpovedný za:</w:t>
            </w:r>
          </w:p>
          <w:p w14:paraId="7A8D8D4A" w14:textId="77777777" w:rsidR="00C56565" w:rsidRPr="00DF3ECD" w:rsidRDefault="00C56565" w:rsidP="008A41B6">
            <w:pPr>
              <w:pStyle w:val="Zoznamsodrkami"/>
              <w:spacing w:before="100" w:beforeAutospacing="1" w:after="100" w:afterAutospacing="1"/>
              <w:rPr>
                <w:rFonts w:ascii="Tahoma" w:hAnsi="Tahoma" w:cs="Tahoma"/>
                <w:noProof/>
                <w:sz w:val="18"/>
                <w:szCs w:val="18"/>
              </w:rPr>
            </w:pPr>
            <w:r w:rsidRPr="00DF3ECD">
              <w:rPr>
                <w:rFonts w:ascii="Tahoma" w:hAnsi="Tahoma" w:cs="Tahoma"/>
                <w:noProof/>
                <w:sz w:val="18"/>
                <w:szCs w:val="18"/>
              </w:rPr>
              <w:t>Navrhovanie architektúry IT riešení s cieľom dosiahnuť najlepšiu efektivitu.</w:t>
            </w:r>
          </w:p>
          <w:p w14:paraId="23724B24" w14:textId="77777777" w:rsidR="00C56565" w:rsidRPr="00DF3ECD" w:rsidRDefault="00C56565" w:rsidP="008A41B6">
            <w:pPr>
              <w:pStyle w:val="Zoznamsodrkami"/>
              <w:spacing w:before="100" w:beforeAutospacing="1" w:after="100" w:afterAutospacing="1"/>
              <w:rPr>
                <w:rFonts w:ascii="Tahoma" w:hAnsi="Tahoma" w:cs="Tahoma"/>
                <w:noProof/>
                <w:sz w:val="18"/>
                <w:szCs w:val="18"/>
              </w:rPr>
            </w:pPr>
            <w:r w:rsidRPr="00DF3ECD">
              <w:rPr>
                <w:rFonts w:ascii="Tahoma" w:hAnsi="Tahoma" w:cs="Tahoma"/>
                <w:noProof/>
                <w:sz w:val="18"/>
                <w:szCs w:val="18"/>
              </w:rPr>
              <w:t>Transformovanie cieľov, prísľubov a zámerov projektu do tvorby reálnych návrhov a riešení.</w:t>
            </w:r>
          </w:p>
          <w:p w14:paraId="72B97646" w14:textId="77777777" w:rsidR="00C56565" w:rsidRPr="00DF3ECD" w:rsidRDefault="00C56565" w:rsidP="008A41B6">
            <w:pPr>
              <w:pStyle w:val="Zoznamsodrkami"/>
              <w:spacing w:before="100" w:beforeAutospacing="1" w:after="100" w:afterAutospacing="1"/>
              <w:rPr>
                <w:rFonts w:ascii="Tahoma" w:hAnsi="Tahoma" w:cs="Tahoma"/>
                <w:noProof/>
                <w:sz w:val="18"/>
                <w:szCs w:val="18"/>
              </w:rPr>
            </w:pPr>
            <w:r w:rsidRPr="00DF3ECD">
              <w:rPr>
                <w:rFonts w:ascii="Tahoma" w:hAnsi="Tahoma" w:cs="Tahoma"/>
                <w:noProof/>
                <w:sz w:val="18"/>
                <w:szCs w:val="18"/>
              </w:rPr>
              <w:t>Navrhovanie takých riešení, aby poskytovali čo najvyššiu funkčnosť a flexibilitu.</w:t>
            </w:r>
          </w:p>
          <w:p w14:paraId="4FFB3F3C" w14:textId="77777777" w:rsidR="00C56565" w:rsidRPr="00DF3ECD" w:rsidRDefault="00C56565" w:rsidP="008A41B6">
            <w:pPr>
              <w:pStyle w:val="Zoznamsodrkami"/>
              <w:spacing w:before="100" w:beforeAutospacing="1" w:after="100" w:afterAutospacing="1"/>
              <w:rPr>
                <w:rFonts w:ascii="Tahoma" w:hAnsi="Tahoma" w:cs="Tahoma"/>
                <w:noProof/>
                <w:sz w:val="18"/>
                <w:szCs w:val="18"/>
              </w:rPr>
            </w:pPr>
            <w:r w:rsidRPr="00DF3ECD">
              <w:rPr>
                <w:rFonts w:ascii="Tahoma" w:hAnsi="Tahoma" w:cs="Tahoma"/>
                <w:noProof/>
                <w:sz w:val="18"/>
                <w:szCs w:val="18"/>
              </w:rPr>
              <w:t>Posudzovanie vhodnosti navrhnutých riešení s ohľadom na požiadavky projektu.</w:t>
            </w:r>
          </w:p>
          <w:p w14:paraId="74B5B889" w14:textId="77777777" w:rsidR="00C56565" w:rsidRPr="00DF3ECD" w:rsidRDefault="00C56565" w:rsidP="008A41B6">
            <w:pPr>
              <w:pStyle w:val="Zoznamsodrkami"/>
              <w:spacing w:before="100" w:beforeAutospacing="1" w:after="100" w:afterAutospacing="1"/>
              <w:rPr>
                <w:rFonts w:ascii="Tahoma" w:hAnsi="Tahoma" w:cs="Tahoma"/>
                <w:noProof/>
                <w:sz w:val="18"/>
                <w:szCs w:val="18"/>
              </w:rPr>
            </w:pPr>
            <w:r w:rsidRPr="00DF3ECD">
              <w:rPr>
                <w:rFonts w:ascii="Tahoma" w:hAnsi="Tahoma" w:cs="Tahoma"/>
                <w:noProof/>
                <w:sz w:val="18"/>
                <w:szCs w:val="18"/>
              </w:rPr>
              <w:t>Zodpovednosť za technické navrhnutie a realizáciu projektu.</w:t>
            </w:r>
          </w:p>
          <w:p w14:paraId="7A755481" w14:textId="77777777" w:rsidR="00C56565" w:rsidRPr="00DF3ECD" w:rsidRDefault="00C56565" w:rsidP="008A41B6">
            <w:pPr>
              <w:pStyle w:val="Zoznamsodrkami"/>
              <w:spacing w:before="100" w:beforeAutospacing="1" w:after="100" w:afterAutospacing="1"/>
              <w:rPr>
                <w:rFonts w:ascii="Tahoma" w:hAnsi="Tahoma" w:cs="Tahoma"/>
                <w:noProof/>
                <w:sz w:val="18"/>
                <w:szCs w:val="18"/>
              </w:rPr>
            </w:pPr>
            <w:r w:rsidRPr="00DF3ECD">
              <w:rPr>
                <w:rFonts w:ascii="Tahoma" w:hAnsi="Tahoma" w:cs="Tahoma"/>
                <w:noProof/>
                <w:sz w:val="18"/>
                <w:szCs w:val="18"/>
              </w:rPr>
              <w:t>Zodpovednosť za vytvorenie technickej IT dokumentácie a jej následná kontrola.</w:t>
            </w:r>
          </w:p>
          <w:p w14:paraId="0237D912" w14:textId="77777777" w:rsidR="00C56565" w:rsidRPr="00DF3ECD" w:rsidRDefault="00C56565" w:rsidP="008A41B6">
            <w:pPr>
              <w:pStyle w:val="Zoznamsodrkami"/>
              <w:spacing w:before="100" w:beforeAutospacing="1" w:after="100" w:afterAutospacing="1"/>
              <w:rPr>
                <w:rFonts w:ascii="Tahoma" w:hAnsi="Tahoma" w:cs="Tahoma"/>
                <w:noProof/>
                <w:sz w:val="18"/>
                <w:szCs w:val="18"/>
              </w:rPr>
            </w:pPr>
            <w:r w:rsidRPr="00DF3ECD">
              <w:rPr>
                <w:rFonts w:ascii="Tahoma" w:hAnsi="Tahoma" w:cs="Tahoma"/>
                <w:noProof/>
                <w:sz w:val="18"/>
                <w:szCs w:val="18"/>
              </w:rPr>
              <w:t>Zodpovednosť za definovanie integračných vzorov, menných konvencií, spôsobov návrhu a spôsobu programovania.</w:t>
            </w:r>
          </w:p>
          <w:p w14:paraId="338F32EC" w14:textId="77777777" w:rsidR="00C56565" w:rsidRPr="00DF3ECD" w:rsidRDefault="00C56565" w:rsidP="008A41B6">
            <w:pPr>
              <w:pStyle w:val="Zoznamsodrkami"/>
              <w:spacing w:before="100" w:beforeAutospacing="1" w:after="100" w:afterAutospacing="1"/>
              <w:rPr>
                <w:rFonts w:ascii="Tahoma" w:hAnsi="Tahoma" w:cs="Tahoma"/>
                <w:noProof/>
                <w:sz w:val="18"/>
                <w:szCs w:val="18"/>
              </w:rPr>
            </w:pPr>
            <w:r w:rsidRPr="00DF3ECD">
              <w:rPr>
                <w:rFonts w:ascii="Tahoma" w:hAnsi="Tahoma" w:cs="Tahoma"/>
                <w:noProof/>
                <w:sz w:val="18"/>
                <w:szCs w:val="18"/>
              </w:rPr>
              <w:t>Definovanie architektúry systému, technických požiadaviek a funkčného modelu (Proof Of Concept.)</w:t>
            </w:r>
          </w:p>
          <w:p w14:paraId="17A16819" w14:textId="77777777" w:rsidR="00C56565" w:rsidRPr="00DF3ECD" w:rsidRDefault="00C56565" w:rsidP="008A41B6">
            <w:pPr>
              <w:pStyle w:val="Zoznamsodrkami"/>
              <w:spacing w:before="100" w:beforeAutospacing="1" w:after="100" w:afterAutospacing="1"/>
              <w:rPr>
                <w:rFonts w:ascii="Tahoma" w:hAnsi="Tahoma" w:cs="Tahoma"/>
                <w:noProof/>
                <w:sz w:val="18"/>
                <w:szCs w:val="18"/>
              </w:rPr>
            </w:pPr>
            <w:r w:rsidRPr="00DF3ECD">
              <w:rPr>
                <w:rFonts w:ascii="Tahoma" w:hAnsi="Tahoma" w:cs="Tahoma"/>
                <w:noProof/>
                <w:sz w:val="18"/>
                <w:szCs w:val="18"/>
              </w:rPr>
              <w:t>Vytvorenie požiadaviek na HW/SW infraštruktúru IS</w:t>
            </w:r>
          </w:p>
          <w:p w14:paraId="262341D4" w14:textId="77777777" w:rsidR="00C56565" w:rsidRPr="00DF3ECD" w:rsidRDefault="00C56565" w:rsidP="008A41B6">
            <w:pPr>
              <w:pStyle w:val="Zoznamsodrkami"/>
              <w:spacing w:before="100" w:beforeAutospacing="1" w:after="100" w:afterAutospacing="1"/>
              <w:rPr>
                <w:rFonts w:ascii="Tahoma" w:eastAsia="Times New Roman" w:hAnsi="Tahoma" w:cs="Tahoma"/>
                <w:b/>
                <w:noProof/>
                <w:sz w:val="18"/>
                <w:szCs w:val="18"/>
              </w:rPr>
            </w:pPr>
            <w:r w:rsidRPr="00DF3ECD">
              <w:rPr>
                <w:rFonts w:ascii="Tahoma" w:hAnsi="Tahoma" w:cs="Tahoma"/>
                <w:noProof/>
                <w:sz w:val="18"/>
                <w:szCs w:val="18"/>
              </w:rPr>
              <w:t>Udržiavanie a rozvoj konzistentnej architektúry s dôrazom na architektúru aplikačnú, dátovú a infraštruktúru</w:t>
            </w:r>
          </w:p>
          <w:p w14:paraId="31A12514" w14:textId="77777777" w:rsidR="00C56565" w:rsidRPr="00DF3ECD" w:rsidRDefault="00C56565" w:rsidP="008A41B6">
            <w:pPr>
              <w:pStyle w:val="Zoznamsodrkami"/>
              <w:spacing w:before="100" w:beforeAutospacing="1" w:after="100" w:afterAutospacing="1"/>
              <w:rPr>
                <w:rFonts w:ascii="Tahoma" w:eastAsia="Times New Roman" w:hAnsi="Tahoma" w:cs="Tahoma"/>
                <w:b/>
                <w:noProof/>
                <w:sz w:val="18"/>
                <w:szCs w:val="18"/>
              </w:rPr>
            </w:pPr>
            <w:r w:rsidRPr="00DF3ECD">
              <w:rPr>
                <w:rFonts w:ascii="Tahoma" w:hAnsi="Tahoma" w:cs="Tahoma"/>
                <w:noProof/>
                <w:sz w:val="18"/>
                <w:szCs w:val="18"/>
              </w:rPr>
              <w:t>Analýzu a odhad náročnosti technických požiadaviek na vytvorenie IS alebo vykonanie zmien v IS</w:t>
            </w:r>
          </w:p>
          <w:p w14:paraId="0E18398D" w14:textId="77777777" w:rsidR="00C56565" w:rsidRPr="00DF3ECD" w:rsidRDefault="00C56565" w:rsidP="008A41B6">
            <w:pPr>
              <w:pStyle w:val="Zoznamsodrkami"/>
              <w:spacing w:before="100" w:beforeAutospacing="1" w:after="100" w:afterAutospacing="1"/>
              <w:rPr>
                <w:rFonts w:ascii="Tahoma" w:eastAsia="Times New Roman" w:hAnsi="Tahoma" w:cs="Tahoma"/>
                <w:b/>
                <w:noProof/>
                <w:sz w:val="18"/>
                <w:szCs w:val="18"/>
              </w:rPr>
            </w:pPr>
            <w:r w:rsidRPr="00DF3ECD">
              <w:rPr>
                <w:rFonts w:ascii="Tahoma" w:hAnsi="Tahoma" w:cs="Tahoma"/>
                <w:noProof/>
                <w:sz w:val="18"/>
                <w:szCs w:val="18"/>
              </w:rPr>
              <w:t>Navrhovanie riešení zohľadňujúce architektonické štandardy, časové a zdrojové obmedzenia,</w:t>
            </w:r>
          </w:p>
          <w:p w14:paraId="52647C10" w14:textId="77777777" w:rsidR="00C56565" w:rsidRPr="00DF3ECD" w:rsidRDefault="00C56565" w:rsidP="008A41B6">
            <w:pPr>
              <w:pStyle w:val="Zoznamsodrkami"/>
              <w:spacing w:before="100" w:beforeAutospacing="1" w:after="100" w:afterAutospacing="1"/>
              <w:rPr>
                <w:rFonts w:ascii="Tahoma" w:eastAsia="Times New Roman" w:hAnsi="Tahoma" w:cs="Tahoma"/>
                <w:b/>
                <w:noProof/>
                <w:sz w:val="18"/>
                <w:szCs w:val="18"/>
              </w:rPr>
            </w:pPr>
            <w:r w:rsidRPr="00DF3ECD">
              <w:rPr>
                <w:rFonts w:ascii="Tahoma" w:hAnsi="Tahoma" w:cs="Tahoma"/>
                <w:noProof/>
                <w:sz w:val="18"/>
                <w:szCs w:val="18"/>
              </w:rPr>
              <w:t>Navrhovanie dátových transformácií medzi dátovými skladmi a aplikáciami</w:t>
            </w:r>
          </w:p>
          <w:p w14:paraId="73F8413C" w14:textId="77777777" w:rsidR="00C56565" w:rsidRPr="00DF3ECD" w:rsidRDefault="00C56565" w:rsidP="008A41B6">
            <w:pPr>
              <w:pStyle w:val="Zoznamsodrkami"/>
              <w:spacing w:before="100" w:beforeAutospacing="1" w:after="100" w:afterAutospacing="1"/>
              <w:rPr>
                <w:rFonts w:ascii="Tahoma" w:eastAsia="Times New Roman" w:hAnsi="Tahoma" w:cs="Tahoma"/>
                <w:b/>
                <w:noProof/>
                <w:sz w:val="18"/>
                <w:szCs w:val="18"/>
              </w:rPr>
            </w:pPr>
            <w:r w:rsidRPr="00DF3ECD">
              <w:rPr>
                <w:rFonts w:ascii="Tahoma" w:hAnsi="Tahoma" w:cs="Tahoma"/>
                <w:noProof/>
                <w:sz w:val="18"/>
                <w:szCs w:val="18"/>
              </w:rPr>
              <w:t>Vyhodnocovanie implementačných alternatív z pohľadu celkovej IT architektúry</w:t>
            </w:r>
          </w:p>
          <w:p w14:paraId="15EB8952" w14:textId="77777777" w:rsidR="00C56565" w:rsidRPr="00DF3ECD" w:rsidRDefault="00C56565" w:rsidP="008A41B6">
            <w:pPr>
              <w:pStyle w:val="Zoznamsodrkami"/>
              <w:spacing w:before="100" w:beforeAutospacing="1" w:after="100" w:afterAutospacing="1"/>
              <w:rPr>
                <w:rFonts w:ascii="Tahoma" w:eastAsia="Times New Roman" w:hAnsi="Tahoma" w:cs="Tahoma"/>
                <w:b/>
                <w:noProof/>
                <w:sz w:val="18"/>
                <w:szCs w:val="18"/>
              </w:rPr>
            </w:pPr>
            <w:r w:rsidRPr="00DF3ECD">
              <w:rPr>
                <w:rFonts w:ascii="Tahoma" w:hAnsi="Tahoma" w:cs="Tahoma"/>
                <w:noProof/>
                <w:sz w:val="18"/>
                <w:szCs w:val="18"/>
              </w:rPr>
              <w:t>Ladenie dátových štruktúr za účelom dosiahnutia optimálneho výkonu</w:t>
            </w:r>
          </w:p>
          <w:p w14:paraId="07FFBF45" w14:textId="77777777" w:rsidR="00C56565" w:rsidRPr="00DF3ECD" w:rsidRDefault="00C56565" w:rsidP="008A41B6">
            <w:pPr>
              <w:pStyle w:val="Zoznamsodrkami"/>
              <w:spacing w:before="100" w:beforeAutospacing="1" w:after="100" w:afterAutospacing="1"/>
              <w:rPr>
                <w:rFonts w:ascii="Tahoma" w:eastAsia="Times New Roman" w:hAnsi="Tahoma" w:cs="Tahoma"/>
                <w:b/>
                <w:noProof/>
                <w:sz w:val="18"/>
                <w:szCs w:val="18"/>
              </w:rPr>
            </w:pPr>
            <w:r w:rsidRPr="00DF3ECD">
              <w:rPr>
                <w:rFonts w:ascii="Tahoma" w:hAnsi="Tahoma" w:cs="Tahoma"/>
                <w:noProof/>
                <w:sz w:val="18"/>
                <w:szCs w:val="18"/>
              </w:rPr>
              <w:t>Prípravu akceptačných kritérií</w:t>
            </w:r>
          </w:p>
          <w:p w14:paraId="7959818B" w14:textId="77777777" w:rsidR="00C56565" w:rsidRPr="00DF3ECD" w:rsidRDefault="00C56565" w:rsidP="008A41B6">
            <w:pPr>
              <w:pStyle w:val="Zoznamsodrkami"/>
              <w:spacing w:before="100" w:beforeAutospacing="1" w:after="100" w:afterAutospacing="1"/>
              <w:rPr>
                <w:rFonts w:ascii="Tahoma" w:eastAsia="Times New Roman" w:hAnsi="Tahoma" w:cs="Tahoma"/>
                <w:b/>
                <w:noProof/>
                <w:sz w:val="18"/>
                <w:szCs w:val="18"/>
              </w:rPr>
            </w:pPr>
            <w:r w:rsidRPr="00DF3ECD">
              <w:rPr>
                <w:rFonts w:ascii="Tahoma" w:hAnsi="Tahoma" w:cs="Tahoma"/>
                <w:noProof/>
                <w:sz w:val="18"/>
                <w:szCs w:val="18"/>
              </w:rPr>
              <w:t>Analýza nových nástrojov, produktov a technológií</w:t>
            </w:r>
          </w:p>
          <w:p w14:paraId="79CBBCA2" w14:textId="77777777" w:rsidR="00C56565" w:rsidRPr="00DF3ECD" w:rsidRDefault="00C56565" w:rsidP="008A41B6">
            <w:pPr>
              <w:pStyle w:val="Zoznamsodrkami"/>
              <w:spacing w:before="100" w:beforeAutospacing="1" w:after="100" w:afterAutospacing="1"/>
              <w:rPr>
                <w:rFonts w:ascii="Tahoma" w:eastAsia="Times New Roman" w:hAnsi="Tahoma" w:cs="Tahoma"/>
                <w:b/>
                <w:noProof/>
                <w:sz w:val="18"/>
                <w:szCs w:val="18"/>
              </w:rPr>
            </w:pPr>
            <w:r w:rsidRPr="00DF3ECD">
              <w:rPr>
                <w:rFonts w:ascii="Tahoma" w:hAnsi="Tahoma" w:cs="Tahoma"/>
                <w:noProof/>
                <w:sz w:val="18"/>
                <w:szCs w:val="18"/>
              </w:rPr>
              <w:t>Správa, rozvoj a dohľad nad dodržiavaním integračných štandardov</w:t>
            </w:r>
          </w:p>
          <w:p w14:paraId="18109EE5" w14:textId="77777777" w:rsidR="00C56565" w:rsidRPr="00DF3ECD" w:rsidRDefault="00C56565" w:rsidP="008A41B6">
            <w:pPr>
              <w:pStyle w:val="Zoznamsodrkami"/>
              <w:spacing w:before="100" w:beforeAutospacing="1" w:after="100" w:afterAutospacing="1"/>
              <w:rPr>
                <w:rFonts w:ascii="Tahoma" w:hAnsi="Tahoma" w:cs="Tahoma"/>
                <w:noProof/>
                <w:sz w:val="18"/>
                <w:szCs w:val="18"/>
              </w:rPr>
            </w:pPr>
            <w:r w:rsidRPr="00DF3ECD">
              <w:rPr>
                <w:rFonts w:ascii="Tahoma" w:hAnsi="Tahoma" w:cs="Tahoma"/>
                <w:noProof/>
                <w:sz w:val="18"/>
                <w:szCs w:val="18"/>
              </w:rPr>
              <w:t>Priebežné posudzovanie vecných výstupov dodávateľa v rámci analýzy, návrhu riešenia vrátane Detailného návrhu riešenia (DNR) z pohľadu analýzy a návrhu riešenia architektúry IS</w:t>
            </w:r>
          </w:p>
          <w:p w14:paraId="50AC7D66" w14:textId="77777777" w:rsidR="00C56565" w:rsidRPr="00DF3ECD" w:rsidRDefault="00C56565" w:rsidP="008A41B6">
            <w:pPr>
              <w:pStyle w:val="Zoznamsodrkami"/>
              <w:spacing w:before="100" w:beforeAutospacing="1" w:after="100" w:afterAutospacing="1"/>
              <w:rPr>
                <w:rFonts w:ascii="Tahoma" w:hAnsi="Tahoma" w:cs="Tahoma"/>
                <w:noProof/>
                <w:sz w:val="18"/>
                <w:szCs w:val="18"/>
              </w:rPr>
            </w:pPr>
            <w:r w:rsidRPr="00DF3ECD">
              <w:rPr>
                <w:rFonts w:ascii="Tahoma" w:hAnsi="Tahoma" w:cs="Tahoma"/>
                <w:noProof/>
                <w:sz w:val="18"/>
                <w:szCs w:val="18"/>
              </w:rPr>
              <w:t>Vykonáva posudzovanie a úpravu testovacej stratégie, testovacích scenárov, plánov testov, samotné testovanie a účasť na viacerých druhoch testovania</w:t>
            </w:r>
          </w:p>
          <w:p w14:paraId="04539377" w14:textId="77777777" w:rsidR="00C56565" w:rsidRPr="00DF3ECD" w:rsidRDefault="00C56565" w:rsidP="008A41B6">
            <w:pPr>
              <w:pStyle w:val="Zoznamsodrkami"/>
              <w:spacing w:before="100" w:beforeAutospacing="1" w:after="100" w:afterAutospacing="1"/>
              <w:rPr>
                <w:rFonts w:ascii="Tahoma" w:hAnsi="Tahoma" w:cs="Tahoma"/>
                <w:noProof/>
                <w:sz w:val="18"/>
                <w:szCs w:val="18"/>
              </w:rPr>
            </w:pPr>
            <w:r w:rsidRPr="00DF3ECD">
              <w:rPr>
                <w:rFonts w:ascii="Tahoma" w:hAnsi="Tahoma" w:cs="Tahoma"/>
                <w:noProof/>
                <w:sz w:val="18"/>
                <w:szCs w:val="18"/>
              </w:rPr>
              <w:t xml:space="preserve">Vykonanie záťažových, výkonnostných a integračných testov a navrhnutie následných nápravných </w:t>
            </w:r>
          </w:p>
          <w:p w14:paraId="154CF4CE" w14:textId="77777777" w:rsidR="00C56565" w:rsidRPr="00DF3ECD" w:rsidRDefault="00C56565" w:rsidP="008A41B6">
            <w:pPr>
              <w:pStyle w:val="Zoznamsodrkami"/>
              <w:spacing w:before="100" w:beforeAutospacing="1" w:after="100" w:afterAutospacing="1"/>
              <w:rPr>
                <w:rFonts w:ascii="Tahoma" w:hAnsi="Tahoma" w:cs="Tahoma"/>
                <w:noProof/>
                <w:sz w:val="18"/>
                <w:szCs w:val="18"/>
              </w:rPr>
            </w:pPr>
            <w:r w:rsidRPr="00DF3ECD">
              <w:rPr>
                <w:rFonts w:ascii="Tahoma" w:hAnsi="Tahoma" w:cs="Tahoma"/>
                <w:noProof/>
                <w:sz w:val="18"/>
                <w:szCs w:val="18"/>
              </w:rPr>
              <w:t>Nasadenie a otestovanie migrácie, overenie kvality dát a navrhnutie nápravných opatrení</w:t>
            </w:r>
          </w:p>
          <w:p w14:paraId="44583BA2" w14:textId="77777777" w:rsidR="00C56565" w:rsidRPr="00DF3ECD" w:rsidRDefault="00C56565" w:rsidP="008A41B6">
            <w:pPr>
              <w:pStyle w:val="Zoznamsodrkami"/>
              <w:spacing w:before="100" w:beforeAutospacing="1" w:after="100" w:afterAutospacing="1"/>
              <w:rPr>
                <w:rFonts w:ascii="Tahoma" w:hAnsi="Tahoma" w:cs="Tahoma"/>
                <w:noProof/>
                <w:sz w:val="18"/>
                <w:szCs w:val="18"/>
              </w:rPr>
            </w:pPr>
            <w:r w:rsidRPr="00DF3ECD">
              <w:rPr>
                <w:rFonts w:ascii="Tahoma" w:hAnsi="Tahoma" w:cs="Tahoma"/>
                <w:noProof/>
                <w:sz w:val="18"/>
                <w:szCs w:val="18"/>
              </w:rPr>
              <w:t xml:space="preserve">Participáciu na výkone bezpečnostných testov, </w:t>
            </w:r>
          </w:p>
          <w:p w14:paraId="07F4838E" w14:textId="77777777" w:rsidR="00C56565" w:rsidRPr="00DF3ECD" w:rsidRDefault="00C56565" w:rsidP="008A41B6">
            <w:pPr>
              <w:pStyle w:val="Zoznamsodrkami"/>
              <w:spacing w:before="100" w:beforeAutospacing="1" w:after="100" w:afterAutospacing="1"/>
              <w:rPr>
                <w:rFonts w:ascii="Tahoma" w:hAnsi="Tahoma" w:cs="Tahoma"/>
                <w:noProof/>
                <w:sz w:val="18"/>
                <w:szCs w:val="18"/>
              </w:rPr>
            </w:pPr>
            <w:r w:rsidRPr="00DF3ECD">
              <w:rPr>
                <w:rFonts w:ascii="Tahoma" w:hAnsi="Tahoma" w:cs="Tahoma"/>
                <w:noProof/>
                <w:sz w:val="18"/>
                <w:szCs w:val="18"/>
              </w:rPr>
              <w:t xml:space="preserve">Participáciu na výkone UAT testov, </w:t>
            </w:r>
          </w:p>
          <w:p w14:paraId="4A679FEC" w14:textId="77777777" w:rsidR="00C56565" w:rsidRPr="00DF3ECD" w:rsidRDefault="00C56565" w:rsidP="008A41B6">
            <w:pPr>
              <w:pStyle w:val="Zoznamsodrkami"/>
              <w:spacing w:before="100" w:beforeAutospacing="1" w:after="100" w:afterAutospacing="1"/>
              <w:rPr>
                <w:rFonts w:ascii="Tahoma" w:hAnsi="Tahoma" w:cs="Tahoma"/>
                <w:noProof/>
                <w:sz w:val="18"/>
                <w:szCs w:val="18"/>
              </w:rPr>
            </w:pPr>
            <w:r w:rsidRPr="00DF3ECD">
              <w:rPr>
                <w:rFonts w:ascii="Tahoma" w:hAnsi="Tahoma" w:cs="Tahoma"/>
                <w:noProof/>
                <w:sz w:val="18"/>
                <w:szCs w:val="18"/>
              </w:rPr>
              <w:t>Posúdenie prevádzkovo-infraštruktúrnej dokumentácie pred akceptáciou a prevzatím od dodávateľa</w:t>
            </w:r>
          </w:p>
          <w:p w14:paraId="046F0990" w14:textId="0A030F43" w:rsidR="00C56565" w:rsidRPr="00DF3ECD" w:rsidRDefault="00C56565" w:rsidP="008A41B6">
            <w:pPr>
              <w:pStyle w:val="Zoznamsodrkami"/>
              <w:spacing w:before="100" w:beforeAutospacing="1" w:after="100" w:afterAutospacing="1"/>
              <w:rPr>
                <w:rFonts w:ascii="Tahoma" w:hAnsi="Tahoma" w:cs="Tahoma"/>
                <w:noProof/>
                <w:sz w:val="18"/>
                <w:szCs w:val="18"/>
              </w:rPr>
            </w:pPr>
            <w:r w:rsidRPr="00DF3ECD">
              <w:rPr>
                <w:rFonts w:ascii="Tahoma" w:hAnsi="Tahoma" w:cs="Tahoma"/>
                <w:noProof/>
                <w:sz w:val="18"/>
                <w:szCs w:val="18"/>
              </w:rPr>
              <w:t>Ak</w:t>
            </w:r>
            <w:r w:rsidRPr="00DF3ECD">
              <w:rPr>
                <w:rFonts w:ascii="Tahoma" w:eastAsia="Times New Roman" w:hAnsi="Tahoma" w:cs="Tahoma"/>
                <w:noProof/>
                <w:sz w:val="18"/>
                <w:szCs w:val="18"/>
              </w:rPr>
              <w:t xml:space="preserve">tívnu účasť v projektových tímoch a spoluprácu na </w:t>
            </w:r>
            <w:r w:rsidRPr="00DF3ECD">
              <w:rPr>
                <w:rFonts w:ascii="Tahoma" w:hAnsi="Tahoma" w:cs="Tahoma"/>
                <w:noProof/>
                <w:sz w:val="18"/>
                <w:szCs w:val="18"/>
              </w:rPr>
              <w:t xml:space="preserve">vypracovaní manažérskej a špecializovanej dokumentácie a produktov v minimálnom rozsahu určenom Vyhláškou </w:t>
            </w:r>
            <w:r w:rsidR="009C5046" w:rsidRPr="00DF3ECD">
              <w:rPr>
                <w:rFonts w:ascii="Tahoma" w:hAnsi="Tahoma" w:cs="Tahoma"/>
                <w:noProof/>
                <w:sz w:val="18"/>
                <w:szCs w:val="18"/>
              </w:rPr>
              <w:t>č. 401/2023 Z.z. o riadení projektov a zmenových požiadaviek v prevádzke informačných technológií verejnej správy</w:t>
            </w:r>
            <w:r w:rsidRPr="00DF3ECD">
              <w:rPr>
                <w:rFonts w:ascii="Tahoma" w:hAnsi="Tahoma" w:cs="Tahoma"/>
                <w:noProof/>
                <w:sz w:val="18"/>
                <w:szCs w:val="18"/>
              </w:rPr>
              <w:t>, Prílohou č.1</w:t>
            </w:r>
          </w:p>
          <w:p w14:paraId="32CE9136" w14:textId="77777777" w:rsidR="00C56565" w:rsidRPr="00DF3ECD" w:rsidRDefault="00C56565" w:rsidP="008A41B6">
            <w:pPr>
              <w:pStyle w:val="Zoznamsodrkami"/>
              <w:spacing w:before="100" w:beforeAutospacing="1" w:after="100" w:afterAutospacing="1"/>
              <w:rPr>
                <w:rFonts w:ascii="Tahoma" w:hAnsi="Tahoma" w:cs="Tahoma"/>
                <w:noProof/>
                <w:sz w:val="18"/>
                <w:szCs w:val="18"/>
              </w:rPr>
            </w:pPr>
            <w:r w:rsidRPr="00DF3ECD">
              <w:rPr>
                <w:rFonts w:ascii="Tahoma" w:hAnsi="Tahoma" w:cs="Tahoma"/>
                <w:noProof/>
                <w:sz w:val="18"/>
                <w:szCs w:val="18"/>
              </w:rPr>
              <w:t>Plnenie pokynov projektového manažéra a dohôd zo stretnutí projektového tímu</w:t>
            </w:r>
          </w:p>
          <w:p w14:paraId="39A58B6D" w14:textId="77777777" w:rsidR="00C56565" w:rsidRPr="00DF3ECD" w:rsidRDefault="00C56565" w:rsidP="008A41B6">
            <w:pPr>
              <w:pStyle w:val="Zoznamsodrkami"/>
              <w:numPr>
                <w:ilvl w:val="0"/>
                <w:numId w:val="0"/>
              </w:numPr>
              <w:spacing w:before="100" w:beforeAutospacing="1" w:after="100" w:afterAutospacing="1"/>
              <w:rPr>
                <w:rFonts w:ascii="Tahoma" w:hAnsi="Tahoma" w:cs="Tahoma"/>
                <w:noProof/>
                <w:sz w:val="18"/>
                <w:szCs w:val="18"/>
              </w:rPr>
            </w:pPr>
          </w:p>
        </w:tc>
      </w:tr>
    </w:tbl>
    <w:p w14:paraId="5D83FD2F" w14:textId="77777777" w:rsidR="00C56565" w:rsidRPr="00DF3ECD" w:rsidRDefault="00C56565" w:rsidP="008A41B6">
      <w:pPr>
        <w:pStyle w:val="Svetlmriekazvraznenie31"/>
        <w:tabs>
          <w:tab w:val="left" w:pos="851"/>
          <w:tab w:val="center" w:pos="3119"/>
        </w:tabs>
        <w:spacing w:before="100" w:beforeAutospacing="1" w:after="100" w:afterAutospacing="1"/>
        <w:ind w:left="0"/>
        <w:rPr>
          <w:rFonts w:ascii="Tahoma" w:hAnsi="Tahoma" w:cs="Tahoma"/>
          <w:noProof/>
          <w:color w:val="00B050"/>
          <w:sz w:val="18"/>
          <w:szCs w:val="18"/>
        </w:rPr>
      </w:pPr>
    </w:p>
    <w:p w14:paraId="0BB58527" w14:textId="77777777" w:rsidR="00C56565" w:rsidRPr="00DF3ECD" w:rsidRDefault="00C56565" w:rsidP="008A41B6">
      <w:pPr>
        <w:pStyle w:val="Svetlmriekazvraznenie31"/>
        <w:tabs>
          <w:tab w:val="left" w:pos="851"/>
          <w:tab w:val="center" w:pos="3119"/>
        </w:tabs>
        <w:spacing w:before="100" w:beforeAutospacing="1" w:after="100" w:afterAutospacing="1"/>
        <w:ind w:left="426"/>
        <w:rPr>
          <w:rFonts w:ascii="Tahoma" w:hAnsi="Tahoma" w:cs="Tahoma"/>
          <w:noProof/>
          <w:color w:val="00B050"/>
          <w:sz w:val="18"/>
          <w:szCs w:val="18"/>
        </w:rPr>
      </w:pPr>
    </w:p>
    <w:p w14:paraId="2300A32F" w14:textId="77777777" w:rsidR="00C56565" w:rsidRPr="00DF3ECD" w:rsidRDefault="00C56565" w:rsidP="008A41B6">
      <w:pPr>
        <w:pStyle w:val="Svetlmriekazvraznenie31"/>
        <w:tabs>
          <w:tab w:val="left" w:pos="851"/>
          <w:tab w:val="center" w:pos="3119"/>
        </w:tabs>
        <w:spacing w:before="100" w:beforeAutospacing="1" w:after="100" w:afterAutospacing="1"/>
        <w:ind w:left="426"/>
        <w:rPr>
          <w:rFonts w:ascii="Tahoma" w:hAnsi="Tahoma" w:cs="Tahoma"/>
          <w:noProof/>
          <w:color w:val="00B050"/>
          <w:sz w:val="18"/>
          <w:szCs w:val="18"/>
        </w:rPr>
      </w:pPr>
    </w:p>
    <w:tbl>
      <w:tblPr>
        <w:tblStyle w:val="Mriekatabuky"/>
        <w:tblW w:w="0" w:type="auto"/>
        <w:tblLook w:val="04A0" w:firstRow="1" w:lastRow="0" w:firstColumn="1" w:lastColumn="0" w:noHBand="0" w:noVBand="1"/>
      </w:tblPr>
      <w:tblGrid>
        <w:gridCol w:w="1809"/>
        <w:gridCol w:w="7403"/>
      </w:tblGrid>
      <w:tr w:rsidR="006B758E" w:rsidRPr="00DF3ECD" w14:paraId="0B3C5CBB" w14:textId="77777777" w:rsidTr="005109BE">
        <w:tc>
          <w:tcPr>
            <w:tcW w:w="1809" w:type="dxa"/>
          </w:tcPr>
          <w:p w14:paraId="67DF7C5F" w14:textId="77777777" w:rsidR="006B758E" w:rsidRPr="00DF3ECD" w:rsidRDefault="006B758E" w:rsidP="008A41B6">
            <w:pPr>
              <w:pStyle w:val="Svetlmriekazvraznenie31"/>
              <w:pBdr>
                <w:top w:val="none" w:sz="0" w:space="0" w:color="auto"/>
                <w:left w:val="none" w:sz="0" w:space="0" w:color="auto"/>
                <w:bottom w:val="none" w:sz="0" w:space="0" w:color="auto"/>
                <w:right w:val="none" w:sz="0" w:space="0" w:color="auto"/>
                <w:between w:val="none" w:sz="0" w:space="0" w:color="auto"/>
              </w:pBdr>
              <w:tabs>
                <w:tab w:val="left" w:pos="851"/>
                <w:tab w:val="center" w:pos="3119"/>
              </w:tabs>
              <w:spacing w:before="100" w:beforeAutospacing="1" w:after="100" w:afterAutospacing="1"/>
              <w:ind w:left="0"/>
              <w:rPr>
                <w:rFonts w:ascii="Tahoma" w:hAnsi="Tahoma" w:cs="Tahoma"/>
                <w:b/>
                <w:bCs/>
                <w:noProof/>
                <w:sz w:val="18"/>
                <w:szCs w:val="18"/>
              </w:rPr>
            </w:pPr>
            <w:r w:rsidRPr="00DF3ECD">
              <w:rPr>
                <w:rFonts w:ascii="Tahoma" w:hAnsi="Tahoma" w:cs="Tahoma"/>
                <w:b/>
                <w:bCs/>
                <w:noProof/>
                <w:sz w:val="18"/>
                <w:szCs w:val="18"/>
              </w:rPr>
              <w:t>Projektová rola:</w:t>
            </w:r>
          </w:p>
        </w:tc>
        <w:tc>
          <w:tcPr>
            <w:tcW w:w="7403" w:type="dxa"/>
          </w:tcPr>
          <w:p w14:paraId="03B32919" w14:textId="77777777" w:rsidR="006B758E" w:rsidRPr="00DF3ECD" w:rsidRDefault="006B758E" w:rsidP="008A41B6">
            <w:pPr>
              <w:pStyle w:val="Svetlmriekazvraznenie31"/>
              <w:pBdr>
                <w:top w:val="none" w:sz="0" w:space="0" w:color="auto"/>
                <w:left w:val="none" w:sz="0" w:space="0" w:color="auto"/>
                <w:bottom w:val="none" w:sz="0" w:space="0" w:color="auto"/>
                <w:right w:val="none" w:sz="0" w:space="0" w:color="auto"/>
                <w:between w:val="none" w:sz="0" w:space="0" w:color="auto"/>
              </w:pBdr>
              <w:tabs>
                <w:tab w:val="left" w:pos="851"/>
                <w:tab w:val="center" w:pos="3119"/>
              </w:tabs>
              <w:spacing w:before="100" w:beforeAutospacing="1" w:after="100" w:afterAutospacing="1"/>
              <w:ind w:left="0"/>
              <w:rPr>
                <w:rFonts w:ascii="Tahoma" w:hAnsi="Tahoma" w:cs="Tahoma"/>
                <w:b/>
                <w:bCs/>
                <w:noProof/>
                <w:sz w:val="18"/>
                <w:szCs w:val="18"/>
              </w:rPr>
            </w:pPr>
            <w:r w:rsidRPr="00DF3ECD">
              <w:rPr>
                <w:rFonts w:ascii="Tahoma" w:hAnsi="Tahoma" w:cs="Tahoma"/>
                <w:b/>
                <w:bCs/>
                <w:noProof/>
                <w:sz w:val="18"/>
                <w:szCs w:val="18"/>
              </w:rPr>
              <w:t>IT ANALYTIK</w:t>
            </w:r>
          </w:p>
        </w:tc>
      </w:tr>
      <w:tr w:rsidR="006B758E" w:rsidRPr="00DF3ECD" w14:paraId="4EA4F8B3" w14:textId="77777777" w:rsidTr="005109BE">
        <w:tc>
          <w:tcPr>
            <w:tcW w:w="1809" w:type="dxa"/>
          </w:tcPr>
          <w:p w14:paraId="25BE31B3" w14:textId="77777777" w:rsidR="006B758E" w:rsidRPr="00DF3ECD" w:rsidRDefault="006B758E" w:rsidP="008A41B6">
            <w:pPr>
              <w:pStyle w:val="Svetlmriekazvraznenie31"/>
              <w:pBdr>
                <w:top w:val="none" w:sz="0" w:space="0" w:color="auto"/>
                <w:left w:val="none" w:sz="0" w:space="0" w:color="auto"/>
                <w:bottom w:val="none" w:sz="0" w:space="0" w:color="auto"/>
                <w:right w:val="none" w:sz="0" w:space="0" w:color="auto"/>
                <w:between w:val="none" w:sz="0" w:space="0" w:color="auto"/>
              </w:pBdr>
              <w:tabs>
                <w:tab w:val="left" w:pos="851"/>
                <w:tab w:val="center" w:pos="3119"/>
              </w:tabs>
              <w:spacing w:before="100" w:beforeAutospacing="1" w:after="100" w:afterAutospacing="1"/>
              <w:ind w:left="0"/>
              <w:rPr>
                <w:rFonts w:ascii="Tahoma" w:hAnsi="Tahoma" w:cs="Tahoma"/>
                <w:noProof/>
                <w:sz w:val="18"/>
                <w:szCs w:val="18"/>
              </w:rPr>
            </w:pPr>
            <w:r w:rsidRPr="00DF3ECD">
              <w:rPr>
                <w:rFonts w:ascii="Tahoma" w:hAnsi="Tahoma" w:cs="Tahoma"/>
                <w:noProof/>
                <w:sz w:val="18"/>
                <w:szCs w:val="18"/>
              </w:rPr>
              <w:t>Stručný popis:</w:t>
            </w:r>
          </w:p>
        </w:tc>
        <w:tc>
          <w:tcPr>
            <w:tcW w:w="7403" w:type="dxa"/>
          </w:tcPr>
          <w:p w14:paraId="0C85699C" w14:textId="77777777" w:rsidR="006B758E" w:rsidRPr="00DF3ECD" w:rsidRDefault="006B758E" w:rsidP="006308F8">
            <w:pPr>
              <w:pStyle w:val="Svetlmriekazvraznenie31"/>
              <w:numPr>
                <w:ilvl w:val="0"/>
                <w:numId w:val="27"/>
              </w:numPr>
              <w:tabs>
                <w:tab w:val="center" w:pos="313"/>
              </w:tabs>
              <w:spacing w:before="100" w:beforeAutospacing="1" w:after="100" w:afterAutospacing="1"/>
              <w:ind w:left="714" w:hanging="357"/>
              <w:rPr>
                <w:rFonts w:ascii="Tahoma" w:hAnsi="Tahoma" w:cs="Tahoma"/>
                <w:noProof/>
                <w:sz w:val="18"/>
                <w:szCs w:val="18"/>
              </w:rPr>
            </w:pPr>
            <w:r w:rsidRPr="00DF3ECD">
              <w:rPr>
                <w:rFonts w:ascii="Tahoma" w:hAnsi="Tahoma" w:cs="Tahoma"/>
                <w:noProof/>
                <w:sz w:val="18"/>
                <w:szCs w:val="18"/>
              </w:rPr>
              <w:t>Zodpovedá za zber a analyzovanie funkčných požiadaviek, analyzovanie a spracovanie dokumentácie z pohľadu procesov, metodiky, technických možností a inej dokumentácie. Podieľa sa na návrhu riešenia vrátane návrhu zmien procesov v oblasti biznis analýzy a analýzy softvérových riešení. Zodpovedá za výkon analýzy IS, koordináciu a dohľad nad činnosťou SW analytikov.</w:t>
            </w:r>
          </w:p>
          <w:p w14:paraId="75314762" w14:textId="7EC06703" w:rsidR="006B758E" w:rsidRPr="00DF3ECD" w:rsidRDefault="006B758E" w:rsidP="006308F8">
            <w:pPr>
              <w:pStyle w:val="Svetlmriekazvraznenie31"/>
              <w:numPr>
                <w:ilvl w:val="0"/>
                <w:numId w:val="27"/>
              </w:numPr>
              <w:tabs>
                <w:tab w:val="center" w:pos="313"/>
              </w:tabs>
              <w:spacing w:before="100" w:beforeAutospacing="1" w:after="100" w:afterAutospacing="1"/>
              <w:ind w:left="714" w:hanging="357"/>
              <w:rPr>
                <w:rFonts w:ascii="Tahoma" w:hAnsi="Tahoma" w:cs="Tahoma"/>
                <w:noProof/>
                <w:sz w:val="18"/>
                <w:szCs w:val="18"/>
              </w:rPr>
            </w:pPr>
            <w:r w:rsidRPr="00DF3ECD">
              <w:rPr>
                <w:rFonts w:ascii="Tahoma" w:hAnsi="Tahoma" w:cs="Tahoma"/>
                <w:noProof/>
                <w:sz w:val="18"/>
                <w:szCs w:val="18"/>
              </w:rPr>
              <w:t>Analyzuje požiadavky na informačný systém/softvérový systém, formálnym spôsobom zaznamenáva činnosti/procesy, vytvára analytický model systému, okrem analýzy realizuje aj návrh systému, ten vyjadruje návrhovým modelom.</w:t>
            </w:r>
          </w:p>
          <w:p w14:paraId="7E8C5FE7" w14:textId="77777777" w:rsidR="006B758E" w:rsidRPr="00DF3ECD" w:rsidRDefault="006B758E" w:rsidP="006308F8">
            <w:pPr>
              <w:pStyle w:val="Svetlmriekazvraznenie31"/>
              <w:numPr>
                <w:ilvl w:val="0"/>
                <w:numId w:val="27"/>
              </w:numPr>
              <w:tabs>
                <w:tab w:val="center" w:pos="313"/>
              </w:tabs>
              <w:spacing w:before="100" w:beforeAutospacing="1" w:after="100" w:afterAutospacing="1"/>
              <w:ind w:left="714" w:hanging="357"/>
              <w:rPr>
                <w:rFonts w:ascii="Tahoma" w:hAnsi="Tahoma" w:cs="Tahoma"/>
                <w:noProof/>
                <w:sz w:val="18"/>
                <w:szCs w:val="18"/>
              </w:rPr>
            </w:pPr>
            <w:r w:rsidRPr="00DF3ECD">
              <w:rPr>
                <w:rFonts w:ascii="Tahoma" w:hAnsi="Tahoma" w:cs="Tahoma"/>
                <w:noProof/>
                <w:sz w:val="18"/>
                <w:szCs w:val="18"/>
              </w:rPr>
              <w:t>Analytik informačných technológií pripravuje špecifikáciu cieľového systému od procesnej až po technickú rovinu. Mapuje a analyzuje existujúce podnikateľské a procesné prostredie, analyzuje biznis požiadavky na informačný systém, špecifikuje požiadavky na informačnú podporu procesov, navrhuje koncept riešenia a pripravuje podklady pre architektov a vývojárov riešenia, participuje na realizácii zmien, dohliada na realizáciu požiadaviek v cieľovom riešení, spolupracuje pri ich preberaní (akceptácie) používateľom.</w:t>
            </w:r>
          </w:p>
          <w:p w14:paraId="6A4810EF" w14:textId="6912B2D7" w:rsidR="006B758E" w:rsidRPr="00DF3ECD" w:rsidRDefault="006B758E" w:rsidP="006308F8">
            <w:pPr>
              <w:pStyle w:val="Svetlmriekazvraznenie31"/>
              <w:numPr>
                <w:ilvl w:val="0"/>
                <w:numId w:val="27"/>
              </w:numPr>
              <w:tabs>
                <w:tab w:val="center" w:pos="313"/>
              </w:tabs>
              <w:spacing w:before="100" w:beforeAutospacing="1" w:after="100" w:afterAutospacing="1"/>
              <w:ind w:left="714" w:hanging="357"/>
              <w:rPr>
                <w:rFonts w:ascii="Tahoma" w:hAnsi="Tahoma" w:cs="Tahoma"/>
                <w:noProof/>
                <w:sz w:val="18"/>
                <w:szCs w:val="18"/>
              </w:rPr>
            </w:pPr>
            <w:r w:rsidRPr="00DF3ECD">
              <w:rPr>
                <w:rFonts w:ascii="Tahoma" w:hAnsi="Tahoma" w:cs="Tahoma"/>
                <w:noProof/>
                <w:sz w:val="18"/>
                <w:szCs w:val="18"/>
              </w:rPr>
              <w:t>Pri návrhu IT systémov využíva odbornú špecializáciu IT architektov a projektantov. Študuje a analyzuje dokumentáciu, požiadavky klientov, legislatívne a technické podmienky a možnosti zvyšovania efektívnosti a výkonnosti riadiacich a informačných procesov. Navrhuje a prerokúva koncepcie riešenia informačných systémov a analyzuje ich efekty a dopady. Zabezpečuje spracovanie analyticko-projektovej špecifikácie s návrhom dátových a objektových štruktúr a ich väzieb, užívateľského rozhrania a ostatných podkladov pre projektovanie nových riešení.</w:t>
            </w:r>
          </w:p>
          <w:p w14:paraId="69BE8FF1" w14:textId="77777777" w:rsidR="006B758E" w:rsidRPr="00DF3ECD" w:rsidRDefault="006B758E" w:rsidP="006308F8">
            <w:pPr>
              <w:pStyle w:val="Svetlmriekazvraznenie31"/>
              <w:numPr>
                <w:ilvl w:val="0"/>
                <w:numId w:val="27"/>
              </w:numPr>
              <w:tabs>
                <w:tab w:val="center" w:pos="313"/>
              </w:tabs>
              <w:spacing w:before="100" w:beforeAutospacing="1" w:after="100" w:afterAutospacing="1"/>
              <w:ind w:left="714" w:hanging="357"/>
              <w:rPr>
                <w:rFonts w:ascii="Tahoma" w:hAnsi="Tahoma" w:cs="Tahoma"/>
                <w:noProof/>
                <w:sz w:val="18"/>
                <w:szCs w:val="18"/>
              </w:rPr>
            </w:pPr>
            <w:r w:rsidRPr="00DF3ECD">
              <w:rPr>
                <w:rFonts w:ascii="Tahoma" w:hAnsi="Tahoma" w:cs="Tahoma"/>
                <w:noProof/>
                <w:sz w:val="18"/>
                <w:szCs w:val="18"/>
              </w:rPr>
              <w:t>Spolupracuje na projektovaní a implementácii návrhov. Môže tiež poskytovať poradenstvo v oblasti svojej špecializácie. Zodpovedá za návrhovú (design) časť IT - pôsobí ako medzičlánok medzi používateľmi informačných systémov (biznis pohľad) a ich realizátormi (technologický pohľad).</w:t>
            </w:r>
          </w:p>
        </w:tc>
      </w:tr>
      <w:tr w:rsidR="006B758E" w:rsidRPr="00DF3ECD" w14:paraId="31FF8A33" w14:textId="77777777" w:rsidTr="005109BE">
        <w:tc>
          <w:tcPr>
            <w:tcW w:w="1809" w:type="dxa"/>
          </w:tcPr>
          <w:p w14:paraId="29E5D74D" w14:textId="77777777" w:rsidR="006B758E" w:rsidRPr="00DF3ECD" w:rsidRDefault="006B758E" w:rsidP="00B54932">
            <w:pPr>
              <w:pStyle w:val="Svetlmriekazvraznenie31"/>
              <w:pBdr>
                <w:top w:val="none" w:sz="0" w:space="0" w:color="auto"/>
                <w:left w:val="none" w:sz="0" w:space="0" w:color="auto"/>
                <w:bottom w:val="none" w:sz="0" w:space="0" w:color="auto"/>
                <w:right w:val="none" w:sz="0" w:space="0" w:color="auto"/>
                <w:between w:val="none" w:sz="0" w:space="0" w:color="auto"/>
              </w:pBdr>
              <w:tabs>
                <w:tab w:val="left" w:pos="851"/>
                <w:tab w:val="center" w:pos="3119"/>
              </w:tabs>
              <w:spacing w:before="100" w:beforeAutospacing="1" w:after="100" w:afterAutospacing="1"/>
              <w:ind w:left="0"/>
              <w:jc w:val="left"/>
              <w:rPr>
                <w:rFonts w:ascii="Tahoma" w:hAnsi="Tahoma" w:cs="Tahoma"/>
                <w:b/>
                <w:bCs/>
                <w:noProof/>
                <w:sz w:val="18"/>
                <w:szCs w:val="18"/>
              </w:rPr>
            </w:pPr>
            <w:r w:rsidRPr="00DF3ECD">
              <w:rPr>
                <w:rFonts w:ascii="Tahoma" w:hAnsi="Tahoma" w:cs="Tahoma"/>
                <w:b/>
                <w:bCs/>
                <w:noProof/>
                <w:sz w:val="18"/>
                <w:szCs w:val="18"/>
              </w:rPr>
              <w:t>Detailný popis rozsahu zodpovedností, povinností a kompetencií</w:t>
            </w:r>
          </w:p>
        </w:tc>
        <w:tc>
          <w:tcPr>
            <w:tcW w:w="7403" w:type="dxa"/>
          </w:tcPr>
          <w:p w14:paraId="71816A81" w14:textId="77777777" w:rsidR="006B758E" w:rsidRPr="00DF3ECD" w:rsidRDefault="006B758E" w:rsidP="008A41B6">
            <w:pPr>
              <w:pStyle w:val="Svetlmriekazvraznenie31"/>
              <w:tabs>
                <w:tab w:val="center" w:pos="29"/>
              </w:tabs>
              <w:spacing w:before="100" w:beforeAutospacing="1" w:after="100" w:afterAutospacing="1"/>
              <w:ind w:left="0"/>
              <w:rPr>
                <w:rFonts w:ascii="Tahoma" w:hAnsi="Tahoma" w:cs="Tahoma"/>
                <w:noProof/>
                <w:sz w:val="18"/>
                <w:szCs w:val="18"/>
              </w:rPr>
            </w:pPr>
            <w:r w:rsidRPr="00DF3ECD">
              <w:rPr>
                <w:rFonts w:ascii="Tahoma" w:hAnsi="Tahoma" w:cs="Tahoma"/>
                <w:noProof/>
                <w:sz w:val="18"/>
                <w:szCs w:val="18"/>
              </w:rPr>
              <w:t>Zodpovedný za:</w:t>
            </w:r>
          </w:p>
          <w:p w14:paraId="0CDFC649" w14:textId="77777777" w:rsidR="006B758E" w:rsidRPr="00DF3ECD" w:rsidRDefault="006B758E" w:rsidP="006308F8">
            <w:pPr>
              <w:pStyle w:val="Svetlmriekazvraznenie31"/>
              <w:numPr>
                <w:ilvl w:val="0"/>
                <w:numId w:val="27"/>
              </w:numPr>
              <w:tabs>
                <w:tab w:val="center" w:pos="29"/>
              </w:tabs>
              <w:spacing w:before="100" w:beforeAutospacing="1" w:after="100" w:afterAutospacing="1"/>
              <w:ind w:left="714" w:hanging="357"/>
              <w:rPr>
                <w:rFonts w:ascii="Tahoma" w:hAnsi="Tahoma" w:cs="Tahoma"/>
                <w:noProof/>
                <w:sz w:val="18"/>
                <w:szCs w:val="18"/>
              </w:rPr>
            </w:pPr>
            <w:r w:rsidRPr="00DF3ECD">
              <w:rPr>
                <w:rFonts w:ascii="Tahoma" w:hAnsi="Tahoma" w:cs="Tahoma"/>
                <w:noProof/>
                <w:sz w:val="18"/>
                <w:szCs w:val="18"/>
              </w:rPr>
              <w:t>Vykonanie analýzy procesných a ďalších požiadaviek a vytvorenie špecifikácie súčasného alebo budúceho užívateľa softwaru</w:t>
            </w:r>
          </w:p>
          <w:p w14:paraId="7FC695E3" w14:textId="77777777" w:rsidR="006B758E" w:rsidRPr="00DF3ECD" w:rsidRDefault="006B758E" w:rsidP="006308F8">
            <w:pPr>
              <w:pStyle w:val="Svetlmriekazvraznenie31"/>
              <w:numPr>
                <w:ilvl w:val="0"/>
                <w:numId w:val="27"/>
              </w:numPr>
              <w:tabs>
                <w:tab w:val="center" w:pos="29"/>
              </w:tabs>
              <w:spacing w:before="100" w:beforeAutospacing="1" w:after="100" w:afterAutospacing="1"/>
              <w:ind w:left="714" w:hanging="357"/>
              <w:rPr>
                <w:rFonts w:ascii="Tahoma" w:hAnsi="Tahoma" w:cs="Tahoma"/>
                <w:noProof/>
                <w:sz w:val="18"/>
                <w:szCs w:val="18"/>
              </w:rPr>
            </w:pPr>
            <w:r w:rsidRPr="00DF3ECD">
              <w:rPr>
                <w:rFonts w:ascii="Tahoma" w:hAnsi="Tahoma" w:cs="Tahoma"/>
                <w:noProof/>
                <w:sz w:val="18"/>
                <w:szCs w:val="18"/>
              </w:rPr>
              <w:t xml:space="preserve"> („zákazníka") a následne navrhuje dizajn a programátorské riešenie.</w:t>
            </w:r>
          </w:p>
          <w:p w14:paraId="00712E96" w14:textId="77777777" w:rsidR="006B758E" w:rsidRPr="00DF3ECD" w:rsidRDefault="006B758E" w:rsidP="006308F8">
            <w:pPr>
              <w:pStyle w:val="Svetlmriekazvraznenie31"/>
              <w:numPr>
                <w:ilvl w:val="0"/>
                <w:numId w:val="27"/>
              </w:numPr>
              <w:tabs>
                <w:tab w:val="center" w:pos="29"/>
              </w:tabs>
              <w:spacing w:before="100" w:beforeAutospacing="1" w:after="100" w:afterAutospacing="1"/>
              <w:ind w:left="714" w:hanging="357"/>
              <w:rPr>
                <w:rFonts w:ascii="Tahoma" w:hAnsi="Tahoma" w:cs="Tahoma"/>
                <w:noProof/>
                <w:sz w:val="18"/>
                <w:szCs w:val="18"/>
              </w:rPr>
            </w:pPr>
            <w:r w:rsidRPr="00DF3ECD">
              <w:rPr>
                <w:rFonts w:ascii="Tahoma" w:hAnsi="Tahoma" w:cs="Tahoma"/>
                <w:noProof/>
                <w:sz w:val="18"/>
                <w:szCs w:val="18"/>
              </w:rPr>
              <w:t>Participáciu na vývoji nových, ale i vylepšovaní existujúcich aplikácií v rámci celého vývojového cyklu – systémová analýza,</w:t>
            </w:r>
          </w:p>
          <w:p w14:paraId="1114F38E" w14:textId="77777777" w:rsidR="006B758E" w:rsidRPr="00DF3ECD" w:rsidRDefault="006B758E" w:rsidP="006308F8">
            <w:pPr>
              <w:pStyle w:val="Svetlmriekazvraznenie31"/>
              <w:numPr>
                <w:ilvl w:val="0"/>
                <w:numId w:val="27"/>
              </w:numPr>
              <w:tabs>
                <w:tab w:val="center" w:pos="29"/>
              </w:tabs>
              <w:spacing w:before="100" w:beforeAutospacing="1" w:after="100" w:afterAutospacing="1"/>
              <w:ind w:left="714" w:hanging="357"/>
              <w:rPr>
                <w:rFonts w:ascii="Tahoma" w:hAnsi="Tahoma" w:cs="Tahoma"/>
                <w:noProof/>
                <w:sz w:val="18"/>
                <w:szCs w:val="18"/>
              </w:rPr>
            </w:pPr>
            <w:r w:rsidRPr="00DF3ECD">
              <w:rPr>
                <w:rFonts w:ascii="Tahoma" w:hAnsi="Tahoma" w:cs="Tahoma"/>
                <w:noProof/>
                <w:sz w:val="18"/>
                <w:szCs w:val="18"/>
              </w:rPr>
              <w:t>dizajn, kódovanie, užívateľské testovanie, implementácia, podpora, dokumentácia. Úzko spolupracuje aj s IT architektom.</w:t>
            </w:r>
          </w:p>
          <w:p w14:paraId="6BD057DD" w14:textId="77777777" w:rsidR="006B758E" w:rsidRPr="00DF3ECD" w:rsidRDefault="006B758E" w:rsidP="006308F8">
            <w:pPr>
              <w:pStyle w:val="Svetlmriekazvraznenie31"/>
              <w:numPr>
                <w:ilvl w:val="0"/>
                <w:numId w:val="27"/>
              </w:numPr>
              <w:tabs>
                <w:tab w:val="center" w:pos="29"/>
              </w:tabs>
              <w:spacing w:before="100" w:beforeAutospacing="1" w:after="100" w:afterAutospacing="1"/>
              <w:ind w:left="714" w:hanging="357"/>
              <w:rPr>
                <w:rFonts w:ascii="Tahoma" w:hAnsi="Tahoma" w:cs="Tahoma"/>
                <w:noProof/>
                <w:sz w:val="18"/>
                <w:szCs w:val="18"/>
              </w:rPr>
            </w:pPr>
            <w:r w:rsidRPr="00DF3ECD">
              <w:rPr>
                <w:rFonts w:ascii="Tahoma" w:hAnsi="Tahoma" w:cs="Tahoma"/>
                <w:noProof/>
                <w:sz w:val="18"/>
                <w:szCs w:val="18"/>
              </w:rPr>
              <w:t>Analýza potrieb zákazníka vrátane tvorby úplnej analytickej dokumentácie a vstupov do verejného obstarávania (VO).</w:t>
            </w:r>
          </w:p>
          <w:p w14:paraId="32C7B75A" w14:textId="77777777" w:rsidR="006B758E" w:rsidRPr="00DF3ECD" w:rsidRDefault="006B758E" w:rsidP="006308F8">
            <w:pPr>
              <w:pStyle w:val="Svetlmriekazvraznenie31"/>
              <w:numPr>
                <w:ilvl w:val="0"/>
                <w:numId w:val="27"/>
              </w:numPr>
              <w:tabs>
                <w:tab w:val="center" w:pos="29"/>
              </w:tabs>
              <w:spacing w:before="100" w:beforeAutospacing="1" w:after="100" w:afterAutospacing="1"/>
              <w:ind w:left="714" w:hanging="357"/>
              <w:rPr>
                <w:rFonts w:ascii="Tahoma" w:hAnsi="Tahoma" w:cs="Tahoma"/>
                <w:noProof/>
                <w:sz w:val="18"/>
                <w:szCs w:val="18"/>
              </w:rPr>
            </w:pPr>
            <w:r w:rsidRPr="00DF3ECD">
              <w:rPr>
                <w:rFonts w:ascii="Tahoma" w:hAnsi="Tahoma" w:cs="Tahoma"/>
                <w:noProof/>
                <w:sz w:val="18"/>
                <w:szCs w:val="18"/>
              </w:rPr>
              <w:t>Mapovanie požiadaviek do návrhu funkčných riešení.</w:t>
            </w:r>
          </w:p>
          <w:p w14:paraId="32D1D5E2" w14:textId="77777777" w:rsidR="006B758E" w:rsidRPr="00DF3ECD" w:rsidRDefault="006B758E" w:rsidP="006308F8">
            <w:pPr>
              <w:pStyle w:val="Svetlmriekazvraznenie31"/>
              <w:numPr>
                <w:ilvl w:val="0"/>
                <w:numId w:val="27"/>
              </w:numPr>
              <w:tabs>
                <w:tab w:val="center" w:pos="29"/>
              </w:tabs>
              <w:spacing w:before="100" w:beforeAutospacing="1" w:after="100" w:afterAutospacing="1"/>
              <w:ind w:left="714" w:hanging="357"/>
              <w:rPr>
                <w:rFonts w:ascii="Tahoma" w:hAnsi="Tahoma" w:cs="Tahoma"/>
                <w:noProof/>
                <w:sz w:val="18"/>
                <w:szCs w:val="18"/>
              </w:rPr>
            </w:pPr>
            <w:r w:rsidRPr="00DF3ECD">
              <w:rPr>
                <w:rFonts w:ascii="Tahoma" w:hAnsi="Tahoma" w:cs="Tahoma"/>
                <w:noProof/>
                <w:sz w:val="18"/>
                <w:szCs w:val="18"/>
              </w:rPr>
              <w:t>Návrh a správa katalóg požiadaviek - registra požiadaviek riešenia</w:t>
            </w:r>
          </w:p>
          <w:p w14:paraId="3706FEF1" w14:textId="77777777" w:rsidR="006B758E" w:rsidRPr="00DF3ECD" w:rsidRDefault="006B758E" w:rsidP="006308F8">
            <w:pPr>
              <w:pStyle w:val="Svetlmriekazvraznenie31"/>
              <w:numPr>
                <w:ilvl w:val="0"/>
                <w:numId w:val="27"/>
              </w:numPr>
              <w:tabs>
                <w:tab w:val="center" w:pos="29"/>
              </w:tabs>
              <w:spacing w:before="100" w:beforeAutospacing="1" w:after="100" w:afterAutospacing="1"/>
              <w:ind w:left="714" w:hanging="357"/>
              <w:rPr>
                <w:rFonts w:ascii="Tahoma" w:hAnsi="Tahoma" w:cs="Tahoma"/>
                <w:noProof/>
                <w:sz w:val="18"/>
                <w:szCs w:val="18"/>
              </w:rPr>
            </w:pPr>
            <w:r w:rsidRPr="00DF3ECD">
              <w:rPr>
                <w:rFonts w:ascii="Tahoma" w:hAnsi="Tahoma" w:cs="Tahoma"/>
                <w:noProof/>
                <w:sz w:val="18"/>
                <w:szCs w:val="18"/>
              </w:rPr>
              <w:t>Analýza funkčných a nefunkčných požiadaviek,</w:t>
            </w:r>
          </w:p>
          <w:p w14:paraId="226F341A" w14:textId="77777777" w:rsidR="006B758E" w:rsidRPr="00DF3ECD" w:rsidRDefault="006B758E" w:rsidP="006308F8">
            <w:pPr>
              <w:pStyle w:val="Svetlmriekazvraznenie31"/>
              <w:numPr>
                <w:ilvl w:val="0"/>
                <w:numId w:val="27"/>
              </w:numPr>
              <w:tabs>
                <w:tab w:val="center" w:pos="29"/>
              </w:tabs>
              <w:spacing w:before="100" w:beforeAutospacing="1" w:after="100" w:afterAutospacing="1"/>
              <w:ind w:left="714" w:hanging="357"/>
              <w:rPr>
                <w:rFonts w:ascii="Tahoma" w:hAnsi="Tahoma" w:cs="Tahoma"/>
                <w:noProof/>
                <w:sz w:val="18"/>
                <w:szCs w:val="18"/>
              </w:rPr>
            </w:pPr>
            <w:r w:rsidRPr="00DF3ECD">
              <w:rPr>
                <w:rFonts w:ascii="Tahoma" w:hAnsi="Tahoma" w:cs="Tahoma"/>
                <w:noProof/>
                <w:sz w:val="18"/>
                <w:szCs w:val="18"/>
              </w:rPr>
              <w:t>Návrh fyzického a logického modelu,</w:t>
            </w:r>
          </w:p>
          <w:p w14:paraId="1F2E870A" w14:textId="77777777" w:rsidR="006B758E" w:rsidRPr="00DF3ECD" w:rsidRDefault="006B758E" w:rsidP="006308F8">
            <w:pPr>
              <w:pStyle w:val="Svetlmriekazvraznenie31"/>
              <w:numPr>
                <w:ilvl w:val="0"/>
                <w:numId w:val="27"/>
              </w:numPr>
              <w:tabs>
                <w:tab w:val="center" w:pos="29"/>
              </w:tabs>
              <w:spacing w:before="100" w:beforeAutospacing="1" w:after="100" w:afterAutospacing="1"/>
              <w:ind w:left="714" w:hanging="357"/>
              <w:rPr>
                <w:rFonts w:ascii="Tahoma" w:hAnsi="Tahoma" w:cs="Tahoma"/>
                <w:noProof/>
                <w:sz w:val="18"/>
                <w:szCs w:val="18"/>
              </w:rPr>
            </w:pPr>
            <w:r w:rsidRPr="00DF3ECD">
              <w:rPr>
                <w:rFonts w:ascii="Tahoma" w:hAnsi="Tahoma" w:cs="Tahoma"/>
                <w:noProof/>
                <w:sz w:val="18"/>
                <w:szCs w:val="18"/>
              </w:rPr>
              <w:t>Návrh testovacích scenárov,</w:t>
            </w:r>
          </w:p>
          <w:p w14:paraId="56FF49F2" w14:textId="77777777" w:rsidR="006B758E" w:rsidRPr="00DF3ECD" w:rsidRDefault="006B758E" w:rsidP="006308F8">
            <w:pPr>
              <w:pStyle w:val="Svetlmriekazvraznenie31"/>
              <w:numPr>
                <w:ilvl w:val="0"/>
                <w:numId w:val="27"/>
              </w:numPr>
              <w:tabs>
                <w:tab w:val="center" w:pos="29"/>
              </w:tabs>
              <w:spacing w:before="100" w:beforeAutospacing="1" w:after="100" w:afterAutospacing="1"/>
              <w:ind w:left="714" w:hanging="357"/>
              <w:rPr>
                <w:rFonts w:ascii="Tahoma" w:hAnsi="Tahoma" w:cs="Tahoma"/>
                <w:noProof/>
                <w:sz w:val="18"/>
                <w:szCs w:val="18"/>
              </w:rPr>
            </w:pPr>
            <w:r w:rsidRPr="00DF3ECD">
              <w:rPr>
                <w:rFonts w:ascii="Tahoma" w:hAnsi="Tahoma" w:cs="Tahoma"/>
                <w:noProof/>
                <w:sz w:val="18"/>
                <w:szCs w:val="18"/>
              </w:rPr>
              <w:t>V priebehu implementácie robí dohľad nad zhodou výstupov s pôvodným analytickým zadaním.</w:t>
            </w:r>
          </w:p>
          <w:p w14:paraId="1AC4B56A" w14:textId="77777777" w:rsidR="006B758E" w:rsidRPr="00DF3ECD" w:rsidRDefault="006B758E" w:rsidP="006308F8">
            <w:pPr>
              <w:pStyle w:val="Svetlmriekazvraznenie31"/>
              <w:numPr>
                <w:ilvl w:val="0"/>
                <w:numId w:val="27"/>
              </w:numPr>
              <w:tabs>
                <w:tab w:val="center" w:pos="29"/>
              </w:tabs>
              <w:spacing w:before="100" w:beforeAutospacing="1" w:after="100" w:afterAutospacing="1"/>
              <w:ind w:left="714" w:hanging="357"/>
              <w:rPr>
                <w:rFonts w:ascii="Tahoma" w:hAnsi="Tahoma" w:cs="Tahoma"/>
                <w:noProof/>
                <w:sz w:val="18"/>
                <w:szCs w:val="18"/>
              </w:rPr>
            </w:pPr>
            <w:r w:rsidRPr="00DF3ECD">
              <w:rPr>
                <w:rFonts w:ascii="Tahoma" w:hAnsi="Tahoma" w:cs="Tahoma"/>
                <w:noProof/>
                <w:sz w:val="18"/>
                <w:szCs w:val="18"/>
              </w:rPr>
              <w:t>Zodpovednosť za dodržovanie správnej metodiky pri postupe analýzy</w:t>
            </w:r>
          </w:p>
          <w:p w14:paraId="07705796" w14:textId="77777777" w:rsidR="006B758E" w:rsidRPr="00DF3ECD" w:rsidRDefault="006B758E" w:rsidP="006308F8">
            <w:pPr>
              <w:pStyle w:val="Svetlmriekazvraznenie31"/>
              <w:numPr>
                <w:ilvl w:val="0"/>
                <w:numId w:val="27"/>
              </w:numPr>
              <w:tabs>
                <w:tab w:val="center" w:pos="29"/>
              </w:tabs>
              <w:spacing w:before="100" w:beforeAutospacing="1" w:after="100" w:afterAutospacing="1"/>
              <w:ind w:left="714" w:hanging="357"/>
              <w:rPr>
                <w:rFonts w:ascii="Tahoma" w:hAnsi="Tahoma" w:cs="Tahoma"/>
                <w:noProof/>
                <w:sz w:val="18"/>
                <w:szCs w:val="18"/>
              </w:rPr>
            </w:pPr>
            <w:r w:rsidRPr="00DF3ECD">
              <w:rPr>
                <w:rFonts w:ascii="Tahoma" w:hAnsi="Tahoma" w:cs="Tahoma"/>
                <w:noProof/>
                <w:sz w:val="18"/>
                <w:szCs w:val="18"/>
              </w:rPr>
              <w:t>Definovanie akceptačných kritérií v projekte</w:t>
            </w:r>
          </w:p>
          <w:p w14:paraId="7BDCD22E" w14:textId="77777777" w:rsidR="006B758E" w:rsidRPr="00DF3ECD" w:rsidRDefault="006B758E" w:rsidP="006308F8">
            <w:pPr>
              <w:pStyle w:val="Svetlmriekazvraznenie31"/>
              <w:numPr>
                <w:ilvl w:val="0"/>
                <w:numId w:val="27"/>
              </w:numPr>
              <w:tabs>
                <w:tab w:val="center" w:pos="29"/>
              </w:tabs>
              <w:spacing w:before="100" w:beforeAutospacing="1" w:after="100" w:afterAutospacing="1"/>
              <w:ind w:left="714" w:hanging="357"/>
              <w:rPr>
                <w:rFonts w:ascii="Tahoma" w:hAnsi="Tahoma" w:cs="Tahoma"/>
                <w:noProof/>
                <w:sz w:val="18"/>
                <w:szCs w:val="18"/>
              </w:rPr>
            </w:pPr>
            <w:r w:rsidRPr="00DF3ECD">
              <w:rPr>
                <w:rFonts w:ascii="Tahoma" w:hAnsi="Tahoma" w:cs="Tahoma"/>
                <w:noProof/>
                <w:sz w:val="18"/>
                <w:szCs w:val="18"/>
              </w:rPr>
              <w:t>Odsúhlasenie opisu produktov, ktoré predstavujú vstupy alebo výstupy (priebežné alebo konečné) úloh dodávateľov, alebo ktoré ich priamo ovplyvňujú a zabezpečovať akceptáciu produktov po ich dokončení</w:t>
            </w:r>
          </w:p>
          <w:p w14:paraId="617833DB" w14:textId="77777777" w:rsidR="006B758E" w:rsidRPr="00DF3ECD" w:rsidRDefault="006B758E" w:rsidP="006308F8">
            <w:pPr>
              <w:pStyle w:val="Svetlmriekazvraznenie31"/>
              <w:numPr>
                <w:ilvl w:val="0"/>
                <w:numId w:val="27"/>
              </w:numPr>
              <w:tabs>
                <w:tab w:val="center" w:pos="29"/>
              </w:tabs>
              <w:spacing w:before="100" w:beforeAutospacing="1" w:after="100" w:afterAutospacing="1"/>
              <w:ind w:left="714" w:hanging="357"/>
              <w:rPr>
                <w:rFonts w:ascii="Tahoma" w:hAnsi="Tahoma" w:cs="Tahoma"/>
                <w:noProof/>
                <w:sz w:val="18"/>
                <w:szCs w:val="18"/>
              </w:rPr>
            </w:pPr>
            <w:r w:rsidRPr="00DF3ECD">
              <w:rPr>
                <w:rFonts w:ascii="Tahoma" w:hAnsi="Tahoma" w:cs="Tahoma"/>
                <w:noProof/>
                <w:sz w:val="18"/>
                <w:szCs w:val="18"/>
              </w:rPr>
              <w:t>Priraďuje priority a poskytuje stanoviská používateľov na rozhodnutia Riadiaceho výboru projektu – k realizácii zmenových požiadaviek</w:t>
            </w:r>
          </w:p>
          <w:p w14:paraId="5B6A5038" w14:textId="77777777" w:rsidR="006B758E" w:rsidRPr="00DF3ECD" w:rsidRDefault="006B758E" w:rsidP="006308F8">
            <w:pPr>
              <w:pStyle w:val="Svetlmriekazvraznenie31"/>
              <w:numPr>
                <w:ilvl w:val="0"/>
                <w:numId w:val="27"/>
              </w:numPr>
              <w:tabs>
                <w:tab w:val="center" w:pos="29"/>
              </w:tabs>
              <w:spacing w:before="100" w:beforeAutospacing="1" w:after="100" w:afterAutospacing="1"/>
              <w:ind w:left="714" w:hanging="357"/>
              <w:rPr>
                <w:rFonts w:ascii="Tahoma" w:hAnsi="Tahoma" w:cs="Tahoma"/>
                <w:noProof/>
                <w:sz w:val="18"/>
                <w:szCs w:val="18"/>
              </w:rPr>
            </w:pPr>
            <w:r w:rsidRPr="00DF3ECD">
              <w:rPr>
                <w:rFonts w:ascii="Tahoma" w:hAnsi="Tahoma" w:cs="Tahoma"/>
                <w:noProof/>
                <w:sz w:val="18"/>
                <w:szCs w:val="18"/>
              </w:rPr>
              <w:t>Poskytuje merania aktuálneho stavu pre potreby porovnania s výsledkami projektu vzhľadom na realizáciu prínosov</w:t>
            </w:r>
          </w:p>
          <w:p w14:paraId="18945142" w14:textId="77777777" w:rsidR="006B758E" w:rsidRPr="00DF3ECD" w:rsidRDefault="006B758E" w:rsidP="006308F8">
            <w:pPr>
              <w:pStyle w:val="Svetlmriekazvraznenie31"/>
              <w:numPr>
                <w:ilvl w:val="0"/>
                <w:numId w:val="27"/>
              </w:numPr>
              <w:tabs>
                <w:tab w:val="center" w:pos="29"/>
              </w:tabs>
              <w:spacing w:before="100" w:beforeAutospacing="1" w:after="100" w:afterAutospacing="1"/>
              <w:ind w:left="714" w:hanging="357"/>
              <w:rPr>
                <w:rFonts w:ascii="Tahoma" w:hAnsi="Tahoma" w:cs="Tahoma"/>
                <w:noProof/>
                <w:sz w:val="18"/>
                <w:szCs w:val="18"/>
              </w:rPr>
            </w:pPr>
            <w:r w:rsidRPr="00DF3ECD">
              <w:rPr>
                <w:rFonts w:ascii="Tahoma" w:hAnsi="Tahoma" w:cs="Tahoma"/>
                <w:noProof/>
                <w:sz w:val="18"/>
                <w:szCs w:val="18"/>
              </w:rPr>
              <w:t>Rieši požiadavky používateľov a konflikty iných priorít</w:t>
            </w:r>
          </w:p>
          <w:p w14:paraId="0CFE0D72" w14:textId="77777777" w:rsidR="006B758E" w:rsidRPr="00DF3ECD" w:rsidRDefault="006B758E" w:rsidP="006308F8">
            <w:pPr>
              <w:pStyle w:val="Svetlmriekazvraznenie31"/>
              <w:numPr>
                <w:ilvl w:val="0"/>
                <w:numId w:val="27"/>
              </w:numPr>
              <w:tabs>
                <w:tab w:val="center" w:pos="29"/>
              </w:tabs>
              <w:spacing w:before="100" w:beforeAutospacing="1" w:after="100" w:afterAutospacing="1"/>
              <w:ind w:left="714" w:hanging="357"/>
              <w:rPr>
                <w:rFonts w:ascii="Tahoma" w:hAnsi="Tahoma" w:cs="Tahoma"/>
                <w:noProof/>
                <w:sz w:val="18"/>
                <w:szCs w:val="18"/>
              </w:rPr>
            </w:pPr>
            <w:r w:rsidRPr="00DF3ECD">
              <w:rPr>
                <w:rFonts w:ascii="Tahoma" w:hAnsi="Tahoma" w:cs="Tahoma"/>
                <w:noProof/>
                <w:sz w:val="18"/>
                <w:szCs w:val="18"/>
              </w:rPr>
              <w:t>Posúdenie prevádzkovo-infraštruktúrnej dokumentácie pred akceptáciou a prevzatím od dodávateľa</w:t>
            </w:r>
          </w:p>
          <w:p w14:paraId="0956984C" w14:textId="235263F4" w:rsidR="006B758E" w:rsidRPr="00DF3ECD" w:rsidRDefault="006B758E" w:rsidP="006308F8">
            <w:pPr>
              <w:pStyle w:val="Svetlmriekazvraznenie31"/>
              <w:numPr>
                <w:ilvl w:val="0"/>
                <w:numId w:val="27"/>
              </w:numPr>
              <w:tabs>
                <w:tab w:val="center" w:pos="29"/>
              </w:tabs>
              <w:spacing w:before="100" w:beforeAutospacing="1" w:after="100" w:afterAutospacing="1"/>
              <w:ind w:left="714" w:hanging="357"/>
              <w:rPr>
                <w:rFonts w:ascii="Tahoma" w:hAnsi="Tahoma" w:cs="Tahoma"/>
                <w:noProof/>
                <w:sz w:val="18"/>
                <w:szCs w:val="18"/>
              </w:rPr>
            </w:pPr>
            <w:r w:rsidRPr="00DF3ECD">
              <w:rPr>
                <w:rFonts w:ascii="Tahoma" w:hAnsi="Tahoma" w:cs="Tahoma"/>
                <w:noProof/>
                <w:sz w:val="18"/>
                <w:szCs w:val="18"/>
              </w:rPr>
              <w:t xml:space="preserve">Aktívnu účasť v projektových tímoch a spoluprácu na vypracovaní manažérskej a špecializovanej dokumentácie a produktov v minimálnom rozsahu určenom Vyhláškou </w:t>
            </w:r>
            <w:r w:rsidR="009C5046" w:rsidRPr="00DF3ECD">
              <w:rPr>
                <w:rFonts w:ascii="Tahoma" w:hAnsi="Tahoma" w:cs="Tahoma"/>
                <w:noProof/>
                <w:sz w:val="18"/>
                <w:szCs w:val="18"/>
              </w:rPr>
              <w:t>č. 401/2023 Z.z. o riadení projektov a zmenových požiadaviek v prevádzke informačných technológií verejnej správy</w:t>
            </w:r>
            <w:r w:rsidRPr="00DF3ECD">
              <w:rPr>
                <w:rFonts w:ascii="Tahoma" w:hAnsi="Tahoma" w:cs="Tahoma"/>
                <w:noProof/>
                <w:sz w:val="18"/>
                <w:szCs w:val="18"/>
              </w:rPr>
              <w:t>, Prílohou č.1</w:t>
            </w:r>
          </w:p>
          <w:p w14:paraId="5A1D52D5" w14:textId="77777777" w:rsidR="006B758E" w:rsidRPr="00DF3ECD" w:rsidRDefault="006B758E" w:rsidP="006308F8">
            <w:pPr>
              <w:pStyle w:val="Svetlmriekazvraznenie31"/>
              <w:numPr>
                <w:ilvl w:val="0"/>
                <w:numId w:val="27"/>
              </w:numPr>
              <w:tabs>
                <w:tab w:val="center" w:pos="29"/>
              </w:tabs>
              <w:spacing w:before="100" w:beforeAutospacing="1" w:after="100" w:afterAutospacing="1"/>
              <w:ind w:left="714" w:hanging="357"/>
              <w:rPr>
                <w:rFonts w:ascii="Tahoma" w:hAnsi="Tahoma" w:cs="Tahoma"/>
                <w:noProof/>
                <w:sz w:val="18"/>
                <w:szCs w:val="18"/>
              </w:rPr>
            </w:pPr>
            <w:r w:rsidRPr="00DF3ECD">
              <w:rPr>
                <w:rFonts w:ascii="Tahoma" w:hAnsi="Tahoma" w:cs="Tahoma"/>
                <w:noProof/>
                <w:sz w:val="18"/>
                <w:szCs w:val="18"/>
              </w:rPr>
              <w:t>Plnenie pokynov projektového manažéra a dohôd zo stretnutí projektového tímu</w:t>
            </w:r>
          </w:p>
        </w:tc>
      </w:tr>
    </w:tbl>
    <w:p w14:paraId="336591AE" w14:textId="77777777" w:rsidR="006B758E" w:rsidRPr="00DF3ECD" w:rsidRDefault="006B758E" w:rsidP="008A41B6">
      <w:pPr>
        <w:pStyle w:val="Svetlmriekazvraznenie31"/>
        <w:tabs>
          <w:tab w:val="left" w:pos="851"/>
          <w:tab w:val="center" w:pos="3119"/>
        </w:tabs>
        <w:spacing w:before="100" w:beforeAutospacing="1" w:after="100" w:afterAutospacing="1"/>
        <w:ind w:left="426"/>
        <w:rPr>
          <w:rFonts w:ascii="Tahoma" w:hAnsi="Tahoma" w:cs="Tahoma"/>
          <w:noProof/>
          <w:color w:val="00B050"/>
          <w:sz w:val="18"/>
          <w:szCs w:val="18"/>
        </w:rPr>
      </w:pPr>
    </w:p>
    <w:p w14:paraId="71ED7118" w14:textId="77777777" w:rsidR="006B758E" w:rsidRPr="00DF3ECD" w:rsidRDefault="006B758E" w:rsidP="008A41B6">
      <w:pPr>
        <w:pStyle w:val="Svetlmriekazvraznenie31"/>
        <w:tabs>
          <w:tab w:val="left" w:pos="851"/>
          <w:tab w:val="center" w:pos="3119"/>
        </w:tabs>
        <w:spacing w:before="100" w:beforeAutospacing="1" w:after="100" w:afterAutospacing="1"/>
        <w:ind w:left="426"/>
        <w:rPr>
          <w:rFonts w:ascii="Tahoma" w:hAnsi="Tahoma" w:cs="Tahoma"/>
          <w:noProof/>
          <w:color w:val="00B050"/>
          <w:sz w:val="18"/>
          <w:szCs w:val="18"/>
        </w:rPr>
      </w:pPr>
    </w:p>
    <w:p w14:paraId="332D4A39" w14:textId="77777777" w:rsidR="006B758E" w:rsidRPr="00DF3ECD" w:rsidRDefault="006B758E" w:rsidP="008A41B6">
      <w:pPr>
        <w:shd w:val="clear" w:color="auto" w:fill="FFFFFF"/>
        <w:spacing w:before="100" w:beforeAutospacing="1" w:after="100" w:afterAutospacing="1"/>
        <w:contextualSpacing/>
        <w:jc w:val="both"/>
        <w:rPr>
          <w:rFonts w:ascii="Tahoma" w:hAnsi="Tahoma" w:cs="Tahoma"/>
          <w:b/>
          <w:bCs/>
          <w:noProof/>
          <w:sz w:val="18"/>
          <w:szCs w:val="18"/>
        </w:rPr>
      </w:pPr>
    </w:p>
    <w:tbl>
      <w:tblPr>
        <w:tblStyle w:val="Mriekatabuky"/>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1841"/>
        <w:gridCol w:w="7787"/>
      </w:tblGrid>
      <w:tr w:rsidR="006B758E" w:rsidRPr="00DF3ECD" w14:paraId="477A02D7" w14:textId="77777777" w:rsidTr="006B758E">
        <w:tc>
          <w:tcPr>
            <w:tcW w:w="1841" w:type="dxa"/>
            <w:shd w:val="clear" w:color="auto" w:fill="E7E6E6" w:themeFill="background2"/>
            <w:vAlign w:val="center"/>
          </w:tcPr>
          <w:p w14:paraId="6B854425" w14:textId="77777777" w:rsidR="006B758E" w:rsidRPr="00DF3ECD" w:rsidRDefault="006B758E" w:rsidP="008A41B6">
            <w:pPr>
              <w:spacing w:before="100" w:beforeAutospacing="1" w:after="100" w:afterAutospacing="1"/>
              <w:contextualSpacing/>
              <w:jc w:val="both"/>
              <w:rPr>
                <w:rFonts w:ascii="Tahoma" w:hAnsi="Tahoma" w:cs="Tahoma"/>
                <w:b/>
                <w:noProof/>
                <w:sz w:val="18"/>
                <w:szCs w:val="18"/>
              </w:rPr>
            </w:pPr>
            <w:r w:rsidRPr="00DF3ECD">
              <w:rPr>
                <w:rFonts w:ascii="Tahoma" w:hAnsi="Tahoma" w:cs="Tahoma"/>
                <w:b/>
                <w:noProof/>
                <w:sz w:val="18"/>
                <w:szCs w:val="18"/>
              </w:rPr>
              <w:t>Projektová rola:</w:t>
            </w:r>
          </w:p>
        </w:tc>
        <w:tc>
          <w:tcPr>
            <w:tcW w:w="7787" w:type="dxa"/>
          </w:tcPr>
          <w:p w14:paraId="5AC4B5A9" w14:textId="02A93068" w:rsidR="006B758E" w:rsidRPr="00DF3ECD" w:rsidRDefault="006B758E"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b/>
                <w:noProof/>
                <w:sz w:val="18"/>
                <w:szCs w:val="18"/>
              </w:rPr>
              <w:t xml:space="preserve">KĽUČOVÝ POUŽIVATEĽ </w:t>
            </w:r>
            <w:r w:rsidRPr="00DF3ECD">
              <w:rPr>
                <w:rFonts w:ascii="Tahoma" w:hAnsi="Tahoma" w:cs="Tahoma"/>
                <w:noProof/>
                <w:sz w:val="18"/>
                <w:szCs w:val="18"/>
              </w:rPr>
              <w:t>(end user)</w:t>
            </w:r>
          </w:p>
        </w:tc>
      </w:tr>
      <w:tr w:rsidR="006B758E" w:rsidRPr="00DF3ECD" w14:paraId="334BFE2F" w14:textId="77777777" w:rsidTr="00B54932">
        <w:tc>
          <w:tcPr>
            <w:tcW w:w="1841" w:type="dxa"/>
            <w:shd w:val="clear" w:color="auto" w:fill="E7E6E6" w:themeFill="background2"/>
            <w:vAlign w:val="center"/>
          </w:tcPr>
          <w:p w14:paraId="2ECBC1E8" w14:textId="77777777" w:rsidR="006B758E" w:rsidRPr="00DF3ECD" w:rsidRDefault="006B758E" w:rsidP="00B54932">
            <w:pPr>
              <w:spacing w:before="100" w:beforeAutospacing="1" w:after="100" w:afterAutospacing="1"/>
              <w:contextualSpacing/>
              <w:rPr>
                <w:rFonts w:ascii="Tahoma" w:hAnsi="Tahoma" w:cs="Tahoma"/>
                <w:b/>
                <w:noProof/>
                <w:sz w:val="18"/>
                <w:szCs w:val="18"/>
              </w:rPr>
            </w:pPr>
            <w:r w:rsidRPr="00DF3ECD">
              <w:rPr>
                <w:rFonts w:ascii="Tahoma" w:hAnsi="Tahoma" w:cs="Tahoma"/>
                <w:b/>
                <w:noProof/>
                <w:sz w:val="18"/>
                <w:szCs w:val="18"/>
              </w:rPr>
              <w:t>Stručný popis:</w:t>
            </w:r>
          </w:p>
        </w:tc>
        <w:tc>
          <w:tcPr>
            <w:tcW w:w="7787" w:type="dxa"/>
          </w:tcPr>
          <w:p w14:paraId="341BEA89" w14:textId="2FB2B97C" w:rsidR="006B758E" w:rsidRPr="00DF3ECD" w:rsidRDefault="006B758E" w:rsidP="006308F8">
            <w:pPr>
              <w:pStyle w:val="Odsekzoznamu"/>
              <w:numPr>
                <w:ilvl w:val="0"/>
                <w:numId w:val="30"/>
              </w:numPr>
              <w:shd w:val="clear" w:color="auto" w:fill="FFFFFF"/>
              <w:spacing w:before="100" w:beforeAutospacing="1" w:after="100" w:afterAutospacing="1"/>
              <w:ind w:left="454"/>
              <w:jc w:val="both"/>
              <w:rPr>
                <w:rFonts w:ascii="Tahoma" w:hAnsi="Tahoma" w:cs="Tahoma"/>
                <w:noProof/>
                <w:sz w:val="18"/>
                <w:szCs w:val="18"/>
              </w:rPr>
            </w:pPr>
            <w:r w:rsidRPr="00DF3ECD">
              <w:rPr>
                <w:rFonts w:ascii="Tahoma" w:hAnsi="Tahoma" w:cs="Tahoma"/>
                <w:bCs/>
                <w:noProof/>
                <w:sz w:val="18"/>
                <w:szCs w:val="18"/>
              </w:rPr>
              <w:t xml:space="preserve">zodpovedný za </w:t>
            </w:r>
            <w:r w:rsidRPr="00DF3ECD">
              <w:rPr>
                <w:rFonts w:ascii="Tahoma" w:hAnsi="Tahoma" w:cs="Tahoma"/>
                <w:noProof/>
                <w:sz w:val="18"/>
                <w:szCs w:val="18"/>
                <w:shd w:val="clear" w:color="auto" w:fill="FFFFFF"/>
              </w:rPr>
              <w:t xml:space="preserve">reprezentáciu záujmov budúcich používateľov projektových produktov alebo projektových výstupov a </w:t>
            </w:r>
            <w:r w:rsidRPr="00DF3ECD">
              <w:rPr>
                <w:rFonts w:ascii="Tahoma" w:hAnsi="Tahoma" w:cs="Tahoma"/>
                <w:noProof/>
                <w:sz w:val="18"/>
                <w:szCs w:val="18"/>
              </w:rPr>
              <w:t>za overenie kvality produktu.</w:t>
            </w:r>
          </w:p>
          <w:p w14:paraId="02D371D4" w14:textId="76828A42" w:rsidR="006B758E" w:rsidRPr="00DF3ECD" w:rsidRDefault="006B758E" w:rsidP="006308F8">
            <w:pPr>
              <w:pStyle w:val="Odsekzoznamu"/>
              <w:numPr>
                <w:ilvl w:val="0"/>
                <w:numId w:val="30"/>
              </w:numPr>
              <w:shd w:val="clear" w:color="auto" w:fill="FFFFFF"/>
              <w:spacing w:before="100" w:beforeAutospacing="1" w:after="100" w:afterAutospacing="1"/>
              <w:ind w:left="454"/>
              <w:jc w:val="both"/>
              <w:rPr>
                <w:rFonts w:ascii="Tahoma" w:eastAsia="Arial Narrow" w:hAnsi="Tahoma" w:cs="Tahoma"/>
                <w:noProof/>
                <w:sz w:val="18"/>
                <w:szCs w:val="18"/>
              </w:rPr>
            </w:pPr>
            <w:r w:rsidRPr="00DF3ECD">
              <w:rPr>
                <w:rFonts w:ascii="Tahoma" w:eastAsia="Arial Narrow" w:hAnsi="Tahoma" w:cs="Tahoma"/>
                <w:noProof/>
                <w:sz w:val="18"/>
                <w:szCs w:val="18"/>
              </w:rPr>
              <w:t xml:space="preserve">zodpovedný za návrh a špecifikáciu funkčných a technických požiadaviek, potreby, obsahu, kvalitatívnych a kvantitatívnych prínosov projektu, požiadaviek koncových používateľov na prínos systému a požiadaviek na bezpečnosť. </w:t>
            </w:r>
          </w:p>
          <w:p w14:paraId="04C27696" w14:textId="77777777" w:rsidR="006B758E" w:rsidRPr="00DF3ECD" w:rsidRDefault="006B758E" w:rsidP="006308F8">
            <w:pPr>
              <w:pStyle w:val="Odsekzoznamu"/>
              <w:numPr>
                <w:ilvl w:val="0"/>
                <w:numId w:val="30"/>
              </w:numPr>
              <w:shd w:val="clear" w:color="auto" w:fill="FFFFFF"/>
              <w:spacing w:before="100" w:beforeAutospacing="1" w:after="100" w:afterAutospacing="1"/>
              <w:ind w:left="454"/>
              <w:jc w:val="both"/>
              <w:rPr>
                <w:rFonts w:ascii="Tahoma" w:hAnsi="Tahoma" w:cs="Tahoma"/>
                <w:noProof/>
                <w:sz w:val="18"/>
                <w:szCs w:val="18"/>
                <w:shd w:val="clear" w:color="auto" w:fill="FFFFFF"/>
              </w:rPr>
            </w:pPr>
            <w:r w:rsidRPr="00DF3ECD">
              <w:rPr>
                <w:rFonts w:ascii="Tahoma" w:eastAsia="Arial Narrow" w:hAnsi="Tahoma" w:cs="Tahoma"/>
                <w:noProof/>
                <w:sz w:val="18"/>
                <w:szCs w:val="18"/>
              </w:rPr>
              <w:t>Kľúčový používateľ (end user) navrhuje a definuje akceptačné kritériá, je zodpovedný za akceptačné testovanie a návrh na akceptáciu projektových produktov alebo projektových výstupov a návrh na spustenie do produkčnej prevádzky. Predkladá požiadavky na zmenu funkcionalít produktov a je súčasťou projektových tímov</w:t>
            </w:r>
          </w:p>
        </w:tc>
      </w:tr>
      <w:tr w:rsidR="006B758E" w:rsidRPr="00DF3ECD" w14:paraId="2B7CB1A0" w14:textId="77777777" w:rsidTr="00B54932">
        <w:tc>
          <w:tcPr>
            <w:tcW w:w="1841" w:type="dxa"/>
            <w:shd w:val="clear" w:color="auto" w:fill="E7E6E6" w:themeFill="background2"/>
            <w:vAlign w:val="center"/>
          </w:tcPr>
          <w:p w14:paraId="0563298F" w14:textId="77777777" w:rsidR="006B758E" w:rsidRPr="00DF3ECD" w:rsidRDefault="006B758E" w:rsidP="00B54932">
            <w:pPr>
              <w:spacing w:before="100" w:beforeAutospacing="1" w:after="100" w:afterAutospacing="1"/>
              <w:contextualSpacing/>
              <w:rPr>
                <w:rFonts w:ascii="Tahoma" w:hAnsi="Tahoma" w:cs="Tahoma"/>
                <w:b/>
                <w:noProof/>
                <w:sz w:val="18"/>
                <w:szCs w:val="18"/>
              </w:rPr>
            </w:pPr>
            <w:r w:rsidRPr="00DF3ECD">
              <w:rPr>
                <w:rFonts w:ascii="Tahoma" w:hAnsi="Tahoma" w:cs="Tahoma"/>
                <w:b/>
                <w:noProof/>
                <w:sz w:val="18"/>
                <w:szCs w:val="18"/>
              </w:rPr>
              <w:t>Detailný popis rozsahu zodpovednosti, povinností a kompetencií</w:t>
            </w:r>
          </w:p>
        </w:tc>
        <w:tc>
          <w:tcPr>
            <w:tcW w:w="7787" w:type="dxa"/>
          </w:tcPr>
          <w:p w14:paraId="483E0B08" w14:textId="77777777" w:rsidR="006B758E" w:rsidRPr="00DF3ECD" w:rsidRDefault="006B758E" w:rsidP="008A41B6">
            <w:pPr>
              <w:pStyle w:val="Default"/>
              <w:spacing w:before="100" w:beforeAutospacing="1" w:after="100" w:afterAutospacing="1"/>
              <w:contextualSpacing/>
              <w:jc w:val="both"/>
              <w:rPr>
                <w:rFonts w:ascii="Tahoma" w:hAnsi="Tahoma" w:cs="Tahoma"/>
                <w:noProof/>
                <w:color w:val="auto"/>
                <w:sz w:val="18"/>
                <w:szCs w:val="18"/>
              </w:rPr>
            </w:pPr>
          </w:p>
          <w:p w14:paraId="0F3A1D52" w14:textId="77777777" w:rsidR="006B758E" w:rsidRPr="00DF3ECD" w:rsidRDefault="006B758E" w:rsidP="008A41B6">
            <w:pPr>
              <w:pStyle w:val="Default"/>
              <w:spacing w:before="100" w:beforeAutospacing="1" w:after="100" w:afterAutospacing="1"/>
              <w:contextualSpacing/>
              <w:jc w:val="both"/>
              <w:rPr>
                <w:rFonts w:ascii="Tahoma" w:hAnsi="Tahoma" w:cs="Tahoma"/>
                <w:noProof/>
                <w:color w:val="auto"/>
                <w:sz w:val="18"/>
                <w:szCs w:val="18"/>
              </w:rPr>
            </w:pPr>
            <w:r w:rsidRPr="00DF3ECD">
              <w:rPr>
                <w:rFonts w:ascii="Tahoma" w:hAnsi="Tahoma" w:cs="Tahoma"/>
                <w:noProof/>
                <w:color w:val="auto"/>
                <w:sz w:val="18"/>
                <w:szCs w:val="18"/>
              </w:rPr>
              <w:t>Zodpovedný za:</w:t>
            </w:r>
          </w:p>
          <w:p w14:paraId="438381B2" w14:textId="77777777" w:rsidR="006B758E" w:rsidRPr="00DF3ECD" w:rsidRDefault="006B758E" w:rsidP="006308F8">
            <w:pPr>
              <w:pStyle w:val="Default"/>
              <w:numPr>
                <w:ilvl w:val="0"/>
                <w:numId w:val="28"/>
              </w:numPr>
              <w:spacing w:before="100" w:beforeAutospacing="1" w:after="100" w:afterAutospacing="1"/>
              <w:ind w:left="454"/>
              <w:contextualSpacing/>
              <w:jc w:val="both"/>
              <w:rPr>
                <w:rFonts w:ascii="Tahoma" w:hAnsi="Tahoma" w:cs="Tahoma"/>
                <w:noProof/>
                <w:color w:val="auto"/>
                <w:sz w:val="18"/>
                <w:szCs w:val="18"/>
              </w:rPr>
            </w:pPr>
            <w:r w:rsidRPr="00DF3ECD">
              <w:rPr>
                <w:rFonts w:ascii="Tahoma" w:eastAsia="Times New Roman" w:hAnsi="Tahoma" w:cs="Tahoma"/>
                <w:noProof/>
                <w:color w:val="auto"/>
                <w:sz w:val="18"/>
                <w:szCs w:val="18"/>
              </w:rPr>
              <w:t>Návrh a špecifikáciu funkčných a technických požiadaviek</w:t>
            </w:r>
          </w:p>
          <w:p w14:paraId="27135844" w14:textId="77777777" w:rsidR="006B758E" w:rsidRPr="00DF3ECD" w:rsidRDefault="006B758E" w:rsidP="006308F8">
            <w:pPr>
              <w:pStyle w:val="Default"/>
              <w:numPr>
                <w:ilvl w:val="0"/>
                <w:numId w:val="28"/>
              </w:numPr>
              <w:spacing w:before="100" w:beforeAutospacing="1" w:after="100" w:afterAutospacing="1"/>
              <w:ind w:left="454"/>
              <w:contextualSpacing/>
              <w:jc w:val="both"/>
              <w:rPr>
                <w:rFonts w:ascii="Tahoma" w:hAnsi="Tahoma" w:cs="Tahoma"/>
                <w:noProof/>
                <w:color w:val="auto"/>
                <w:sz w:val="18"/>
                <w:szCs w:val="18"/>
              </w:rPr>
            </w:pPr>
            <w:r w:rsidRPr="00DF3ECD">
              <w:rPr>
                <w:rFonts w:ascii="Tahoma" w:hAnsi="Tahoma" w:cs="Tahoma"/>
                <w:noProof/>
                <w:sz w:val="18"/>
                <w:szCs w:val="18"/>
              </w:rPr>
              <w:t>Jednoznačnú špecifikáciu požiadaviek na jednotlivé projektové výstupy (špecializované produkty a výstupy) z pohľadu vecno-procesného a legislatívy</w:t>
            </w:r>
          </w:p>
          <w:p w14:paraId="2C2DF0EF" w14:textId="77777777" w:rsidR="006B758E" w:rsidRPr="00DF3ECD" w:rsidRDefault="006B758E" w:rsidP="006308F8">
            <w:pPr>
              <w:pStyle w:val="Default"/>
              <w:numPr>
                <w:ilvl w:val="0"/>
                <w:numId w:val="28"/>
              </w:numPr>
              <w:spacing w:before="100" w:beforeAutospacing="1" w:after="100" w:afterAutospacing="1"/>
              <w:ind w:left="454"/>
              <w:contextualSpacing/>
              <w:jc w:val="both"/>
              <w:rPr>
                <w:rFonts w:ascii="Tahoma" w:hAnsi="Tahoma" w:cs="Tahoma"/>
                <w:noProof/>
                <w:color w:val="auto"/>
                <w:sz w:val="18"/>
                <w:szCs w:val="18"/>
              </w:rPr>
            </w:pPr>
            <w:r w:rsidRPr="00DF3ECD">
              <w:rPr>
                <w:rFonts w:ascii="Tahoma" w:eastAsia="Times New Roman" w:hAnsi="Tahoma" w:cs="Tahoma"/>
                <w:noProof/>
                <w:color w:val="auto"/>
                <w:sz w:val="18"/>
                <w:szCs w:val="18"/>
              </w:rPr>
              <w:t>Vytvorenie špecifikácie, obsahu, kvalitatívnych a kvantitatívnych prínosov projektu,</w:t>
            </w:r>
          </w:p>
          <w:p w14:paraId="7980DE8E" w14:textId="77777777" w:rsidR="006B758E" w:rsidRPr="00DF3ECD" w:rsidRDefault="006B758E" w:rsidP="006308F8">
            <w:pPr>
              <w:pStyle w:val="Default"/>
              <w:numPr>
                <w:ilvl w:val="0"/>
                <w:numId w:val="28"/>
              </w:numPr>
              <w:spacing w:before="100" w:beforeAutospacing="1" w:after="100" w:afterAutospacing="1"/>
              <w:ind w:left="454"/>
              <w:contextualSpacing/>
              <w:jc w:val="both"/>
              <w:rPr>
                <w:rFonts w:ascii="Tahoma" w:hAnsi="Tahoma" w:cs="Tahoma"/>
                <w:noProof/>
                <w:color w:val="auto"/>
                <w:sz w:val="18"/>
                <w:szCs w:val="18"/>
              </w:rPr>
            </w:pPr>
            <w:r w:rsidRPr="00DF3ECD">
              <w:rPr>
                <w:rFonts w:ascii="Tahoma" w:eastAsia="Times New Roman" w:hAnsi="Tahoma" w:cs="Tahoma"/>
                <w:noProof/>
                <w:color w:val="auto"/>
                <w:sz w:val="18"/>
                <w:szCs w:val="18"/>
              </w:rPr>
              <w:t xml:space="preserve">Špecifikáciu požiadaviek koncových používateľov na prínos systému </w:t>
            </w:r>
          </w:p>
          <w:p w14:paraId="5FE6F6B4" w14:textId="77777777" w:rsidR="006B758E" w:rsidRPr="00DF3ECD" w:rsidRDefault="006B758E" w:rsidP="006308F8">
            <w:pPr>
              <w:pStyle w:val="Default"/>
              <w:numPr>
                <w:ilvl w:val="0"/>
                <w:numId w:val="28"/>
              </w:numPr>
              <w:spacing w:before="100" w:beforeAutospacing="1" w:after="100" w:afterAutospacing="1"/>
              <w:ind w:left="454"/>
              <w:contextualSpacing/>
              <w:jc w:val="both"/>
              <w:rPr>
                <w:rStyle w:val="apple-converted-space"/>
                <w:rFonts w:ascii="Tahoma" w:hAnsi="Tahoma" w:cs="Tahoma"/>
                <w:noProof/>
                <w:color w:val="auto"/>
                <w:sz w:val="18"/>
                <w:szCs w:val="18"/>
              </w:rPr>
            </w:pPr>
            <w:r w:rsidRPr="00DF3ECD">
              <w:rPr>
                <w:rFonts w:ascii="Tahoma" w:eastAsia="Times New Roman" w:hAnsi="Tahoma" w:cs="Tahoma"/>
                <w:noProof/>
                <w:color w:val="auto"/>
                <w:sz w:val="18"/>
                <w:szCs w:val="18"/>
              </w:rPr>
              <w:t>Špecifikáciu požiadaviek na bezpečnosť,</w:t>
            </w:r>
            <w:r w:rsidRPr="00DF3ECD">
              <w:rPr>
                <w:rStyle w:val="apple-converted-space"/>
                <w:rFonts w:ascii="Tahoma" w:eastAsia="Times New Roman" w:hAnsi="Tahoma" w:cs="Tahoma"/>
                <w:noProof/>
                <w:color w:val="auto"/>
                <w:sz w:val="18"/>
                <w:szCs w:val="18"/>
              </w:rPr>
              <w:t> </w:t>
            </w:r>
          </w:p>
          <w:p w14:paraId="3A9340D1" w14:textId="77777777" w:rsidR="006B758E" w:rsidRPr="00DF3ECD" w:rsidRDefault="006B758E" w:rsidP="006308F8">
            <w:pPr>
              <w:pStyle w:val="Default"/>
              <w:numPr>
                <w:ilvl w:val="0"/>
                <w:numId w:val="28"/>
              </w:numPr>
              <w:spacing w:before="100" w:beforeAutospacing="1" w:after="100" w:afterAutospacing="1"/>
              <w:ind w:left="454"/>
              <w:contextualSpacing/>
              <w:jc w:val="both"/>
              <w:rPr>
                <w:rFonts w:ascii="Tahoma" w:hAnsi="Tahoma" w:cs="Tahoma"/>
                <w:noProof/>
                <w:color w:val="auto"/>
                <w:sz w:val="18"/>
                <w:szCs w:val="18"/>
              </w:rPr>
            </w:pPr>
            <w:r w:rsidRPr="00DF3ECD">
              <w:rPr>
                <w:rFonts w:ascii="Tahoma" w:eastAsia="Times New Roman" w:hAnsi="Tahoma" w:cs="Tahoma"/>
                <w:noProof/>
                <w:color w:val="auto"/>
                <w:sz w:val="18"/>
                <w:szCs w:val="18"/>
              </w:rPr>
              <w:t>Návrh a definovanie akceptačných kritérií,</w:t>
            </w:r>
          </w:p>
          <w:p w14:paraId="3E2A5B35" w14:textId="77777777" w:rsidR="006B758E" w:rsidRPr="00DF3ECD" w:rsidRDefault="006B758E" w:rsidP="006308F8">
            <w:pPr>
              <w:pStyle w:val="Default"/>
              <w:numPr>
                <w:ilvl w:val="0"/>
                <w:numId w:val="28"/>
              </w:numPr>
              <w:spacing w:before="100" w:beforeAutospacing="1" w:after="100" w:afterAutospacing="1"/>
              <w:ind w:left="454"/>
              <w:contextualSpacing/>
              <w:jc w:val="both"/>
              <w:rPr>
                <w:rFonts w:ascii="Tahoma" w:hAnsi="Tahoma" w:cs="Tahoma"/>
                <w:noProof/>
                <w:color w:val="auto"/>
                <w:sz w:val="18"/>
                <w:szCs w:val="18"/>
              </w:rPr>
            </w:pPr>
            <w:r w:rsidRPr="00DF3ECD">
              <w:rPr>
                <w:rFonts w:ascii="Tahoma" w:eastAsia="Times New Roman" w:hAnsi="Tahoma" w:cs="Tahoma"/>
                <w:noProof/>
                <w:color w:val="auto"/>
                <w:sz w:val="18"/>
                <w:szCs w:val="18"/>
              </w:rPr>
              <w:t xml:space="preserve">Vykonanie </w:t>
            </w:r>
            <w:r w:rsidRPr="00DF3ECD">
              <w:rPr>
                <w:rFonts w:ascii="Tahoma" w:hAnsi="Tahoma" w:cs="Tahoma"/>
                <w:noProof/>
                <w:sz w:val="18"/>
                <w:szCs w:val="18"/>
              </w:rPr>
              <w:t xml:space="preserve">používateľského testovania funkčného používateľského rozhrania </w:t>
            </w:r>
            <w:r w:rsidRPr="00DF3ECD">
              <w:rPr>
                <w:rFonts w:ascii="Tahoma" w:eastAsia="Times New Roman" w:hAnsi="Tahoma" w:cs="Tahoma"/>
                <w:noProof/>
                <w:color w:val="auto"/>
                <w:sz w:val="18"/>
                <w:szCs w:val="18"/>
              </w:rPr>
              <w:t>(UX testovania)</w:t>
            </w:r>
          </w:p>
          <w:p w14:paraId="79F9CC74" w14:textId="77777777" w:rsidR="006B758E" w:rsidRPr="00DF3ECD" w:rsidRDefault="006B758E" w:rsidP="006308F8">
            <w:pPr>
              <w:pStyle w:val="Default"/>
              <w:numPr>
                <w:ilvl w:val="0"/>
                <w:numId w:val="28"/>
              </w:numPr>
              <w:spacing w:before="100" w:beforeAutospacing="1" w:after="100" w:afterAutospacing="1"/>
              <w:ind w:left="454"/>
              <w:contextualSpacing/>
              <w:jc w:val="both"/>
              <w:rPr>
                <w:rFonts w:ascii="Tahoma" w:hAnsi="Tahoma" w:cs="Tahoma"/>
                <w:noProof/>
                <w:color w:val="auto"/>
                <w:sz w:val="18"/>
                <w:szCs w:val="18"/>
              </w:rPr>
            </w:pPr>
            <w:r w:rsidRPr="00DF3ECD">
              <w:rPr>
                <w:rFonts w:ascii="Tahoma" w:hAnsi="Tahoma" w:cs="Tahoma"/>
                <w:noProof/>
                <w:color w:val="auto"/>
                <w:sz w:val="18"/>
                <w:szCs w:val="18"/>
              </w:rPr>
              <w:t>Finálne odsúhlasenie používateľského rozhrania</w:t>
            </w:r>
          </w:p>
          <w:p w14:paraId="7F2573ED" w14:textId="77777777" w:rsidR="006B758E" w:rsidRPr="00DF3ECD" w:rsidRDefault="006B758E" w:rsidP="006308F8">
            <w:pPr>
              <w:pStyle w:val="Default"/>
              <w:numPr>
                <w:ilvl w:val="0"/>
                <w:numId w:val="28"/>
              </w:numPr>
              <w:spacing w:before="100" w:beforeAutospacing="1" w:after="100" w:afterAutospacing="1"/>
              <w:ind w:left="454"/>
              <w:contextualSpacing/>
              <w:jc w:val="both"/>
              <w:rPr>
                <w:rFonts w:ascii="Tahoma" w:hAnsi="Tahoma" w:cs="Tahoma"/>
                <w:noProof/>
                <w:color w:val="auto"/>
                <w:sz w:val="18"/>
                <w:szCs w:val="18"/>
              </w:rPr>
            </w:pPr>
            <w:r w:rsidRPr="00DF3ECD">
              <w:rPr>
                <w:rFonts w:ascii="Tahoma" w:eastAsia="Times New Roman" w:hAnsi="Tahoma" w:cs="Tahoma"/>
                <w:noProof/>
                <w:color w:val="auto"/>
                <w:sz w:val="18"/>
                <w:szCs w:val="18"/>
              </w:rPr>
              <w:t>Vykonanie akceptačného testovania (UAT)</w:t>
            </w:r>
          </w:p>
          <w:p w14:paraId="5ADD399E" w14:textId="77777777" w:rsidR="006B758E" w:rsidRPr="00DF3ECD" w:rsidRDefault="006B758E" w:rsidP="006308F8">
            <w:pPr>
              <w:pStyle w:val="Default"/>
              <w:numPr>
                <w:ilvl w:val="0"/>
                <w:numId w:val="28"/>
              </w:numPr>
              <w:spacing w:before="100" w:beforeAutospacing="1" w:after="100" w:afterAutospacing="1"/>
              <w:ind w:left="454"/>
              <w:contextualSpacing/>
              <w:jc w:val="both"/>
              <w:rPr>
                <w:rFonts w:ascii="Tahoma" w:hAnsi="Tahoma" w:cs="Tahoma"/>
                <w:noProof/>
                <w:color w:val="auto"/>
                <w:sz w:val="18"/>
                <w:szCs w:val="18"/>
              </w:rPr>
            </w:pPr>
            <w:r w:rsidRPr="00DF3ECD">
              <w:rPr>
                <w:rFonts w:ascii="Tahoma" w:eastAsia="Times New Roman" w:hAnsi="Tahoma" w:cs="Tahoma"/>
                <w:noProof/>
                <w:color w:val="auto"/>
                <w:sz w:val="18"/>
                <w:szCs w:val="18"/>
              </w:rPr>
              <w:t>Finálne odsúhlasenie a  akceptáciu manažérskych a špecializovaných produktov alebo projektových výstupov</w:t>
            </w:r>
          </w:p>
          <w:p w14:paraId="73F8393D" w14:textId="77777777" w:rsidR="006B758E" w:rsidRPr="00DF3ECD" w:rsidRDefault="006B758E" w:rsidP="006308F8">
            <w:pPr>
              <w:pStyle w:val="Default"/>
              <w:numPr>
                <w:ilvl w:val="0"/>
                <w:numId w:val="28"/>
              </w:numPr>
              <w:spacing w:before="100" w:beforeAutospacing="1" w:after="100" w:afterAutospacing="1"/>
              <w:ind w:left="454"/>
              <w:contextualSpacing/>
              <w:jc w:val="both"/>
              <w:rPr>
                <w:rStyle w:val="apple-converted-space"/>
                <w:rFonts w:ascii="Tahoma" w:hAnsi="Tahoma" w:cs="Tahoma"/>
                <w:noProof/>
                <w:color w:val="auto"/>
                <w:sz w:val="18"/>
                <w:szCs w:val="18"/>
              </w:rPr>
            </w:pPr>
            <w:r w:rsidRPr="00DF3ECD">
              <w:rPr>
                <w:rFonts w:ascii="Tahoma" w:eastAsia="Times New Roman" w:hAnsi="Tahoma" w:cs="Tahoma"/>
                <w:noProof/>
                <w:color w:val="auto"/>
                <w:sz w:val="18"/>
                <w:szCs w:val="18"/>
              </w:rPr>
              <w:t>Finálny návrh na spustenie do produkčnej prevádzky,</w:t>
            </w:r>
            <w:r w:rsidRPr="00DF3ECD">
              <w:rPr>
                <w:rStyle w:val="apple-converted-space"/>
                <w:rFonts w:ascii="Tahoma" w:eastAsia="Times New Roman" w:hAnsi="Tahoma" w:cs="Tahoma"/>
                <w:noProof/>
                <w:color w:val="auto"/>
                <w:sz w:val="18"/>
                <w:szCs w:val="18"/>
              </w:rPr>
              <w:t> </w:t>
            </w:r>
          </w:p>
          <w:p w14:paraId="14B8C702" w14:textId="77777777" w:rsidR="006B758E" w:rsidRPr="00DF3ECD" w:rsidRDefault="006B758E" w:rsidP="006308F8">
            <w:pPr>
              <w:pStyle w:val="Default"/>
              <w:numPr>
                <w:ilvl w:val="0"/>
                <w:numId w:val="28"/>
              </w:numPr>
              <w:spacing w:before="100" w:beforeAutospacing="1" w:after="100" w:afterAutospacing="1"/>
              <w:ind w:left="454"/>
              <w:contextualSpacing/>
              <w:jc w:val="both"/>
              <w:rPr>
                <w:rFonts w:ascii="Tahoma" w:hAnsi="Tahoma" w:cs="Tahoma"/>
                <w:noProof/>
                <w:color w:val="auto"/>
                <w:sz w:val="18"/>
                <w:szCs w:val="18"/>
              </w:rPr>
            </w:pPr>
            <w:r w:rsidRPr="00DF3ECD">
              <w:rPr>
                <w:rFonts w:ascii="Tahoma" w:eastAsia="Times New Roman" w:hAnsi="Tahoma" w:cs="Tahoma"/>
                <w:noProof/>
                <w:color w:val="auto"/>
                <w:sz w:val="18"/>
                <w:szCs w:val="18"/>
              </w:rPr>
              <w:t>Predkladanie požiadaviek na zmenu funkcionalít produktov</w:t>
            </w:r>
          </w:p>
          <w:p w14:paraId="0FB7564C" w14:textId="37C76038" w:rsidR="006B758E" w:rsidRPr="00DF3ECD" w:rsidRDefault="006B758E" w:rsidP="006308F8">
            <w:pPr>
              <w:pStyle w:val="Default"/>
              <w:numPr>
                <w:ilvl w:val="0"/>
                <w:numId w:val="28"/>
              </w:numPr>
              <w:spacing w:before="100" w:beforeAutospacing="1" w:after="100" w:afterAutospacing="1"/>
              <w:ind w:left="454"/>
              <w:contextualSpacing/>
              <w:jc w:val="both"/>
              <w:rPr>
                <w:rFonts w:ascii="Tahoma" w:hAnsi="Tahoma" w:cs="Tahoma"/>
                <w:noProof/>
                <w:color w:val="auto"/>
                <w:sz w:val="18"/>
                <w:szCs w:val="18"/>
              </w:rPr>
            </w:pPr>
            <w:r w:rsidRPr="00DF3ECD">
              <w:rPr>
                <w:rFonts w:ascii="Tahoma" w:hAnsi="Tahoma" w:cs="Tahoma"/>
                <w:noProof/>
                <w:color w:val="auto"/>
                <w:sz w:val="18"/>
                <w:szCs w:val="18"/>
              </w:rPr>
              <w:t>Ak</w:t>
            </w:r>
            <w:r w:rsidRPr="00DF3ECD">
              <w:rPr>
                <w:rFonts w:ascii="Tahoma" w:eastAsia="Times New Roman" w:hAnsi="Tahoma" w:cs="Tahoma"/>
                <w:noProof/>
                <w:color w:val="auto"/>
                <w:sz w:val="18"/>
                <w:szCs w:val="18"/>
              </w:rPr>
              <w:t xml:space="preserve">tívnu účasť v projektových tímoch a spoluprácu na </w:t>
            </w:r>
            <w:r w:rsidRPr="00DF3ECD">
              <w:rPr>
                <w:rFonts w:ascii="Tahoma" w:hAnsi="Tahoma" w:cs="Tahoma"/>
                <w:noProof/>
                <w:color w:val="auto"/>
                <w:sz w:val="18"/>
                <w:szCs w:val="18"/>
              </w:rPr>
              <w:t xml:space="preserve">vypracovaní manažérskej a špecializovanej dokumentácie a produktov v minimálnom rozsahu určenom Vyhláškou </w:t>
            </w:r>
            <w:r w:rsidR="009C5046" w:rsidRPr="00DF3ECD">
              <w:rPr>
                <w:rFonts w:ascii="Tahoma" w:hAnsi="Tahoma" w:cs="Tahoma"/>
                <w:noProof/>
                <w:color w:val="auto"/>
                <w:sz w:val="18"/>
                <w:szCs w:val="18"/>
              </w:rPr>
              <w:t>č. 401/2023 Z.z. o riadení projektov a zmenových požiadaviek v prevádzke informačných technológií verejnej správy</w:t>
            </w:r>
            <w:r w:rsidRPr="00DF3ECD">
              <w:rPr>
                <w:rFonts w:ascii="Tahoma" w:hAnsi="Tahoma" w:cs="Tahoma"/>
                <w:noProof/>
                <w:color w:val="auto"/>
                <w:sz w:val="18"/>
                <w:szCs w:val="18"/>
              </w:rPr>
              <w:t>, Prílohou č.1</w:t>
            </w:r>
          </w:p>
          <w:p w14:paraId="0776486D" w14:textId="77777777" w:rsidR="006B758E" w:rsidRPr="00DF3ECD" w:rsidRDefault="006B758E" w:rsidP="006308F8">
            <w:pPr>
              <w:pStyle w:val="Default"/>
              <w:numPr>
                <w:ilvl w:val="0"/>
                <w:numId w:val="28"/>
              </w:numPr>
              <w:spacing w:before="100" w:beforeAutospacing="1" w:after="100" w:afterAutospacing="1"/>
              <w:ind w:left="454"/>
              <w:contextualSpacing/>
              <w:jc w:val="both"/>
              <w:rPr>
                <w:rFonts w:ascii="Tahoma" w:hAnsi="Tahoma" w:cs="Tahoma"/>
                <w:noProof/>
                <w:color w:val="auto"/>
                <w:sz w:val="18"/>
                <w:szCs w:val="18"/>
              </w:rPr>
            </w:pPr>
            <w:r w:rsidRPr="00DF3ECD">
              <w:rPr>
                <w:rFonts w:ascii="Tahoma" w:hAnsi="Tahoma" w:cs="Tahoma"/>
                <w:noProof/>
                <w:color w:val="auto"/>
                <w:sz w:val="18"/>
                <w:szCs w:val="18"/>
              </w:rPr>
              <w:t>Plnenie pokynov projektového manažéra a dohôd zo stretnutí projektového tímu</w:t>
            </w:r>
          </w:p>
          <w:p w14:paraId="5FC53485" w14:textId="77777777" w:rsidR="006B758E" w:rsidRPr="00DF3ECD" w:rsidRDefault="006B758E" w:rsidP="008A41B6">
            <w:pPr>
              <w:pStyle w:val="Default"/>
              <w:spacing w:before="100" w:beforeAutospacing="1" w:after="100" w:afterAutospacing="1"/>
              <w:ind w:left="426"/>
              <w:contextualSpacing/>
              <w:jc w:val="both"/>
              <w:rPr>
                <w:rFonts w:ascii="Tahoma" w:hAnsi="Tahoma" w:cs="Tahoma"/>
                <w:noProof/>
                <w:color w:val="auto"/>
                <w:sz w:val="18"/>
                <w:szCs w:val="18"/>
              </w:rPr>
            </w:pPr>
          </w:p>
        </w:tc>
      </w:tr>
    </w:tbl>
    <w:p w14:paraId="7830A59A" w14:textId="77777777" w:rsidR="006B758E" w:rsidRPr="00DF3ECD" w:rsidRDefault="006B758E" w:rsidP="008A41B6">
      <w:pPr>
        <w:shd w:val="clear" w:color="auto" w:fill="FFFFFF"/>
        <w:spacing w:before="100" w:beforeAutospacing="1" w:after="100" w:afterAutospacing="1"/>
        <w:contextualSpacing/>
        <w:jc w:val="both"/>
        <w:rPr>
          <w:rFonts w:ascii="Tahoma" w:hAnsi="Tahoma" w:cs="Tahoma"/>
          <w:b/>
          <w:bCs/>
          <w:noProof/>
          <w:sz w:val="18"/>
          <w:szCs w:val="18"/>
        </w:rPr>
      </w:pPr>
    </w:p>
    <w:p w14:paraId="7D4DEE71" w14:textId="77777777" w:rsidR="006B758E" w:rsidRPr="00DF3ECD" w:rsidRDefault="006B758E" w:rsidP="008A41B6">
      <w:pPr>
        <w:shd w:val="clear" w:color="auto" w:fill="FFFFFF"/>
        <w:spacing w:before="100" w:beforeAutospacing="1" w:after="100" w:afterAutospacing="1"/>
        <w:contextualSpacing/>
        <w:jc w:val="both"/>
        <w:rPr>
          <w:rFonts w:ascii="Tahoma" w:hAnsi="Tahoma" w:cs="Tahoma"/>
          <w:b/>
          <w:bCs/>
          <w:noProof/>
          <w:sz w:val="18"/>
          <w:szCs w:val="18"/>
        </w:rPr>
      </w:pPr>
    </w:p>
    <w:p w14:paraId="06A79AD0" w14:textId="77777777" w:rsidR="006B758E" w:rsidRPr="00DF3ECD" w:rsidRDefault="006B758E" w:rsidP="008A41B6">
      <w:pPr>
        <w:spacing w:before="100" w:beforeAutospacing="1" w:after="100" w:afterAutospacing="1"/>
        <w:contextualSpacing/>
        <w:jc w:val="both"/>
        <w:rPr>
          <w:rFonts w:ascii="Tahoma" w:hAnsi="Tahoma" w:cs="Tahoma"/>
          <w:b/>
          <w:noProof/>
          <w:sz w:val="18"/>
          <w:szCs w:val="18"/>
        </w:rPr>
      </w:pPr>
      <w:r w:rsidRPr="00DF3ECD">
        <w:rPr>
          <w:rFonts w:ascii="Tahoma" w:hAnsi="Tahoma" w:cs="Tahoma"/>
          <w:b/>
          <w:noProof/>
          <w:sz w:val="18"/>
          <w:szCs w:val="18"/>
        </w:rPr>
        <w:br w:type="page"/>
      </w:r>
    </w:p>
    <w:p w14:paraId="6F09DD77" w14:textId="77777777" w:rsidR="006B758E" w:rsidRPr="00DF3ECD" w:rsidRDefault="006B758E" w:rsidP="008A41B6">
      <w:pPr>
        <w:shd w:val="clear" w:color="auto" w:fill="FFFFFF"/>
        <w:spacing w:before="100" w:beforeAutospacing="1" w:after="100" w:afterAutospacing="1"/>
        <w:contextualSpacing/>
        <w:jc w:val="both"/>
        <w:rPr>
          <w:rFonts w:ascii="Tahoma" w:hAnsi="Tahoma" w:cs="Tahoma"/>
          <w:b/>
          <w:bCs/>
          <w:noProof/>
          <w:sz w:val="18"/>
          <w:szCs w:val="18"/>
        </w:rPr>
      </w:pPr>
    </w:p>
    <w:tbl>
      <w:tblPr>
        <w:tblStyle w:val="Mriekatabuky"/>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1841"/>
        <w:gridCol w:w="7787"/>
      </w:tblGrid>
      <w:tr w:rsidR="006B758E" w:rsidRPr="00DF3ECD" w14:paraId="5FCCC28D" w14:textId="77777777" w:rsidTr="00B54932">
        <w:tc>
          <w:tcPr>
            <w:tcW w:w="1848" w:type="dxa"/>
            <w:shd w:val="clear" w:color="auto" w:fill="E7E6E6" w:themeFill="background2"/>
            <w:vAlign w:val="center"/>
          </w:tcPr>
          <w:p w14:paraId="688214B1" w14:textId="77777777" w:rsidR="006B758E" w:rsidRPr="00DF3ECD" w:rsidRDefault="006B758E" w:rsidP="00B54932">
            <w:pPr>
              <w:spacing w:before="100" w:beforeAutospacing="1" w:after="100" w:afterAutospacing="1"/>
              <w:contextualSpacing/>
              <w:rPr>
                <w:rFonts w:ascii="Tahoma" w:hAnsi="Tahoma" w:cs="Tahoma"/>
                <w:b/>
                <w:noProof/>
                <w:sz w:val="18"/>
                <w:szCs w:val="18"/>
              </w:rPr>
            </w:pPr>
            <w:r w:rsidRPr="00DF3ECD">
              <w:rPr>
                <w:rFonts w:ascii="Tahoma" w:hAnsi="Tahoma" w:cs="Tahoma"/>
                <w:b/>
                <w:noProof/>
                <w:sz w:val="18"/>
                <w:szCs w:val="18"/>
              </w:rPr>
              <w:t>Projektová rola:</w:t>
            </w:r>
          </w:p>
        </w:tc>
        <w:tc>
          <w:tcPr>
            <w:tcW w:w="7940" w:type="dxa"/>
          </w:tcPr>
          <w:p w14:paraId="13813B4D" w14:textId="08FF105F" w:rsidR="006B758E" w:rsidRPr="00DF3ECD" w:rsidRDefault="006B758E"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b/>
                <w:noProof/>
                <w:sz w:val="18"/>
                <w:szCs w:val="18"/>
              </w:rPr>
              <w:t>MANAŽÉR KVALITY</w:t>
            </w:r>
          </w:p>
        </w:tc>
      </w:tr>
      <w:tr w:rsidR="006B758E" w:rsidRPr="00DF3ECD" w14:paraId="5F0EE7EF" w14:textId="77777777" w:rsidTr="00B54932">
        <w:tc>
          <w:tcPr>
            <w:tcW w:w="1848" w:type="dxa"/>
            <w:shd w:val="clear" w:color="auto" w:fill="E7E6E6" w:themeFill="background2"/>
            <w:vAlign w:val="center"/>
          </w:tcPr>
          <w:p w14:paraId="4D50834C" w14:textId="77777777" w:rsidR="006B758E" w:rsidRPr="00DF3ECD" w:rsidRDefault="006B758E" w:rsidP="00B54932">
            <w:pPr>
              <w:spacing w:before="100" w:beforeAutospacing="1" w:after="100" w:afterAutospacing="1"/>
              <w:contextualSpacing/>
              <w:rPr>
                <w:rFonts w:ascii="Tahoma" w:hAnsi="Tahoma" w:cs="Tahoma"/>
                <w:b/>
                <w:noProof/>
                <w:sz w:val="18"/>
                <w:szCs w:val="18"/>
              </w:rPr>
            </w:pPr>
            <w:r w:rsidRPr="00DF3ECD">
              <w:rPr>
                <w:rFonts w:ascii="Tahoma" w:hAnsi="Tahoma" w:cs="Tahoma"/>
                <w:b/>
                <w:noProof/>
                <w:sz w:val="18"/>
                <w:szCs w:val="18"/>
              </w:rPr>
              <w:t>Stručný popis:</w:t>
            </w:r>
          </w:p>
        </w:tc>
        <w:tc>
          <w:tcPr>
            <w:tcW w:w="7940" w:type="dxa"/>
          </w:tcPr>
          <w:p w14:paraId="24C9DFEA" w14:textId="77777777" w:rsidR="006B758E" w:rsidRPr="00DF3ECD" w:rsidRDefault="006B758E" w:rsidP="006308F8">
            <w:pPr>
              <w:pStyle w:val="Zkladntext"/>
              <w:numPr>
                <w:ilvl w:val="0"/>
                <w:numId w:val="28"/>
              </w:numPr>
              <w:spacing w:before="100" w:beforeAutospacing="1" w:after="100" w:afterAutospacing="1"/>
              <w:ind w:left="454"/>
              <w:contextualSpacing/>
              <w:jc w:val="both"/>
              <w:rPr>
                <w:rFonts w:ascii="Tahoma" w:hAnsi="Tahoma" w:cs="Tahoma"/>
                <w:noProof/>
                <w:sz w:val="18"/>
                <w:szCs w:val="18"/>
              </w:rPr>
            </w:pPr>
            <w:r w:rsidRPr="00DF3ECD">
              <w:rPr>
                <w:rFonts w:ascii="Tahoma" w:hAnsi="Tahoma" w:cs="Tahoma"/>
                <w:noProof/>
                <w:sz w:val="18"/>
                <w:szCs w:val="18"/>
              </w:rPr>
              <w:t xml:space="preserve">zodpovedá </w:t>
            </w:r>
            <w:r w:rsidRPr="00DF3ECD">
              <w:rPr>
                <w:rFonts w:ascii="Tahoma" w:hAnsi="Tahoma" w:cs="Tahoma"/>
                <w:bCs/>
                <w:noProof/>
                <w:sz w:val="18"/>
                <w:szCs w:val="18"/>
              </w:rPr>
              <w:t xml:space="preserve">za priebežné vyžadovanie, hodnotenie a kontrolu kvality (vecnej aj formálnej) počas celého projektu. </w:t>
            </w:r>
            <w:r w:rsidRPr="00DF3ECD">
              <w:rPr>
                <w:rFonts w:ascii="Tahoma" w:hAnsi="Tahoma" w:cs="Tahoma"/>
                <w:noProof/>
                <w:sz w:val="18"/>
                <w:szCs w:val="18"/>
              </w:rPr>
              <w:t xml:space="preserve">Je zodpovedný za úvodné nastavenie pravidiel riadenia kvality a za následné dodržiavanie a kontrolu kvality jednotlivých projektových výstupov. Sleduje a hodnotí kvalitatívne ukazovatele projektových výstupov a o zisteniach informuje projektového manažéra objednávateľa formou pravidelných alebo nepravidelných správ/záznamov. </w:t>
            </w:r>
          </w:p>
          <w:p w14:paraId="6F9FDDA9" w14:textId="77777777" w:rsidR="006B758E" w:rsidRPr="00DF3ECD" w:rsidRDefault="006B758E" w:rsidP="008A41B6">
            <w:pPr>
              <w:pStyle w:val="Zkladntext"/>
              <w:spacing w:before="100" w:beforeAutospacing="1" w:after="100" w:afterAutospacing="1"/>
              <w:ind w:left="454"/>
              <w:contextualSpacing/>
              <w:jc w:val="both"/>
              <w:rPr>
                <w:rFonts w:ascii="Tahoma" w:hAnsi="Tahoma" w:cs="Tahoma"/>
                <w:noProof/>
                <w:sz w:val="18"/>
                <w:szCs w:val="18"/>
              </w:rPr>
            </w:pPr>
          </w:p>
          <w:p w14:paraId="63078B70" w14:textId="77777777" w:rsidR="006B758E" w:rsidRPr="00DF3ECD" w:rsidRDefault="006B758E" w:rsidP="006308F8">
            <w:pPr>
              <w:pStyle w:val="Zkladntext"/>
              <w:numPr>
                <w:ilvl w:val="0"/>
                <w:numId w:val="28"/>
              </w:numPr>
              <w:spacing w:before="100" w:beforeAutospacing="1" w:after="100" w:afterAutospacing="1"/>
              <w:ind w:left="454"/>
              <w:contextualSpacing/>
              <w:jc w:val="both"/>
              <w:rPr>
                <w:rFonts w:ascii="Tahoma" w:hAnsi="Tahoma" w:cs="Tahoma"/>
                <w:noProof/>
                <w:sz w:val="18"/>
                <w:szCs w:val="18"/>
              </w:rPr>
            </w:pPr>
            <w:r w:rsidRPr="00DF3ECD">
              <w:rPr>
                <w:rFonts w:ascii="Tahoma" w:eastAsia="Arial Narrow" w:hAnsi="Tahoma" w:cs="Tahoma"/>
                <w:noProof/>
                <w:sz w:val="18"/>
                <w:szCs w:val="18"/>
              </w:rPr>
              <w:t>plánuje, koordinuje, riadi a kontroluje systém manažérstva kvality, monitoruje a meria procesy a identifikuje príležitosti na trvalé zlepšovanie systému manažérstva kvality v organizácii v súlade s platnými normami. Zabezpečuje tvorbu cieľov a koncepcie kvality, vrátane kontroly ich plnenia a vykonáva interné a externé audity kvality v súlade s plánom.</w:t>
            </w:r>
          </w:p>
          <w:p w14:paraId="337D2905" w14:textId="77777777" w:rsidR="006B758E" w:rsidRPr="00DF3ECD" w:rsidRDefault="006B758E" w:rsidP="008A41B6">
            <w:pPr>
              <w:pStyle w:val="Zkladntext"/>
              <w:spacing w:before="100" w:beforeAutospacing="1" w:after="100" w:afterAutospacing="1"/>
              <w:ind w:left="454"/>
              <w:contextualSpacing/>
              <w:jc w:val="both"/>
              <w:rPr>
                <w:rFonts w:ascii="Tahoma" w:hAnsi="Tahoma" w:cs="Tahoma"/>
                <w:noProof/>
                <w:sz w:val="18"/>
                <w:szCs w:val="18"/>
              </w:rPr>
            </w:pPr>
          </w:p>
          <w:p w14:paraId="639B7CC8" w14:textId="77777777" w:rsidR="006B758E" w:rsidRPr="00DF3ECD" w:rsidRDefault="006B758E" w:rsidP="006308F8">
            <w:pPr>
              <w:pStyle w:val="Zkladntext"/>
              <w:numPr>
                <w:ilvl w:val="0"/>
                <w:numId w:val="28"/>
              </w:numPr>
              <w:spacing w:before="100" w:beforeAutospacing="1" w:after="100" w:afterAutospacing="1"/>
              <w:ind w:left="454"/>
              <w:contextualSpacing/>
              <w:jc w:val="both"/>
              <w:rPr>
                <w:rFonts w:ascii="Tahoma" w:hAnsi="Tahoma" w:cs="Tahoma"/>
                <w:noProof/>
                <w:sz w:val="18"/>
                <w:szCs w:val="18"/>
              </w:rPr>
            </w:pPr>
            <w:r w:rsidRPr="00DF3ECD">
              <w:rPr>
                <w:rFonts w:ascii="Tahoma" w:hAnsi="Tahoma" w:cs="Tahoma"/>
                <w:noProof/>
                <w:sz w:val="18"/>
                <w:szCs w:val="18"/>
              </w:rPr>
              <w:t>Počas celej doby realizácie projektu zabezpečuje zhodu kvality projektových výstupov s požiadavkami. Realizuje postupy riadenia kvality tak, aby výsledkom boli projektové výstupy spĺňajúce požiadavky objednávateľa. Kontroluje, či sa riadenie a proces zabezpečenia kvality vykonáva správnym spôsobom, v správnom čase a správnymi osobami.</w:t>
            </w:r>
          </w:p>
        </w:tc>
      </w:tr>
      <w:tr w:rsidR="006B758E" w:rsidRPr="00DF3ECD" w14:paraId="58E8FA79" w14:textId="77777777" w:rsidTr="00B54932">
        <w:tc>
          <w:tcPr>
            <w:tcW w:w="1848" w:type="dxa"/>
            <w:shd w:val="clear" w:color="auto" w:fill="E7E6E6" w:themeFill="background2"/>
            <w:vAlign w:val="center"/>
          </w:tcPr>
          <w:p w14:paraId="59E4AF83" w14:textId="77777777" w:rsidR="006B758E" w:rsidRPr="00DF3ECD" w:rsidRDefault="006B758E" w:rsidP="00B54932">
            <w:pPr>
              <w:spacing w:before="100" w:beforeAutospacing="1" w:after="100" w:afterAutospacing="1"/>
              <w:contextualSpacing/>
              <w:rPr>
                <w:rFonts w:ascii="Tahoma" w:hAnsi="Tahoma" w:cs="Tahoma"/>
                <w:b/>
                <w:noProof/>
                <w:sz w:val="18"/>
                <w:szCs w:val="18"/>
              </w:rPr>
            </w:pPr>
            <w:r w:rsidRPr="00DF3ECD">
              <w:rPr>
                <w:rFonts w:ascii="Tahoma" w:hAnsi="Tahoma" w:cs="Tahoma"/>
                <w:b/>
                <w:noProof/>
                <w:sz w:val="18"/>
                <w:szCs w:val="18"/>
              </w:rPr>
              <w:t>Detailný popis rozsahu zodpovednosti, povinností a kompetencií</w:t>
            </w:r>
          </w:p>
        </w:tc>
        <w:tc>
          <w:tcPr>
            <w:tcW w:w="7940" w:type="dxa"/>
          </w:tcPr>
          <w:p w14:paraId="352E1FD0" w14:textId="77777777" w:rsidR="006B758E" w:rsidRPr="00DF3ECD" w:rsidRDefault="006B758E" w:rsidP="008A41B6">
            <w:pPr>
              <w:pStyle w:val="Default"/>
              <w:spacing w:before="100" w:beforeAutospacing="1" w:after="100" w:afterAutospacing="1"/>
              <w:contextualSpacing/>
              <w:jc w:val="both"/>
              <w:rPr>
                <w:rFonts w:ascii="Tahoma" w:hAnsi="Tahoma" w:cs="Tahoma"/>
                <w:noProof/>
                <w:color w:val="auto"/>
                <w:sz w:val="18"/>
                <w:szCs w:val="18"/>
              </w:rPr>
            </w:pPr>
            <w:r w:rsidRPr="00DF3ECD">
              <w:rPr>
                <w:rFonts w:ascii="Tahoma" w:hAnsi="Tahoma" w:cs="Tahoma"/>
                <w:noProof/>
                <w:color w:val="auto"/>
                <w:sz w:val="18"/>
                <w:szCs w:val="18"/>
              </w:rPr>
              <w:t>Zodpovedný za:</w:t>
            </w:r>
          </w:p>
          <w:p w14:paraId="458745A1" w14:textId="77777777" w:rsidR="006B758E" w:rsidRPr="00DF3ECD" w:rsidRDefault="006B758E" w:rsidP="006308F8">
            <w:pPr>
              <w:pStyle w:val="Default"/>
              <w:numPr>
                <w:ilvl w:val="0"/>
                <w:numId w:val="31"/>
              </w:numPr>
              <w:spacing w:before="100" w:beforeAutospacing="1" w:after="100" w:afterAutospacing="1"/>
              <w:ind w:left="426"/>
              <w:contextualSpacing/>
              <w:jc w:val="both"/>
              <w:rPr>
                <w:rFonts w:ascii="Tahoma" w:hAnsi="Tahoma" w:cs="Tahoma"/>
                <w:noProof/>
                <w:color w:val="auto"/>
                <w:sz w:val="18"/>
                <w:szCs w:val="18"/>
              </w:rPr>
            </w:pPr>
            <w:r w:rsidRPr="00DF3ECD">
              <w:rPr>
                <w:rFonts w:ascii="Tahoma" w:hAnsi="Tahoma" w:cs="Tahoma"/>
                <w:noProof/>
                <w:color w:val="auto"/>
                <w:sz w:val="18"/>
                <w:szCs w:val="18"/>
              </w:rPr>
              <w:t>Návrh a zavádzanie do praxe postupov, techník, nástrojov a pravidiel, ktoré maximalizujú efektivitu práce a kvalitatívne parametre vývoja softwaru/produktu/IS, resp. IT projektu</w:t>
            </w:r>
          </w:p>
          <w:p w14:paraId="71870DDF" w14:textId="77777777" w:rsidR="006B758E" w:rsidRPr="00DF3ECD" w:rsidRDefault="006B758E" w:rsidP="006308F8">
            <w:pPr>
              <w:numPr>
                <w:ilvl w:val="0"/>
                <w:numId w:val="31"/>
              </w:numPr>
              <w:spacing w:before="100" w:beforeAutospacing="1" w:after="100" w:afterAutospacing="1"/>
              <w:ind w:left="426"/>
              <w:contextualSpacing/>
              <w:jc w:val="both"/>
              <w:rPr>
                <w:rFonts w:ascii="Tahoma" w:hAnsi="Tahoma" w:cs="Tahoma"/>
                <w:noProof/>
                <w:sz w:val="18"/>
                <w:szCs w:val="18"/>
              </w:rPr>
            </w:pPr>
            <w:r w:rsidRPr="00DF3ECD">
              <w:rPr>
                <w:rFonts w:ascii="Tahoma" w:hAnsi="Tahoma" w:cs="Tahoma"/>
                <w:noProof/>
                <w:sz w:val="18"/>
                <w:szCs w:val="18"/>
              </w:rPr>
              <w:t xml:space="preserve">Definovanie politiky kvality (stratégie kvality), meranie kvality, analýzu a spracovanie plánov kvality, </w:t>
            </w:r>
          </w:p>
          <w:p w14:paraId="652C22CA" w14:textId="77777777" w:rsidR="006B758E" w:rsidRPr="00DF3ECD" w:rsidRDefault="006B758E" w:rsidP="006308F8">
            <w:pPr>
              <w:numPr>
                <w:ilvl w:val="0"/>
                <w:numId w:val="31"/>
              </w:numPr>
              <w:spacing w:before="100" w:beforeAutospacing="1" w:after="100" w:afterAutospacing="1"/>
              <w:ind w:left="426"/>
              <w:contextualSpacing/>
              <w:jc w:val="both"/>
              <w:rPr>
                <w:rFonts w:ascii="Tahoma" w:hAnsi="Tahoma" w:cs="Tahoma"/>
                <w:noProof/>
                <w:sz w:val="18"/>
                <w:szCs w:val="18"/>
              </w:rPr>
            </w:pPr>
            <w:r w:rsidRPr="00DF3ECD">
              <w:rPr>
                <w:rFonts w:ascii="Tahoma" w:hAnsi="Tahoma" w:cs="Tahoma"/>
                <w:noProof/>
                <w:sz w:val="18"/>
                <w:szCs w:val="18"/>
              </w:rPr>
              <w:t>Riadenie a monitorovanie dosahovania cieľov kvality,</w:t>
            </w:r>
          </w:p>
          <w:p w14:paraId="693F861B" w14:textId="77777777" w:rsidR="006B758E" w:rsidRPr="00DF3ECD" w:rsidRDefault="006B758E" w:rsidP="006308F8">
            <w:pPr>
              <w:numPr>
                <w:ilvl w:val="0"/>
                <w:numId w:val="31"/>
              </w:numPr>
              <w:spacing w:before="100" w:beforeAutospacing="1" w:after="100" w:afterAutospacing="1"/>
              <w:ind w:left="426"/>
              <w:contextualSpacing/>
              <w:jc w:val="both"/>
              <w:rPr>
                <w:rFonts w:ascii="Tahoma" w:hAnsi="Tahoma" w:cs="Tahoma"/>
                <w:noProof/>
                <w:sz w:val="18"/>
                <w:szCs w:val="18"/>
              </w:rPr>
            </w:pPr>
            <w:r w:rsidRPr="00DF3ECD">
              <w:rPr>
                <w:rFonts w:ascii="Tahoma" w:hAnsi="Tahoma" w:cs="Tahoma"/>
                <w:noProof/>
                <w:sz w:val="18"/>
                <w:szCs w:val="18"/>
              </w:rPr>
              <w:t>Špecifikáciu požiadaviek na kvalitu vyvíjaných funkcionalít systému</w:t>
            </w:r>
          </w:p>
          <w:p w14:paraId="4508BB23" w14:textId="77777777" w:rsidR="006B758E" w:rsidRPr="00DF3ECD" w:rsidRDefault="006B758E" w:rsidP="006308F8">
            <w:pPr>
              <w:numPr>
                <w:ilvl w:val="0"/>
                <w:numId w:val="31"/>
              </w:numPr>
              <w:spacing w:before="100" w:beforeAutospacing="1" w:after="100" w:afterAutospacing="1"/>
              <w:ind w:left="426"/>
              <w:contextualSpacing/>
              <w:jc w:val="both"/>
              <w:rPr>
                <w:rFonts w:ascii="Tahoma" w:hAnsi="Tahoma" w:cs="Tahoma"/>
                <w:noProof/>
                <w:sz w:val="18"/>
                <w:szCs w:val="18"/>
              </w:rPr>
            </w:pPr>
            <w:r w:rsidRPr="00DF3ECD">
              <w:rPr>
                <w:rFonts w:ascii="Tahoma" w:hAnsi="Tahoma" w:cs="Tahoma"/>
                <w:noProof/>
                <w:sz w:val="18"/>
                <w:szCs w:val="18"/>
              </w:rPr>
              <w:t>Špecifikáciu požiadaviek pre ďalší rozvoj,</w:t>
            </w:r>
          </w:p>
          <w:p w14:paraId="7AFFF4D2" w14:textId="77777777" w:rsidR="006B758E" w:rsidRPr="00DF3ECD" w:rsidRDefault="006B758E" w:rsidP="006308F8">
            <w:pPr>
              <w:numPr>
                <w:ilvl w:val="0"/>
                <w:numId w:val="31"/>
              </w:numPr>
              <w:spacing w:before="100" w:beforeAutospacing="1" w:after="100" w:afterAutospacing="1"/>
              <w:ind w:left="426"/>
              <w:contextualSpacing/>
              <w:jc w:val="both"/>
              <w:rPr>
                <w:rFonts w:ascii="Tahoma" w:hAnsi="Tahoma" w:cs="Tahoma"/>
                <w:noProof/>
                <w:sz w:val="18"/>
                <w:szCs w:val="18"/>
              </w:rPr>
            </w:pPr>
            <w:r w:rsidRPr="00DF3ECD">
              <w:rPr>
                <w:rFonts w:ascii="Tahoma" w:hAnsi="Tahoma" w:cs="Tahoma"/>
                <w:noProof/>
                <w:sz w:val="18"/>
                <w:szCs w:val="18"/>
              </w:rPr>
              <w:t>Definovanie akceptačných kritérií</w:t>
            </w:r>
          </w:p>
          <w:p w14:paraId="48600497" w14:textId="77777777" w:rsidR="006B758E" w:rsidRPr="00DF3ECD" w:rsidRDefault="006B758E" w:rsidP="006308F8">
            <w:pPr>
              <w:numPr>
                <w:ilvl w:val="0"/>
                <w:numId w:val="31"/>
              </w:numPr>
              <w:spacing w:before="100" w:beforeAutospacing="1" w:after="100" w:afterAutospacing="1"/>
              <w:ind w:left="426"/>
              <w:contextualSpacing/>
              <w:jc w:val="both"/>
              <w:rPr>
                <w:rFonts w:ascii="Tahoma" w:hAnsi="Tahoma" w:cs="Tahoma"/>
                <w:noProof/>
                <w:sz w:val="18"/>
                <w:szCs w:val="18"/>
              </w:rPr>
            </w:pPr>
            <w:r w:rsidRPr="00DF3ECD">
              <w:rPr>
                <w:rFonts w:ascii="Tahoma" w:hAnsi="Tahoma" w:cs="Tahoma"/>
                <w:noProof/>
                <w:sz w:val="18"/>
                <w:szCs w:val="18"/>
              </w:rPr>
              <w:t>Zabezpečenie súladu so štandardmi, normami, právnymi požiadavkami, požiadavkami užívateľov a prevádzkovateľov systémov,</w:t>
            </w:r>
          </w:p>
          <w:p w14:paraId="269CE8B4" w14:textId="77777777" w:rsidR="006B758E" w:rsidRPr="00DF3ECD" w:rsidRDefault="006B758E" w:rsidP="006308F8">
            <w:pPr>
              <w:numPr>
                <w:ilvl w:val="0"/>
                <w:numId w:val="31"/>
              </w:numPr>
              <w:spacing w:before="100" w:beforeAutospacing="1" w:after="100" w:afterAutospacing="1"/>
              <w:ind w:left="426"/>
              <w:contextualSpacing/>
              <w:jc w:val="both"/>
              <w:rPr>
                <w:rFonts w:ascii="Tahoma" w:hAnsi="Tahoma" w:cs="Tahoma"/>
                <w:noProof/>
                <w:sz w:val="18"/>
                <w:szCs w:val="18"/>
              </w:rPr>
            </w:pPr>
            <w:r w:rsidRPr="00DF3ECD">
              <w:rPr>
                <w:rFonts w:ascii="Tahoma" w:hAnsi="Tahoma" w:cs="Tahoma"/>
                <w:bCs/>
                <w:iCs/>
                <w:noProof/>
                <w:sz w:val="18"/>
                <w:szCs w:val="18"/>
              </w:rPr>
              <w:t xml:space="preserve">Posúdenie BC/CBA – odôvodení projektu </w:t>
            </w:r>
          </w:p>
          <w:p w14:paraId="6C97FEAE" w14:textId="77777777" w:rsidR="006B758E" w:rsidRPr="00DF3ECD" w:rsidRDefault="006B758E" w:rsidP="006308F8">
            <w:pPr>
              <w:numPr>
                <w:ilvl w:val="0"/>
                <w:numId w:val="31"/>
              </w:numPr>
              <w:spacing w:before="100" w:beforeAutospacing="1" w:after="100" w:afterAutospacing="1"/>
              <w:ind w:left="426"/>
              <w:contextualSpacing/>
              <w:jc w:val="both"/>
              <w:rPr>
                <w:rFonts w:ascii="Tahoma" w:hAnsi="Tahoma" w:cs="Tahoma"/>
                <w:noProof/>
                <w:sz w:val="18"/>
                <w:szCs w:val="18"/>
              </w:rPr>
            </w:pPr>
            <w:r w:rsidRPr="00DF3ECD">
              <w:rPr>
                <w:rFonts w:ascii="Tahoma" w:hAnsi="Tahoma" w:cs="Tahoma"/>
                <w:noProof/>
                <w:sz w:val="18"/>
                <w:szCs w:val="18"/>
              </w:rPr>
              <w:t>Kontrolu kvalitu plnenia vecných požiadaviek definovaných v Zmluve s dodávateľom alebo v požiadavkách na zmenu,</w:t>
            </w:r>
          </w:p>
          <w:p w14:paraId="1E124962" w14:textId="77777777" w:rsidR="006B758E" w:rsidRPr="00DF3ECD" w:rsidRDefault="006B758E" w:rsidP="006308F8">
            <w:pPr>
              <w:numPr>
                <w:ilvl w:val="0"/>
                <w:numId w:val="31"/>
              </w:numPr>
              <w:spacing w:before="100" w:beforeAutospacing="1" w:after="100" w:afterAutospacing="1"/>
              <w:ind w:left="426"/>
              <w:contextualSpacing/>
              <w:jc w:val="both"/>
              <w:rPr>
                <w:rFonts w:ascii="Tahoma" w:hAnsi="Tahoma" w:cs="Tahoma"/>
                <w:noProof/>
                <w:sz w:val="18"/>
                <w:szCs w:val="18"/>
              </w:rPr>
            </w:pPr>
            <w:r w:rsidRPr="00DF3ECD">
              <w:rPr>
                <w:rFonts w:ascii="Tahoma" w:hAnsi="Tahoma" w:cs="Tahoma"/>
                <w:noProof/>
                <w:sz w:val="18"/>
                <w:szCs w:val="18"/>
              </w:rPr>
              <w:t>Akceptáciu splnenia vecných a kvalitatívnych požiadaviek v projekte svojím podpisom na akceptačnom protokole pri odovzdávaní jednotlivých fáz projektu/čiastkových projektov alebo pri odovzdávaní zmien vykonaných v rámci zmenových konaní,</w:t>
            </w:r>
          </w:p>
          <w:p w14:paraId="3E95E4EE" w14:textId="77777777" w:rsidR="006B758E" w:rsidRPr="00DF3ECD" w:rsidRDefault="006B758E" w:rsidP="006308F8">
            <w:pPr>
              <w:numPr>
                <w:ilvl w:val="0"/>
                <w:numId w:val="31"/>
              </w:numPr>
              <w:spacing w:before="100" w:beforeAutospacing="1" w:after="100" w:afterAutospacing="1"/>
              <w:ind w:left="426"/>
              <w:contextualSpacing/>
              <w:jc w:val="both"/>
              <w:rPr>
                <w:rFonts w:ascii="Tahoma" w:hAnsi="Tahoma" w:cs="Tahoma"/>
                <w:noProof/>
                <w:sz w:val="18"/>
                <w:szCs w:val="18"/>
              </w:rPr>
            </w:pPr>
            <w:r w:rsidRPr="00DF3ECD">
              <w:rPr>
                <w:rFonts w:ascii="Tahoma" w:hAnsi="Tahoma" w:cs="Tahoma"/>
                <w:noProof/>
                <w:sz w:val="18"/>
                <w:szCs w:val="18"/>
              </w:rPr>
              <w:t>Aktívnu účasť rokovaniach a participáciu na riešení vecných požiadaviek členov projektového tímu,</w:t>
            </w:r>
          </w:p>
          <w:p w14:paraId="177C5E5F" w14:textId="77777777" w:rsidR="006B758E" w:rsidRPr="00DF3ECD" w:rsidRDefault="006B758E" w:rsidP="006308F8">
            <w:pPr>
              <w:numPr>
                <w:ilvl w:val="0"/>
                <w:numId w:val="31"/>
              </w:numPr>
              <w:spacing w:before="100" w:beforeAutospacing="1" w:after="100" w:afterAutospacing="1"/>
              <w:ind w:left="426"/>
              <w:contextualSpacing/>
              <w:jc w:val="both"/>
              <w:rPr>
                <w:rFonts w:ascii="Tahoma" w:hAnsi="Tahoma" w:cs="Tahoma"/>
                <w:noProof/>
                <w:sz w:val="18"/>
                <w:szCs w:val="18"/>
              </w:rPr>
            </w:pPr>
            <w:r w:rsidRPr="00DF3ECD">
              <w:rPr>
                <w:rFonts w:ascii="Tahoma" w:hAnsi="Tahoma" w:cs="Tahoma"/>
                <w:noProof/>
                <w:sz w:val="18"/>
                <w:szCs w:val="18"/>
              </w:rPr>
              <w:t>Monitoring a vyhodnocovanie kvality údajov a návrh nápravných opatrení za účelom zabezpečenia správnosti a konzistentnosti údajov</w:t>
            </w:r>
          </w:p>
          <w:p w14:paraId="193D292C" w14:textId="77777777" w:rsidR="006B758E" w:rsidRPr="00DF3ECD" w:rsidRDefault="006B758E" w:rsidP="006308F8">
            <w:pPr>
              <w:pStyle w:val="Default"/>
              <w:numPr>
                <w:ilvl w:val="0"/>
                <w:numId w:val="31"/>
              </w:numPr>
              <w:spacing w:before="100" w:beforeAutospacing="1" w:after="100" w:afterAutospacing="1"/>
              <w:ind w:left="426"/>
              <w:contextualSpacing/>
              <w:jc w:val="both"/>
              <w:rPr>
                <w:rFonts w:ascii="Tahoma" w:hAnsi="Tahoma" w:cs="Tahoma"/>
                <w:noProof/>
                <w:color w:val="auto"/>
                <w:sz w:val="18"/>
                <w:szCs w:val="18"/>
              </w:rPr>
            </w:pPr>
            <w:r w:rsidRPr="00DF3ECD">
              <w:rPr>
                <w:rFonts w:ascii="Tahoma" w:hAnsi="Tahoma" w:cs="Tahoma"/>
                <w:noProof/>
                <w:color w:val="auto"/>
                <w:sz w:val="18"/>
                <w:szCs w:val="18"/>
              </w:rPr>
              <w:t>Definovanie postupov, navrhovanie a vyjadrovanie sa k plánom testov a testovacích scenárov</w:t>
            </w:r>
          </w:p>
          <w:p w14:paraId="5A613B79" w14:textId="77777777" w:rsidR="006B758E" w:rsidRPr="00DF3ECD" w:rsidRDefault="006B758E" w:rsidP="006308F8">
            <w:pPr>
              <w:pStyle w:val="Default"/>
              <w:numPr>
                <w:ilvl w:val="0"/>
                <w:numId w:val="31"/>
              </w:numPr>
              <w:spacing w:before="100" w:beforeAutospacing="1" w:after="100" w:afterAutospacing="1"/>
              <w:ind w:left="426"/>
              <w:contextualSpacing/>
              <w:jc w:val="both"/>
              <w:rPr>
                <w:rFonts w:ascii="Tahoma" w:hAnsi="Tahoma" w:cs="Tahoma"/>
                <w:noProof/>
                <w:color w:val="auto"/>
                <w:sz w:val="18"/>
                <w:szCs w:val="18"/>
              </w:rPr>
            </w:pPr>
            <w:r w:rsidRPr="00DF3ECD">
              <w:rPr>
                <w:rFonts w:ascii="Tahoma" w:hAnsi="Tahoma" w:cs="Tahoma"/>
                <w:noProof/>
                <w:color w:val="auto"/>
                <w:sz w:val="18"/>
                <w:szCs w:val="18"/>
              </w:rPr>
              <w:t xml:space="preserve">Analyzovanie výsledkov testovania. </w:t>
            </w:r>
          </w:p>
          <w:p w14:paraId="5F337D87" w14:textId="77777777" w:rsidR="006B758E" w:rsidRPr="00DF3ECD" w:rsidRDefault="006B758E" w:rsidP="006308F8">
            <w:pPr>
              <w:pStyle w:val="Default"/>
              <w:numPr>
                <w:ilvl w:val="0"/>
                <w:numId w:val="31"/>
              </w:numPr>
              <w:spacing w:before="100" w:beforeAutospacing="1" w:after="100" w:afterAutospacing="1"/>
              <w:ind w:left="426"/>
              <w:contextualSpacing/>
              <w:jc w:val="both"/>
              <w:rPr>
                <w:rFonts w:ascii="Tahoma" w:hAnsi="Tahoma" w:cs="Tahoma"/>
                <w:noProof/>
                <w:color w:val="auto"/>
                <w:sz w:val="18"/>
                <w:szCs w:val="18"/>
              </w:rPr>
            </w:pPr>
            <w:r w:rsidRPr="00DF3ECD">
              <w:rPr>
                <w:rFonts w:ascii="Tahoma" w:hAnsi="Tahoma" w:cs="Tahoma"/>
                <w:noProof/>
                <w:color w:val="auto"/>
                <w:sz w:val="18"/>
                <w:szCs w:val="18"/>
              </w:rPr>
              <w:t xml:space="preserve">Kontrolu plnenia projektových úloh a časového harmonogramu projektu </w:t>
            </w:r>
          </w:p>
          <w:p w14:paraId="55638573" w14:textId="77777777" w:rsidR="006B758E" w:rsidRPr="00DF3ECD" w:rsidRDefault="006B758E" w:rsidP="006308F8">
            <w:pPr>
              <w:pStyle w:val="Default"/>
              <w:numPr>
                <w:ilvl w:val="0"/>
                <w:numId w:val="31"/>
              </w:numPr>
              <w:spacing w:before="100" w:beforeAutospacing="1" w:after="100" w:afterAutospacing="1"/>
              <w:ind w:left="426"/>
              <w:contextualSpacing/>
              <w:jc w:val="both"/>
              <w:rPr>
                <w:rFonts w:ascii="Tahoma" w:hAnsi="Tahoma" w:cs="Tahoma"/>
                <w:noProof/>
                <w:color w:val="auto"/>
                <w:sz w:val="18"/>
                <w:szCs w:val="18"/>
              </w:rPr>
            </w:pPr>
            <w:r w:rsidRPr="00DF3ECD">
              <w:rPr>
                <w:rFonts w:ascii="Tahoma" w:hAnsi="Tahoma" w:cs="Tahoma"/>
                <w:noProof/>
                <w:color w:val="auto"/>
                <w:sz w:val="18"/>
                <w:szCs w:val="18"/>
              </w:rPr>
              <w:t>Kontrolu plnenia finančného plánu projektu</w:t>
            </w:r>
          </w:p>
          <w:p w14:paraId="66036BB6" w14:textId="33AF422C" w:rsidR="006B758E" w:rsidRPr="00DF3ECD" w:rsidRDefault="006B758E" w:rsidP="006308F8">
            <w:pPr>
              <w:pStyle w:val="Default"/>
              <w:numPr>
                <w:ilvl w:val="0"/>
                <w:numId w:val="31"/>
              </w:numPr>
              <w:spacing w:before="100" w:beforeAutospacing="1" w:after="100" w:afterAutospacing="1"/>
              <w:ind w:left="426"/>
              <w:contextualSpacing/>
              <w:jc w:val="both"/>
              <w:rPr>
                <w:rFonts w:ascii="Tahoma" w:hAnsi="Tahoma" w:cs="Tahoma"/>
                <w:noProof/>
                <w:color w:val="auto"/>
                <w:sz w:val="18"/>
                <w:szCs w:val="18"/>
              </w:rPr>
            </w:pPr>
            <w:r w:rsidRPr="00DF3ECD">
              <w:rPr>
                <w:rFonts w:ascii="Tahoma" w:hAnsi="Tahoma" w:cs="Tahoma"/>
                <w:noProof/>
                <w:color w:val="auto"/>
                <w:sz w:val="18"/>
                <w:szCs w:val="18"/>
              </w:rPr>
              <w:t>Ak</w:t>
            </w:r>
            <w:r w:rsidRPr="00DF3ECD">
              <w:rPr>
                <w:rFonts w:ascii="Tahoma" w:eastAsia="Times New Roman" w:hAnsi="Tahoma" w:cs="Tahoma"/>
                <w:noProof/>
                <w:color w:val="auto"/>
                <w:sz w:val="18"/>
                <w:szCs w:val="18"/>
              </w:rPr>
              <w:t xml:space="preserve">tívnu účasť v projektových tímoch a spoluprácu na </w:t>
            </w:r>
            <w:r w:rsidRPr="00DF3ECD">
              <w:rPr>
                <w:rFonts w:ascii="Tahoma" w:hAnsi="Tahoma" w:cs="Tahoma"/>
                <w:noProof/>
                <w:color w:val="auto"/>
                <w:sz w:val="18"/>
                <w:szCs w:val="18"/>
              </w:rPr>
              <w:t xml:space="preserve">vypracovaní manažérskej a špecializovanej dokumentácie a produktov v minimálnom rozsahu určenom Vyhláškou </w:t>
            </w:r>
            <w:r w:rsidR="009C5046" w:rsidRPr="00DF3ECD">
              <w:rPr>
                <w:rFonts w:ascii="Tahoma" w:hAnsi="Tahoma" w:cs="Tahoma"/>
                <w:noProof/>
                <w:color w:val="auto"/>
                <w:sz w:val="18"/>
                <w:szCs w:val="18"/>
              </w:rPr>
              <w:t>č. 401/2023 Z.z. o riadení projektov a zmenových požiadaviek v prevádzke informačných technológií verejnej správy</w:t>
            </w:r>
            <w:r w:rsidRPr="00DF3ECD">
              <w:rPr>
                <w:rFonts w:ascii="Tahoma" w:hAnsi="Tahoma" w:cs="Tahoma"/>
                <w:noProof/>
                <w:color w:val="auto"/>
                <w:sz w:val="18"/>
                <w:szCs w:val="18"/>
              </w:rPr>
              <w:t>, Prílohou č.1</w:t>
            </w:r>
          </w:p>
          <w:p w14:paraId="2C480447" w14:textId="77777777" w:rsidR="006B758E" w:rsidRPr="00DF3ECD" w:rsidRDefault="006B758E" w:rsidP="006308F8">
            <w:pPr>
              <w:pStyle w:val="Default"/>
              <w:numPr>
                <w:ilvl w:val="0"/>
                <w:numId w:val="31"/>
              </w:numPr>
              <w:spacing w:before="100" w:beforeAutospacing="1" w:after="100" w:afterAutospacing="1"/>
              <w:ind w:left="426"/>
              <w:contextualSpacing/>
              <w:jc w:val="both"/>
              <w:rPr>
                <w:rFonts w:ascii="Tahoma" w:hAnsi="Tahoma" w:cs="Tahoma"/>
                <w:noProof/>
                <w:color w:val="auto"/>
                <w:sz w:val="18"/>
                <w:szCs w:val="18"/>
              </w:rPr>
            </w:pPr>
            <w:r w:rsidRPr="00DF3ECD">
              <w:rPr>
                <w:rFonts w:ascii="Tahoma" w:hAnsi="Tahoma" w:cs="Tahoma"/>
                <w:noProof/>
                <w:color w:val="auto"/>
                <w:sz w:val="18"/>
                <w:szCs w:val="18"/>
              </w:rPr>
              <w:t>Plnenie pokynov projektového manažéra a dohôd zo stretnutí projektového tímu</w:t>
            </w:r>
          </w:p>
          <w:p w14:paraId="61D8E57E" w14:textId="77777777" w:rsidR="006B758E" w:rsidRPr="00DF3ECD" w:rsidRDefault="006B758E" w:rsidP="008A41B6">
            <w:pPr>
              <w:pStyle w:val="Zoznamsodrkami"/>
              <w:numPr>
                <w:ilvl w:val="0"/>
                <w:numId w:val="0"/>
              </w:numPr>
              <w:spacing w:before="100" w:beforeAutospacing="1" w:after="100" w:afterAutospacing="1"/>
              <w:rPr>
                <w:rFonts w:ascii="Tahoma" w:hAnsi="Tahoma" w:cs="Tahoma"/>
                <w:noProof/>
                <w:sz w:val="18"/>
                <w:szCs w:val="18"/>
              </w:rPr>
            </w:pPr>
          </w:p>
        </w:tc>
      </w:tr>
    </w:tbl>
    <w:p w14:paraId="4E56B27A" w14:textId="77777777" w:rsidR="006B758E" w:rsidRPr="00DF3ECD" w:rsidRDefault="006B758E" w:rsidP="008A41B6">
      <w:pPr>
        <w:spacing w:before="100" w:beforeAutospacing="1" w:after="100" w:afterAutospacing="1"/>
        <w:contextualSpacing/>
        <w:jc w:val="both"/>
        <w:rPr>
          <w:rFonts w:ascii="Tahoma" w:hAnsi="Tahoma" w:cs="Tahoma"/>
          <w:b/>
          <w:noProof/>
          <w:sz w:val="18"/>
          <w:szCs w:val="18"/>
        </w:rPr>
      </w:pPr>
    </w:p>
    <w:p w14:paraId="3D1892D1" w14:textId="77777777" w:rsidR="006B758E" w:rsidRPr="00DF3ECD" w:rsidRDefault="006B758E" w:rsidP="008A41B6">
      <w:pPr>
        <w:pStyle w:val="Svetlmriekazvraznenie31"/>
        <w:tabs>
          <w:tab w:val="left" w:pos="851"/>
          <w:tab w:val="center" w:pos="3119"/>
        </w:tabs>
        <w:spacing w:before="100" w:beforeAutospacing="1" w:after="100" w:afterAutospacing="1"/>
        <w:ind w:left="426"/>
        <w:rPr>
          <w:rFonts w:ascii="Tahoma" w:hAnsi="Tahoma" w:cs="Tahoma"/>
          <w:noProof/>
          <w:color w:val="00B050"/>
          <w:sz w:val="18"/>
          <w:szCs w:val="18"/>
        </w:rPr>
      </w:pPr>
    </w:p>
    <w:p w14:paraId="72C52162" w14:textId="77777777" w:rsidR="006B758E" w:rsidRPr="00DF3ECD" w:rsidRDefault="006B758E" w:rsidP="008A41B6">
      <w:pPr>
        <w:tabs>
          <w:tab w:val="left" w:pos="851"/>
          <w:tab w:val="center" w:pos="3119"/>
        </w:tabs>
        <w:spacing w:before="100" w:beforeAutospacing="1" w:after="100" w:afterAutospacing="1"/>
        <w:ind w:left="426"/>
        <w:contextualSpacing/>
        <w:jc w:val="both"/>
        <w:rPr>
          <w:rFonts w:ascii="Tahoma" w:hAnsi="Tahoma" w:cs="Tahoma"/>
          <w:noProof/>
          <w:color w:val="0070C0"/>
          <w:sz w:val="18"/>
          <w:szCs w:val="18"/>
        </w:rPr>
      </w:pPr>
    </w:p>
    <w:tbl>
      <w:tblPr>
        <w:tblStyle w:val="Mriekatabuky"/>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1841"/>
        <w:gridCol w:w="7787"/>
      </w:tblGrid>
      <w:tr w:rsidR="006B758E" w:rsidRPr="00DF3ECD" w14:paraId="649DD2C3" w14:textId="77777777" w:rsidTr="00B54932">
        <w:tc>
          <w:tcPr>
            <w:tcW w:w="1848" w:type="dxa"/>
            <w:shd w:val="clear" w:color="auto" w:fill="E7E6E6" w:themeFill="background2"/>
            <w:vAlign w:val="center"/>
          </w:tcPr>
          <w:p w14:paraId="6231F8BB" w14:textId="77777777" w:rsidR="006B758E" w:rsidRPr="00DF3ECD" w:rsidRDefault="006B758E" w:rsidP="00B54932">
            <w:pPr>
              <w:spacing w:before="100" w:beforeAutospacing="1" w:after="100" w:afterAutospacing="1"/>
              <w:contextualSpacing/>
              <w:rPr>
                <w:rFonts w:ascii="Tahoma" w:hAnsi="Tahoma" w:cs="Tahoma"/>
                <w:b/>
                <w:noProof/>
                <w:sz w:val="18"/>
                <w:szCs w:val="18"/>
              </w:rPr>
            </w:pPr>
            <w:r w:rsidRPr="00DF3ECD">
              <w:rPr>
                <w:rFonts w:ascii="Tahoma" w:hAnsi="Tahoma" w:cs="Tahoma"/>
                <w:b/>
                <w:noProof/>
                <w:sz w:val="18"/>
                <w:szCs w:val="18"/>
              </w:rPr>
              <w:t>Projektová rola:</w:t>
            </w:r>
          </w:p>
        </w:tc>
        <w:tc>
          <w:tcPr>
            <w:tcW w:w="7940" w:type="dxa"/>
          </w:tcPr>
          <w:p w14:paraId="1A81120A" w14:textId="3C23D2DF" w:rsidR="006B758E" w:rsidRPr="00DF3ECD" w:rsidRDefault="006B758E"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b/>
                <w:noProof/>
                <w:sz w:val="18"/>
                <w:szCs w:val="18"/>
              </w:rPr>
              <w:t>DÁTOVÝ KURÁTOR</w:t>
            </w:r>
          </w:p>
        </w:tc>
      </w:tr>
      <w:tr w:rsidR="006B758E" w:rsidRPr="00DF3ECD" w14:paraId="19237662" w14:textId="77777777" w:rsidTr="00B54932">
        <w:tc>
          <w:tcPr>
            <w:tcW w:w="1848" w:type="dxa"/>
            <w:shd w:val="clear" w:color="auto" w:fill="E7E6E6" w:themeFill="background2"/>
            <w:vAlign w:val="center"/>
          </w:tcPr>
          <w:p w14:paraId="15AB6779" w14:textId="77777777" w:rsidR="006B758E" w:rsidRPr="00DF3ECD" w:rsidRDefault="006B758E" w:rsidP="00B54932">
            <w:pPr>
              <w:spacing w:before="100" w:beforeAutospacing="1" w:after="100" w:afterAutospacing="1"/>
              <w:contextualSpacing/>
              <w:rPr>
                <w:rFonts w:ascii="Tahoma" w:hAnsi="Tahoma" w:cs="Tahoma"/>
                <w:b/>
                <w:noProof/>
                <w:sz w:val="18"/>
                <w:szCs w:val="18"/>
              </w:rPr>
            </w:pPr>
            <w:r w:rsidRPr="00DF3ECD">
              <w:rPr>
                <w:rFonts w:ascii="Tahoma" w:hAnsi="Tahoma" w:cs="Tahoma"/>
                <w:b/>
                <w:noProof/>
                <w:sz w:val="18"/>
                <w:szCs w:val="18"/>
              </w:rPr>
              <w:t>Stručný popis:</w:t>
            </w:r>
          </w:p>
        </w:tc>
        <w:tc>
          <w:tcPr>
            <w:tcW w:w="7940" w:type="dxa"/>
          </w:tcPr>
          <w:p w14:paraId="6BAD3E42" w14:textId="77777777" w:rsidR="006B758E" w:rsidRPr="00DF3ECD" w:rsidRDefault="006B758E" w:rsidP="006308F8">
            <w:pPr>
              <w:pStyle w:val="Zkladntext"/>
              <w:numPr>
                <w:ilvl w:val="0"/>
                <w:numId w:val="36"/>
              </w:numPr>
              <w:spacing w:before="100" w:beforeAutospacing="1" w:after="100" w:afterAutospacing="1"/>
              <w:ind w:left="454"/>
              <w:contextualSpacing/>
              <w:jc w:val="both"/>
              <w:rPr>
                <w:rFonts w:ascii="Tahoma" w:hAnsi="Tahoma" w:cs="Tahoma"/>
                <w:noProof/>
                <w:sz w:val="18"/>
                <w:szCs w:val="18"/>
              </w:rPr>
            </w:pPr>
            <w:r w:rsidRPr="00DF3ECD">
              <w:rPr>
                <w:rFonts w:ascii="Tahoma" w:hAnsi="Tahoma" w:cs="Tahoma"/>
                <w:noProof/>
                <w:sz w:val="18"/>
                <w:szCs w:val="18"/>
              </w:rPr>
              <w:t xml:space="preserve">zodpovedá </w:t>
            </w:r>
            <w:r w:rsidRPr="00DF3ECD">
              <w:rPr>
                <w:rFonts w:ascii="Tahoma" w:hAnsi="Tahoma" w:cs="Tahoma"/>
                <w:bCs/>
                <w:noProof/>
                <w:sz w:val="18"/>
                <w:szCs w:val="18"/>
              </w:rPr>
              <w:t xml:space="preserve">za </w:t>
            </w:r>
            <w:r w:rsidRPr="00DF3ECD">
              <w:rPr>
                <w:rFonts w:ascii="Tahoma" w:eastAsia="Arial Narrow" w:hAnsi="Tahoma" w:cs="Tahoma"/>
                <w:noProof/>
                <w:sz w:val="18"/>
                <w:szCs w:val="18"/>
              </w:rPr>
              <w:t xml:space="preserve">udržiavanie databázy, spravuje používateľské účty/prístupy, zálohuje a optimalizuje chod databázy, identifikuje problémové oblasti a navrhuje riešenia na ich odstránenie. Správca databáz vykonáva, prípadne riadi odborné činnosti v oblasti správy bázy dát a dátových súborov IKT. </w:t>
            </w:r>
          </w:p>
          <w:p w14:paraId="703A57BE" w14:textId="77777777" w:rsidR="006B758E" w:rsidRPr="00DF3ECD" w:rsidRDefault="006B758E" w:rsidP="006308F8">
            <w:pPr>
              <w:pStyle w:val="Zkladntext"/>
              <w:numPr>
                <w:ilvl w:val="0"/>
                <w:numId w:val="36"/>
              </w:numPr>
              <w:spacing w:before="100" w:beforeAutospacing="1" w:after="100" w:afterAutospacing="1"/>
              <w:ind w:left="454"/>
              <w:contextualSpacing/>
              <w:jc w:val="both"/>
              <w:rPr>
                <w:rFonts w:ascii="Tahoma" w:hAnsi="Tahoma" w:cs="Tahoma"/>
                <w:noProof/>
                <w:sz w:val="18"/>
                <w:szCs w:val="18"/>
              </w:rPr>
            </w:pPr>
            <w:r w:rsidRPr="00DF3ECD">
              <w:rPr>
                <w:rFonts w:ascii="Tahoma" w:eastAsia="Arial Narrow" w:hAnsi="Tahoma" w:cs="Tahoma"/>
                <w:noProof/>
                <w:sz w:val="18"/>
                <w:szCs w:val="18"/>
              </w:rPr>
              <w:t xml:space="preserve">zabezpečuje inštaláciu, testovanie, oživovanie a nastavenie parametrov a následnú správu databázy vrátane prostriedkov a aplikácií na jej využitie. Zabezpečuje migráciu dát, generovanie výstupov, vytváranie relácií a spájanie dát, zálohovanie dát a správu používateľských účtov/prístupov. </w:t>
            </w:r>
          </w:p>
          <w:p w14:paraId="09451847" w14:textId="77777777" w:rsidR="006B758E" w:rsidRPr="00DF3ECD" w:rsidRDefault="006B758E" w:rsidP="006308F8">
            <w:pPr>
              <w:pStyle w:val="Zkladntext"/>
              <w:numPr>
                <w:ilvl w:val="0"/>
                <w:numId w:val="36"/>
              </w:numPr>
              <w:spacing w:before="100" w:beforeAutospacing="1" w:after="100" w:afterAutospacing="1"/>
              <w:ind w:left="454"/>
              <w:contextualSpacing/>
              <w:jc w:val="both"/>
              <w:rPr>
                <w:rFonts w:ascii="Tahoma" w:hAnsi="Tahoma" w:cs="Tahoma"/>
                <w:noProof/>
                <w:sz w:val="18"/>
                <w:szCs w:val="18"/>
              </w:rPr>
            </w:pPr>
            <w:r w:rsidRPr="00DF3ECD">
              <w:rPr>
                <w:rFonts w:ascii="Tahoma" w:eastAsia="Arial Narrow" w:hAnsi="Tahoma" w:cs="Tahoma"/>
                <w:noProof/>
                <w:sz w:val="18"/>
                <w:szCs w:val="18"/>
              </w:rPr>
              <w:t>zabezpečuje monitoring prevádzky bázy dát, administratívne a dokumentačné práce súvisiace so správou databázy a riešenie neštandardných situácií. Poskytuje inštrukcie a poradenstvo používateľom databázových systémov</w:t>
            </w:r>
          </w:p>
          <w:p w14:paraId="3AC0FFD6" w14:textId="77777777" w:rsidR="006B758E" w:rsidRPr="00DF3ECD" w:rsidRDefault="006B758E" w:rsidP="006308F8">
            <w:pPr>
              <w:pStyle w:val="Zkladntext"/>
              <w:numPr>
                <w:ilvl w:val="0"/>
                <w:numId w:val="36"/>
              </w:numPr>
              <w:spacing w:before="100" w:beforeAutospacing="1" w:after="100" w:afterAutospacing="1"/>
              <w:ind w:left="454"/>
              <w:contextualSpacing/>
              <w:jc w:val="both"/>
              <w:rPr>
                <w:rFonts w:ascii="Tahoma" w:hAnsi="Tahoma" w:cs="Tahoma"/>
                <w:noProof/>
                <w:sz w:val="18"/>
                <w:szCs w:val="18"/>
              </w:rPr>
            </w:pPr>
            <w:r w:rsidRPr="00DF3ECD">
              <w:rPr>
                <w:rFonts w:ascii="Tahoma" w:eastAsia="Arial Narrow" w:hAnsi="Tahoma" w:cs="Tahoma"/>
                <w:noProof/>
                <w:sz w:val="18"/>
                <w:szCs w:val="18"/>
              </w:rPr>
              <w:t>celý rozsah svojej agendy rieši v súlade s legislatívou o dátových štandardoch – Vyhláškou 78/2020 Zz o dátových štandaroch</w:t>
            </w:r>
          </w:p>
        </w:tc>
      </w:tr>
      <w:tr w:rsidR="006B758E" w:rsidRPr="00DF3ECD" w14:paraId="7E731648" w14:textId="77777777" w:rsidTr="00B54932">
        <w:tc>
          <w:tcPr>
            <w:tcW w:w="1848" w:type="dxa"/>
            <w:shd w:val="clear" w:color="auto" w:fill="E7E6E6" w:themeFill="background2"/>
            <w:vAlign w:val="center"/>
          </w:tcPr>
          <w:p w14:paraId="00814594" w14:textId="77777777" w:rsidR="006B758E" w:rsidRPr="00DF3ECD" w:rsidRDefault="006B758E" w:rsidP="00B54932">
            <w:pPr>
              <w:spacing w:before="100" w:beforeAutospacing="1" w:after="100" w:afterAutospacing="1"/>
              <w:contextualSpacing/>
              <w:rPr>
                <w:rFonts w:ascii="Tahoma" w:hAnsi="Tahoma" w:cs="Tahoma"/>
                <w:b/>
                <w:noProof/>
                <w:sz w:val="18"/>
                <w:szCs w:val="18"/>
              </w:rPr>
            </w:pPr>
            <w:r w:rsidRPr="00DF3ECD">
              <w:rPr>
                <w:rFonts w:ascii="Tahoma" w:hAnsi="Tahoma" w:cs="Tahoma"/>
                <w:b/>
                <w:noProof/>
                <w:sz w:val="18"/>
                <w:szCs w:val="18"/>
              </w:rPr>
              <w:t>Detailný popis rozsahu zodpovednosti, povinností a kompetencií</w:t>
            </w:r>
          </w:p>
        </w:tc>
        <w:tc>
          <w:tcPr>
            <w:tcW w:w="7940" w:type="dxa"/>
          </w:tcPr>
          <w:p w14:paraId="7A56E62D" w14:textId="77777777" w:rsidR="006B758E" w:rsidRPr="00DF3ECD" w:rsidRDefault="006B758E" w:rsidP="008A41B6">
            <w:pPr>
              <w:pStyle w:val="Default"/>
              <w:spacing w:before="100" w:beforeAutospacing="1" w:after="100" w:afterAutospacing="1"/>
              <w:contextualSpacing/>
              <w:jc w:val="both"/>
              <w:rPr>
                <w:rFonts w:ascii="Tahoma" w:hAnsi="Tahoma" w:cs="Tahoma"/>
                <w:noProof/>
                <w:color w:val="auto"/>
                <w:sz w:val="18"/>
                <w:szCs w:val="18"/>
              </w:rPr>
            </w:pPr>
            <w:r w:rsidRPr="00DF3ECD">
              <w:rPr>
                <w:rFonts w:ascii="Tahoma" w:hAnsi="Tahoma" w:cs="Tahoma"/>
                <w:noProof/>
                <w:color w:val="auto"/>
                <w:sz w:val="18"/>
                <w:szCs w:val="18"/>
              </w:rPr>
              <w:t>Zodpovedný za:</w:t>
            </w:r>
          </w:p>
          <w:p w14:paraId="72C93B04" w14:textId="77777777" w:rsidR="006B758E" w:rsidRPr="00DF3ECD" w:rsidRDefault="006B758E" w:rsidP="006308F8">
            <w:pPr>
              <w:pStyle w:val="Zkladntext"/>
              <w:numPr>
                <w:ilvl w:val="0"/>
                <w:numId w:val="35"/>
              </w:numPr>
              <w:spacing w:before="100" w:beforeAutospacing="1" w:after="100" w:afterAutospacing="1"/>
              <w:ind w:left="454"/>
              <w:contextualSpacing/>
              <w:jc w:val="both"/>
              <w:rPr>
                <w:rFonts w:ascii="Tahoma" w:hAnsi="Tahoma" w:cs="Tahoma"/>
                <w:noProof/>
                <w:sz w:val="18"/>
                <w:szCs w:val="18"/>
              </w:rPr>
            </w:pPr>
            <w:r w:rsidRPr="00DF3ECD">
              <w:rPr>
                <w:rFonts w:ascii="Tahoma" w:hAnsi="Tahoma" w:cs="Tahoma"/>
                <w:noProof/>
                <w:sz w:val="18"/>
                <w:szCs w:val="18"/>
              </w:rPr>
              <w:t>Realizáciu dohľadu nad súladom projektových výstupov s požiadavkami na dátovú kvalitu.</w:t>
            </w:r>
          </w:p>
          <w:p w14:paraId="2CE9F8C6" w14:textId="77777777" w:rsidR="006B758E" w:rsidRPr="00DF3ECD" w:rsidRDefault="006B758E" w:rsidP="006308F8">
            <w:pPr>
              <w:pStyle w:val="Zkladntext"/>
              <w:numPr>
                <w:ilvl w:val="0"/>
                <w:numId w:val="34"/>
              </w:numPr>
              <w:spacing w:before="100" w:beforeAutospacing="1" w:after="100" w:afterAutospacing="1"/>
              <w:ind w:left="454"/>
              <w:contextualSpacing/>
              <w:jc w:val="both"/>
              <w:rPr>
                <w:rFonts w:ascii="Tahoma" w:hAnsi="Tahoma" w:cs="Tahoma"/>
                <w:noProof/>
                <w:sz w:val="18"/>
                <w:szCs w:val="18"/>
              </w:rPr>
            </w:pPr>
            <w:r w:rsidRPr="00DF3ECD">
              <w:rPr>
                <w:rFonts w:ascii="Tahoma" w:hAnsi="Tahoma" w:cs="Tahoma"/>
                <w:noProof/>
                <w:sz w:val="18"/>
                <w:szCs w:val="18"/>
              </w:rPr>
              <w:t>Spoluprácu pri riešení odpovedí na otvorené otázky a riziká projektu.</w:t>
            </w:r>
          </w:p>
          <w:p w14:paraId="26F98232" w14:textId="77777777" w:rsidR="006B758E" w:rsidRPr="00DF3ECD" w:rsidRDefault="006B758E" w:rsidP="006308F8">
            <w:pPr>
              <w:pStyle w:val="Zkladntext"/>
              <w:numPr>
                <w:ilvl w:val="0"/>
                <w:numId w:val="33"/>
              </w:numPr>
              <w:spacing w:before="100" w:beforeAutospacing="1" w:after="100" w:afterAutospacing="1"/>
              <w:ind w:left="454"/>
              <w:contextualSpacing/>
              <w:jc w:val="both"/>
              <w:rPr>
                <w:rFonts w:ascii="Tahoma" w:hAnsi="Tahoma" w:cs="Tahoma"/>
                <w:noProof/>
                <w:sz w:val="18"/>
                <w:szCs w:val="18"/>
              </w:rPr>
            </w:pPr>
            <w:r w:rsidRPr="00DF3ECD">
              <w:rPr>
                <w:rFonts w:ascii="Tahoma" w:hAnsi="Tahoma" w:cs="Tahoma"/>
                <w:noProof/>
                <w:sz w:val="18"/>
                <w:szCs w:val="18"/>
              </w:rPr>
              <w:t>Posudzovanie, pripomienkovanie, testovanie a protokolárne odsúhlasovanie projektových výstupov v príslušnej oblasti – dátových štandardov</w:t>
            </w:r>
          </w:p>
          <w:p w14:paraId="4D048FD4" w14:textId="77777777" w:rsidR="006B758E" w:rsidRPr="00DF3ECD" w:rsidRDefault="006B758E" w:rsidP="006308F8">
            <w:pPr>
              <w:pStyle w:val="Zkladntext"/>
              <w:numPr>
                <w:ilvl w:val="0"/>
                <w:numId w:val="32"/>
              </w:numPr>
              <w:spacing w:after="0"/>
              <w:ind w:left="454"/>
              <w:contextualSpacing/>
              <w:jc w:val="both"/>
              <w:rPr>
                <w:rFonts w:ascii="Tahoma" w:hAnsi="Tahoma" w:cs="Tahoma"/>
                <w:noProof/>
                <w:sz w:val="18"/>
                <w:szCs w:val="18"/>
              </w:rPr>
            </w:pPr>
            <w:r w:rsidRPr="00DF3ECD">
              <w:rPr>
                <w:rFonts w:ascii="Tahoma" w:hAnsi="Tahoma" w:cs="Tahoma"/>
                <w:noProof/>
                <w:sz w:val="18"/>
                <w:szCs w:val="18"/>
              </w:rPr>
              <w:t>Riešenie problémov a požiadaviek v spolupráci s odbornými garantmi,</w:t>
            </w:r>
          </w:p>
          <w:p w14:paraId="430EA5C9" w14:textId="77777777" w:rsidR="006B758E" w:rsidRPr="00DF3ECD" w:rsidRDefault="006B758E" w:rsidP="006308F8">
            <w:pPr>
              <w:pStyle w:val="Zkladntext"/>
              <w:numPr>
                <w:ilvl w:val="0"/>
                <w:numId w:val="32"/>
              </w:numPr>
              <w:spacing w:after="0"/>
              <w:ind w:left="454"/>
              <w:contextualSpacing/>
              <w:jc w:val="both"/>
              <w:rPr>
                <w:rFonts w:ascii="Tahoma" w:hAnsi="Tahoma" w:cs="Tahoma"/>
                <w:noProof/>
                <w:sz w:val="18"/>
                <w:szCs w:val="18"/>
              </w:rPr>
            </w:pPr>
            <w:r w:rsidRPr="00DF3ECD">
              <w:rPr>
                <w:rFonts w:ascii="Tahoma" w:hAnsi="Tahoma" w:cs="Tahoma"/>
                <w:noProof/>
                <w:sz w:val="18"/>
                <w:szCs w:val="18"/>
              </w:rPr>
              <w:t>Spoluprácu pri špecifikácii a poskytuje súčinnosť pri riešení zmenových požiadaviek</w:t>
            </w:r>
          </w:p>
          <w:p w14:paraId="23FAEDD5" w14:textId="77777777" w:rsidR="006B758E" w:rsidRPr="00DF3ECD" w:rsidRDefault="006B758E" w:rsidP="006308F8">
            <w:pPr>
              <w:pStyle w:val="Odsekzoznamu"/>
              <w:numPr>
                <w:ilvl w:val="0"/>
                <w:numId w:val="31"/>
              </w:numPr>
              <w:autoSpaceDE w:val="0"/>
              <w:autoSpaceDN w:val="0"/>
              <w:adjustRightInd w:val="0"/>
              <w:spacing w:after="0"/>
              <w:ind w:left="454"/>
              <w:jc w:val="both"/>
              <w:rPr>
                <w:rFonts w:ascii="Tahoma" w:hAnsi="Tahoma" w:cs="Tahoma"/>
                <w:noProof/>
                <w:sz w:val="18"/>
                <w:szCs w:val="18"/>
              </w:rPr>
            </w:pPr>
            <w:r w:rsidRPr="00DF3ECD">
              <w:rPr>
                <w:rFonts w:ascii="Tahoma" w:hAnsi="Tahoma" w:cs="Tahoma"/>
                <w:noProof/>
                <w:sz w:val="18"/>
                <w:szCs w:val="18"/>
              </w:rPr>
              <w:t>Schválenie funkčných a technických požiadaviek, potreby, obsahu, kvalitatívnych a kvantitatívnych prínosov projektu z pohľadu používateľov koncového produktu</w:t>
            </w:r>
          </w:p>
          <w:p w14:paraId="6C82C7BD" w14:textId="77777777" w:rsidR="006B758E" w:rsidRPr="00DF3ECD" w:rsidRDefault="006B758E" w:rsidP="006308F8">
            <w:pPr>
              <w:pStyle w:val="Odsekzoznamu"/>
              <w:numPr>
                <w:ilvl w:val="0"/>
                <w:numId w:val="31"/>
              </w:numPr>
              <w:autoSpaceDE w:val="0"/>
              <w:autoSpaceDN w:val="0"/>
              <w:adjustRightInd w:val="0"/>
              <w:spacing w:after="0"/>
              <w:ind w:left="454"/>
              <w:jc w:val="both"/>
              <w:rPr>
                <w:rFonts w:ascii="Tahoma" w:hAnsi="Tahoma" w:cs="Tahoma"/>
                <w:noProof/>
                <w:sz w:val="18"/>
                <w:szCs w:val="18"/>
              </w:rPr>
            </w:pPr>
            <w:r w:rsidRPr="00DF3ECD">
              <w:rPr>
                <w:rFonts w:ascii="Tahoma" w:hAnsi="Tahoma" w:cs="Tahoma"/>
                <w:noProof/>
                <w:sz w:val="18"/>
                <w:szCs w:val="18"/>
              </w:rPr>
              <w:t>Spolupráca pri definovaní merateľných výkonnostných ukazovateľov projektov a prvkov,</w:t>
            </w:r>
          </w:p>
          <w:p w14:paraId="703582D0" w14:textId="77777777" w:rsidR="006B758E" w:rsidRPr="00DF3ECD" w:rsidRDefault="006B758E" w:rsidP="006308F8">
            <w:pPr>
              <w:pStyle w:val="Odsekzoznamu"/>
              <w:numPr>
                <w:ilvl w:val="0"/>
                <w:numId w:val="31"/>
              </w:numPr>
              <w:autoSpaceDE w:val="0"/>
              <w:autoSpaceDN w:val="0"/>
              <w:adjustRightInd w:val="0"/>
              <w:spacing w:after="0"/>
              <w:ind w:left="454"/>
              <w:jc w:val="both"/>
              <w:rPr>
                <w:rFonts w:ascii="Tahoma" w:hAnsi="Tahoma" w:cs="Tahoma"/>
                <w:noProof/>
                <w:sz w:val="18"/>
                <w:szCs w:val="18"/>
              </w:rPr>
            </w:pPr>
            <w:r w:rsidRPr="00DF3ECD">
              <w:rPr>
                <w:rFonts w:ascii="Tahoma" w:hAnsi="Tahoma" w:cs="Tahoma"/>
                <w:noProof/>
                <w:sz w:val="18"/>
                <w:szCs w:val="18"/>
              </w:rPr>
              <w:t>Konzultovanie akceptačných kritérií,</w:t>
            </w:r>
          </w:p>
          <w:p w14:paraId="4FE847CB" w14:textId="77777777" w:rsidR="006B758E" w:rsidRPr="00DF3ECD" w:rsidRDefault="006B758E" w:rsidP="006308F8">
            <w:pPr>
              <w:pStyle w:val="Odsekzoznamu"/>
              <w:numPr>
                <w:ilvl w:val="0"/>
                <w:numId w:val="31"/>
              </w:numPr>
              <w:autoSpaceDE w:val="0"/>
              <w:autoSpaceDN w:val="0"/>
              <w:adjustRightInd w:val="0"/>
              <w:spacing w:after="0"/>
              <w:ind w:left="454"/>
              <w:jc w:val="both"/>
              <w:rPr>
                <w:rFonts w:ascii="Tahoma" w:hAnsi="Tahoma" w:cs="Tahoma"/>
                <w:noProof/>
                <w:sz w:val="18"/>
                <w:szCs w:val="18"/>
              </w:rPr>
            </w:pPr>
            <w:r w:rsidRPr="00DF3ECD">
              <w:rPr>
                <w:rFonts w:ascii="Tahoma" w:hAnsi="Tahoma" w:cs="Tahoma"/>
                <w:noProof/>
                <w:sz w:val="18"/>
                <w:szCs w:val="18"/>
              </w:rPr>
              <w:t>Spolupráca na realizácii UAT testovania z pohľadu dodržania dátových štandardov</w:t>
            </w:r>
          </w:p>
          <w:p w14:paraId="1D1715AF" w14:textId="77777777" w:rsidR="006B758E" w:rsidRPr="00DF3ECD" w:rsidRDefault="006B758E" w:rsidP="006308F8">
            <w:pPr>
              <w:pStyle w:val="Odsekzoznamu"/>
              <w:numPr>
                <w:ilvl w:val="0"/>
                <w:numId w:val="31"/>
              </w:numPr>
              <w:autoSpaceDE w:val="0"/>
              <w:autoSpaceDN w:val="0"/>
              <w:adjustRightInd w:val="0"/>
              <w:spacing w:before="100" w:beforeAutospacing="1" w:after="100" w:afterAutospacing="1"/>
              <w:ind w:left="454"/>
              <w:jc w:val="both"/>
              <w:rPr>
                <w:rFonts w:ascii="Tahoma" w:hAnsi="Tahoma" w:cs="Tahoma"/>
                <w:noProof/>
                <w:sz w:val="18"/>
                <w:szCs w:val="18"/>
              </w:rPr>
            </w:pPr>
            <w:r w:rsidRPr="00DF3ECD">
              <w:rPr>
                <w:rFonts w:ascii="Tahoma" w:hAnsi="Tahoma" w:cs="Tahoma"/>
                <w:noProof/>
                <w:sz w:val="18"/>
                <w:szCs w:val="18"/>
              </w:rPr>
              <w:t>Odsúhlasenie spustenia výstupov projektu do produkčnej prevádzky,</w:t>
            </w:r>
          </w:p>
          <w:p w14:paraId="19A7935F" w14:textId="77777777" w:rsidR="006B758E" w:rsidRPr="00DF3ECD" w:rsidRDefault="006B758E" w:rsidP="006308F8">
            <w:pPr>
              <w:pStyle w:val="Odsekzoznamu"/>
              <w:numPr>
                <w:ilvl w:val="0"/>
                <w:numId w:val="31"/>
              </w:numPr>
              <w:autoSpaceDE w:val="0"/>
              <w:autoSpaceDN w:val="0"/>
              <w:adjustRightInd w:val="0"/>
              <w:spacing w:before="100" w:beforeAutospacing="1" w:after="100" w:afterAutospacing="1"/>
              <w:ind w:left="454"/>
              <w:jc w:val="both"/>
              <w:rPr>
                <w:rFonts w:ascii="Tahoma" w:hAnsi="Tahoma" w:cs="Tahoma"/>
                <w:noProof/>
                <w:sz w:val="18"/>
                <w:szCs w:val="18"/>
              </w:rPr>
            </w:pPr>
            <w:r w:rsidRPr="00DF3ECD">
              <w:rPr>
                <w:rFonts w:ascii="Tahoma" w:hAnsi="Tahoma" w:cs="Tahoma"/>
                <w:noProof/>
                <w:sz w:val="18"/>
                <w:szCs w:val="18"/>
              </w:rPr>
              <w:t>Dostupnosť a efektívne využitie ľudských zdrojov alokovaných na realizáciu projektu,</w:t>
            </w:r>
          </w:p>
          <w:p w14:paraId="4CCD7136" w14:textId="77777777" w:rsidR="006B758E" w:rsidRPr="00DF3ECD" w:rsidRDefault="006B758E" w:rsidP="006308F8">
            <w:pPr>
              <w:pStyle w:val="Odsekzoznamu"/>
              <w:numPr>
                <w:ilvl w:val="0"/>
                <w:numId w:val="31"/>
              </w:numPr>
              <w:shd w:val="clear" w:color="auto" w:fill="FFFFFF"/>
              <w:spacing w:before="100" w:beforeAutospacing="1" w:after="100" w:afterAutospacing="1"/>
              <w:ind w:left="454"/>
              <w:jc w:val="both"/>
              <w:rPr>
                <w:rFonts w:ascii="Tahoma" w:hAnsi="Tahoma" w:cs="Tahoma"/>
                <w:bCs/>
                <w:noProof/>
                <w:sz w:val="18"/>
                <w:szCs w:val="18"/>
              </w:rPr>
            </w:pPr>
            <w:r w:rsidRPr="00DF3ECD">
              <w:rPr>
                <w:rFonts w:ascii="Tahoma" w:hAnsi="Tahoma" w:cs="Tahoma"/>
                <w:bCs/>
                <w:noProof/>
                <w:sz w:val="18"/>
                <w:szCs w:val="18"/>
              </w:rPr>
              <w:t>Poskytovanie vyjadrení k zmenovým požiadavkám, k ich opodstatnenosti a prioritizácii</w:t>
            </w:r>
          </w:p>
          <w:p w14:paraId="007D0C52" w14:textId="77777777" w:rsidR="006B758E" w:rsidRPr="00DF3ECD" w:rsidRDefault="006B758E" w:rsidP="006308F8">
            <w:pPr>
              <w:pStyle w:val="Odsekzoznamu"/>
              <w:numPr>
                <w:ilvl w:val="0"/>
                <w:numId w:val="31"/>
              </w:numPr>
              <w:shd w:val="clear" w:color="auto" w:fill="FFFFFF"/>
              <w:spacing w:before="100" w:beforeAutospacing="1" w:after="100" w:afterAutospacing="1"/>
              <w:ind w:left="454"/>
              <w:jc w:val="both"/>
              <w:rPr>
                <w:rFonts w:ascii="Tahoma" w:hAnsi="Tahoma" w:cs="Tahoma"/>
                <w:bCs/>
                <w:noProof/>
                <w:sz w:val="18"/>
                <w:szCs w:val="18"/>
              </w:rPr>
            </w:pPr>
            <w:r w:rsidRPr="00DF3ECD">
              <w:rPr>
                <w:rFonts w:ascii="Tahoma" w:hAnsi="Tahoma" w:cs="Tahoma"/>
                <w:bCs/>
                <w:noProof/>
                <w:sz w:val="18"/>
                <w:szCs w:val="18"/>
              </w:rPr>
              <w:t>Zisťovanie efektívneho spôsobu riadenia a optimalizácie zvereného procesu, vrátane analyzovanie všetkých vyskytujúcich sa nezhôd,</w:t>
            </w:r>
          </w:p>
          <w:p w14:paraId="584E6840" w14:textId="77777777" w:rsidR="006B758E" w:rsidRPr="00DF3ECD" w:rsidRDefault="006B758E" w:rsidP="006308F8">
            <w:pPr>
              <w:pStyle w:val="Odsekzoznamu"/>
              <w:numPr>
                <w:ilvl w:val="0"/>
                <w:numId w:val="31"/>
              </w:numPr>
              <w:shd w:val="clear" w:color="auto" w:fill="FFFFFF"/>
              <w:spacing w:before="100" w:beforeAutospacing="1" w:after="100" w:afterAutospacing="1"/>
              <w:ind w:left="454"/>
              <w:jc w:val="both"/>
              <w:rPr>
                <w:rFonts w:ascii="Tahoma" w:hAnsi="Tahoma" w:cs="Tahoma"/>
                <w:bCs/>
                <w:noProof/>
                <w:sz w:val="18"/>
                <w:szCs w:val="18"/>
              </w:rPr>
            </w:pPr>
            <w:r w:rsidRPr="00DF3ECD">
              <w:rPr>
                <w:rFonts w:ascii="Tahoma" w:hAnsi="Tahoma" w:cs="Tahoma"/>
                <w:bCs/>
                <w:noProof/>
                <w:sz w:val="18"/>
                <w:szCs w:val="18"/>
              </w:rPr>
              <w:t>Odsúhlasenie akceptačných protokolov zmenových konaní</w:t>
            </w:r>
          </w:p>
          <w:p w14:paraId="53023D83" w14:textId="0AE1491F" w:rsidR="006B758E" w:rsidRPr="00DF3ECD" w:rsidRDefault="006B758E" w:rsidP="006308F8">
            <w:pPr>
              <w:pStyle w:val="Default"/>
              <w:numPr>
                <w:ilvl w:val="0"/>
                <w:numId w:val="31"/>
              </w:numPr>
              <w:spacing w:before="100" w:beforeAutospacing="1" w:after="100" w:afterAutospacing="1"/>
              <w:ind w:left="454"/>
              <w:contextualSpacing/>
              <w:jc w:val="both"/>
              <w:rPr>
                <w:rFonts w:ascii="Tahoma" w:hAnsi="Tahoma" w:cs="Tahoma"/>
                <w:noProof/>
                <w:color w:val="auto"/>
                <w:sz w:val="18"/>
                <w:szCs w:val="18"/>
              </w:rPr>
            </w:pPr>
            <w:r w:rsidRPr="00DF3ECD">
              <w:rPr>
                <w:rFonts w:ascii="Tahoma" w:hAnsi="Tahoma" w:cs="Tahoma"/>
                <w:noProof/>
                <w:color w:val="auto"/>
                <w:sz w:val="18"/>
                <w:szCs w:val="18"/>
              </w:rPr>
              <w:t>Ak</w:t>
            </w:r>
            <w:r w:rsidRPr="00DF3ECD">
              <w:rPr>
                <w:rFonts w:ascii="Tahoma" w:eastAsia="Times New Roman" w:hAnsi="Tahoma" w:cs="Tahoma"/>
                <w:noProof/>
                <w:color w:val="auto"/>
                <w:sz w:val="18"/>
                <w:szCs w:val="18"/>
              </w:rPr>
              <w:t xml:space="preserve">tívnu účasť v projektových tímoch a spoluprácu na </w:t>
            </w:r>
            <w:r w:rsidRPr="00DF3ECD">
              <w:rPr>
                <w:rFonts w:ascii="Tahoma" w:hAnsi="Tahoma" w:cs="Tahoma"/>
                <w:noProof/>
                <w:color w:val="auto"/>
                <w:sz w:val="18"/>
                <w:szCs w:val="18"/>
              </w:rPr>
              <w:t xml:space="preserve">vypracovaní manažérskej a špecializovanej dokumentácie a produktov v minimálnom rozsahu určenom Vyhláškou </w:t>
            </w:r>
            <w:r w:rsidR="009C5046" w:rsidRPr="00DF3ECD">
              <w:rPr>
                <w:rFonts w:ascii="Tahoma" w:hAnsi="Tahoma" w:cs="Tahoma"/>
                <w:noProof/>
                <w:color w:val="auto"/>
                <w:sz w:val="18"/>
                <w:szCs w:val="18"/>
              </w:rPr>
              <w:t>č. 401/2023 Z.z. o riadení projektov a zmenových požiadaviek v prevádzke informačných technológií verejnej správy</w:t>
            </w:r>
            <w:r w:rsidRPr="00DF3ECD">
              <w:rPr>
                <w:rFonts w:ascii="Tahoma" w:hAnsi="Tahoma" w:cs="Tahoma"/>
                <w:noProof/>
                <w:color w:val="auto"/>
                <w:sz w:val="18"/>
                <w:szCs w:val="18"/>
              </w:rPr>
              <w:t>, Prílohou č.1</w:t>
            </w:r>
          </w:p>
          <w:p w14:paraId="17FE9CDD" w14:textId="77777777" w:rsidR="006B758E" w:rsidRPr="00DF3ECD" w:rsidRDefault="006B758E" w:rsidP="006308F8">
            <w:pPr>
              <w:pStyle w:val="Default"/>
              <w:numPr>
                <w:ilvl w:val="0"/>
                <w:numId w:val="31"/>
              </w:numPr>
              <w:spacing w:before="100" w:beforeAutospacing="1" w:after="100" w:afterAutospacing="1"/>
              <w:ind w:left="454"/>
              <w:contextualSpacing/>
              <w:jc w:val="both"/>
              <w:rPr>
                <w:rFonts w:ascii="Tahoma" w:hAnsi="Tahoma" w:cs="Tahoma"/>
                <w:noProof/>
                <w:color w:val="auto"/>
                <w:sz w:val="18"/>
                <w:szCs w:val="18"/>
              </w:rPr>
            </w:pPr>
            <w:r w:rsidRPr="00DF3ECD">
              <w:rPr>
                <w:rFonts w:ascii="Tahoma" w:hAnsi="Tahoma" w:cs="Tahoma"/>
                <w:noProof/>
                <w:color w:val="auto"/>
                <w:sz w:val="18"/>
                <w:szCs w:val="18"/>
              </w:rPr>
              <w:t>plnenie pokynov projektového manažéra a dohôd zo stretnutí projektového tímu</w:t>
            </w:r>
          </w:p>
          <w:p w14:paraId="1DD48EB2" w14:textId="77777777" w:rsidR="006B758E" w:rsidRPr="00DF3ECD" w:rsidRDefault="006B758E" w:rsidP="008A41B6">
            <w:pPr>
              <w:pStyle w:val="Default"/>
              <w:spacing w:before="100" w:beforeAutospacing="1" w:after="100" w:afterAutospacing="1"/>
              <w:contextualSpacing/>
              <w:jc w:val="both"/>
              <w:rPr>
                <w:rFonts w:ascii="Tahoma" w:hAnsi="Tahoma" w:cs="Tahoma"/>
                <w:noProof/>
                <w:color w:val="FF0000"/>
                <w:sz w:val="18"/>
                <w:szCs w:val="18"/>
              </w:rPr>
            </w:pPr>
          </w:p>
        </w:tc>
      </w:tr>
    </w:tbl>
    <w:p w14:paraId="372B4294" w14:textId="77777777" w:rsidR="006B758E" w:rsidRPr="00DF3ECD" w:rsidRDefault="006B758E" w:rsidP="008A41B6">
      <w:pPr>
        <w:tabs>
          <w:tab w:val="left" w:pos="851"/>
          <w:tab w:val="center" w:pos="3119"/>
        </w:tabs>
        <w:spacing w:before="100" w:beforeAutospacing="1" w:after="100" w:afterAutospacing="1"/>
        <w:contextualSpacing/>
        <w:jc w:val="both"/>
        <w:rPr>
          <w:rFonts w:ascii="Tahoma" w:hAnsi="Tahoma" w:cs="Tahoma"/>
          <w:noProof/>
          <w:color w:val="0070C0"/>
          <w:sz w:val="18"/>
          <w:szCs w:val="18"/>
        </w:rPr>
      </w:pPr>
    </w:p>
    <w:p w14:paraId="6F27BAB1" w14:textId="77777777" w:rsidR="006B758E" w:rsidRPr="00DF3ECD" w:rsidRDefault="006B758E" w:rsidP="008A41B6">
      <w:pPr>
        <w:tabs>
          <w:tab w:val="left" w:pos="851"/>
          <w:tab w:val="center" w:pos="3119"/>
        </w:tabs>
        <w:spacing w:before="100" w:beforeAutospacing="1" w:after="100" w:afterAutospacing="1"/>
        <w:contextualSpacing/>
        <w:jc w:val="both"/>
        <w:rPr>
          <w:rFonts w:ascii="Tahoma" w:hAnsi="Tahoma" w:cs="Tahoma"/>
          <w:noProof/>
          <w:color w:val="0070C0"/>
          <w:sz w:val="18"/>
          <w:szCs w:val="18"/>
        </w:rPr>
      </w:pPr>
    </w:p>
    <w:tbl>
      <w:tblPr>
        <w:tblStyle w:val="Mriekatabuky"/>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1841"/>
        <w:gridCol w:w="7787"/>
      </w:tblGrid>
      <w:tr w:rsidR="00A429A2" w:rsidRPr="00DF3ECD" w14:paraId="10649341" w14:textId="77777777" w:rsidTr="00B54932">
        <w:tc>
          <w:tcPr>
            <w:tcW w:w="1848" w:type="dxa"/>
            <w:shd w:val="clear" w:color="auto" w:fill="E7E6E6" w:themeFill="background2"/>
            <w:vAlign w:val="center"/>
          </w:tcPr>
          <w:p w14:paraId="6D2006F7" w14:textId="77777777" w:rsidR="00A429A2" w:rsidRPr="00DF3ECD" w:rsidRDefault="00A429A2" w:rsidP="00B54932">
            <w:pPr>
              <w:spacing w:before="100" w:beforeAutospacing="1" w:after="100" w:afterAutospacing="1"/>
              <w:contextualSpacing/>
              <w:rPr>
                <w:rFonts w:ascii="Tahoma" w:hAnsi="Tahoma" w:cs="Tahoma"/>
                <w:b/>
                <w:noProof/>
                <w:sz w:val="18"/>
                <w:szCs w:val="18"/>
              </w:rPr>
            </w:pPr>
            <w:r w:rsidRPr="00DF3ECD">
              <w:rPr>
                <w:rFonts w:ascii="Tahoma" w:hAnsi="Tahoma" w:cs="Tahoma"/>
                <w:b/>
                <w:noProof/>
                <w:sz w:val="18"/>
                <w:szCs w:val="18"/>
              </w:rPr>
              <w:t>Projektová rola:</w:t>
            </w:r>
          </w:p>
        </w:tc>
        <w:tc>
          <w:tcPr>
            <w:tcW w:w="7940" w:type="dxa"/>
          </w:tcPr>
          <w:p w14:paraId="12BDA4B6" w14:textId="455D7DFE" w:rsidR="00A429A2" w:rsidRPr="00DF3ECD" w:rsidRDefault="00A429A2"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b/>
                <w:noProof/>
                <w:sz w:val="18"/>
                <w:szCs w:val="18"/>
              </w:rPr>
              <w:t xml:space="preserve">VLASTNÍK PROCESOV </w:t>
            </w:r>
            <w:r w:rsidRPr="00DF3ECD">
              <w:rPr>
                <w:rFonts w:ascii="Tahoma" w:hAnsi="Tahoma" w:cs="Tahoma"/>
                <w:noProof/>
                <w:sz w:val="18"/>
                <w:szCs w:val="18"/>
              </w:rPr>
              <w:t>(biznis vlastník)</w:t>
            </w:r>
          </w:p>
        </w:tc>
      </w:tr>
      <w:tr w:rsidR="00A429A2" w:rsidRPr="00DF3ECD" w14:paraId="375104FF" w14:textId="77777777" w:rsidTr="00B54932">
        <w:tc>
          <w:tcPr>
            <w:tcW w:w="1848" w:type="dxa"/>
            <w:shd w:val="clear" w:color="auto" w:fill="E7E6E6" w:themeFill="background2"/>
            <w:vAlign w:val="center"/>
          </w:tcPr>
          <w:p w14:paraId="7D71D820" w14:textId="77777777" w:rsidR="00A429A2" w:rsidRPr="00DF3ECD" w:rsidRDefault="00A429A2" w:rsidP="00B54932">
            <w:pPr>
              <w:spacing w:before="100" w:beforeAutospacing="1" w:after="100" w:afterAutospacing="1"/>
              <w:contextualSpacing/>
              <w:rPr>
                <w:rFonts w:ascii="Tahoma" w:hAnsi="Tahoma" w:cs="Tahoma"/>
                <w:b/>
                <w:noProof/>
                <w:sz w:val="18"/>
                <w:szCs w:val="18"/>
              </w:rPr>
            </w:pPr>
            <w:r w:rsidRPr="00DF3ECD">
              <w:rPr>
                <w:rFonts w:ascii="Tahoma" w:hAnsi="Tahoma" w:cs="Tahoma"/>
                <w:b/>
                <w:noProof/>
                <w:sz w:val="18"/>
                <w:szCs w:val="18"/>
              </w:rPr>
              <w:t>Stručný popis:</w:t>
            </w:r>
          </w:p>
        </w:tc>
        <w:tc>
          <w:tcPr>
            <w:tcW w:w="7940" w:type="dxa"/>
          </w:tcPr>
          <w:p w14:paraId="137D2BF7" w14:textId="77777777" w:rsidR="00A429A2" w:rsidRPr="00DF3ECD" w:rsidRDefault="00A429A2" w:rsidP="006308F8">
            <w:pPr>
              <w:pStyle w:val="Zkladntext"/>
              <w:numPr>
                <w:ilvl w:val="0"/>
                <w:numId w:val="36"/>
              </w:numPr>
              <w:spacing w:before="100" w:beforeAutospacing="1" w:after="100" w:afterAutospacing="1"/>
              <w:ind w:left="454"/>
              <w:contextualSpacing/>
              <w:jc w:val="both"/>
              <w:rPr>
                <w:rFonts w:ascii="Tahoma" w:hAnsi="Tahoma" w:cs="Tahoma"/>
                <w:noProof/>
                <w:sz w:val="18"/>
                <w:szCs w:val="18"/>
              </w:rPr>
            </w:pPr>
            <w:r w:rsidRPr="00DF3ECD">
              <w:rPr>
                <w:rFonts w:ascii="Tahoma" w:hAnsi="Tahoma" w:cs="Tahoma"/>
                <w:noProof/>
                <w:sz w:val="18"/>
                <w:szCs w:val="18"/>
              </w:rPr>
              <w:t xml:space="preserve">zodpovedá </w:t>
            </w:r>
            <w:r w:rsidRPr="00DF3ECD">
              <w:rPr>
                <w:rFonts w:ascii="Tahoma" w:hAnsi="Tahoma" w:cs="Tahoma"/>
                <w:bCs/>
                <w:noProof/>
                <w:sz w:val="18"/>
                <w:szCs w:val="18"/>
              </w:rPr>
              <w:t xml:space="preserve">za </w:t>
            </w:r>
            <w:r w:rsidRPr="00DF3ECD">
              <w:rPr>
                <w:rFonts w:ascii="Tahoma" w:hAnsi="Tahoma" w:cs="Tahoma"/>
                <w:noProof/>
                <w:sz w:val="18"/>
                <w:szCs w:val="18"/>
              </w:rPr>
              <w:t>proces - jeho výstupy i celkový priebeh poskytnutia služby alebo produktu konečnému užívateľovi. Kľúčová rola na strane zákazníka (verejného obstarávateľa), ktorá schvaľuje biznis požiadavky a zodpovedá za výsledné riešenie, prínos požadovanú hodnotu a naplnenie merateľných ukazovateľov. Úlohou tejto roly je definovať na užívateľa orientované položky (user-stories), ktoré budú zaradzované a prioritizované v produktovom zásobníku. Zodpovedá za priebežné posudzovanie vecných výstupov dodávateľa v rámci analýzy, návrhu riešenia vrátane DNR z pohľadu analýzy a návrhu riešenia aplikácii IS.</w:t>
            </w:r>
          </w:p>
          <w:p w14:paraId="440C66FD" w14:textId="77777777" w:rsidR="00A429A2" w:rsidRPr="00DF3ECD" w:rsidRDefault="00A429A2" w:rsidP="008A41B6">
            <w:pPr>
              <w:pStyle w:val="Zkladntext"/>
              <w:spacing w:before="100" w:beforeAutospacing="1" w:after="100" w:afterAutospacing="1"/>
              <w:ind w:left="454"/>
              <w:contextualSpacing/>
              <w:jc w:val="both"/>
              <w:rPr>
                <w:rFonts w:ascii="Tahoma" w:hAnsi="Tahoma" w:cs="Tahoma"/>
                <w:noProof/>
                <w:sz w:val="18"/>
                <w:szCs w:val="18"/>
              </w:rPr>
            </w:pPr>
          </w:p>
          <w:p w14:paraId="2AD7E3F5" w14:textId="77777777" w:rsidR="00A429A2" w:rsidRPr="00DF3ECD" w:rsidRDefault="00A429A2" w:rsidP="006308F8">
            <w:pPr>
              <w:pStyle w:val="Zkladntext"/>
              <w:numPr>
                <w:ilvl w:val="0"/>
                <w:numId w:val="36"/>
              </w:numPr>
              <w:spacing w:before="100" w:beforeAutospacing="1" w:after="100" w:afterAutospacing="1"/>
              <w:ind w:left="454"/>
              <w:contextualSpacing/>
              <w:jc w:val="both"/>
              <w:rPr>
                <w:rFonts w:ascii="Tahoma" w:hAnsi="Tahoma" w:cs="Tahoma"/>
                <w:noProof/>
                <w:sz w:val="18"/>
                <w:szCs w:val="18"/>
              </w:rPr>
            </w:pPr>
            <w:r w:rsidRPr="00DF3ECD">
              <w:rPr>
                <w:rFonts w:ascii="Tahoma" w:eastAsia="Arial Narrow" w:hAnsi="Tahoma" w:cs="Tahoma"/>
                <w:noProof/>
                <w:sz w:val="18"/>
                <w:szCs w:val="18"/>
              </w:rPr>
              <w:t>zodpovedný za</w:t>
            </w:r>
            <w:r w:rsidRPr="00DF3ECD">
              <w:rPr>
                <w:rFonts w:ascii="Tahoma" w:hAnsi="Tahoma" w:cs="Tahoma"/>
                <w:noProof/>
                <w:sz w:val="18"/>
                <w:szCs w:val="18"/>
              </w:rPr>
              <w:t xml:space="preserve"> schválenie funkčných a technických požiadaviek, potreby, obsahu, kvalitatívnych a kvantitatívnych prínosov projektu. Definuje očakávania na kvalitu projektu, kvalitu projektových produktov, prínosy pre koncových používateľov a požiadavky na bezpečnosť. Definuje merateľné výkonnostné ukazovatele projektov a prvkov. Vlastník procesov schvaľuje  akceptačné kritériá, rozsah a kvalitu dodávaných projektových výstupov pri dosiahnutí platobných míľnikov, odsúhlasuje spustenie výstupov projektu do produkčnej prevádzky a dostupnosť ľudských zdrojov alokovaných na realizáciu projektu.</w:t>
            </w:r>
          </w:p>
        </w:tc>
      </w:tr>
      <w:tr w:rsidR="00A429A2" w:rsidRPr="00DF3ECD" w14:paraId="22640712" w14:textId="77777777" w:rsidTr="00B54932">
        <w:tc>
          <w:tcPr>
            <w:tcW w:w="1848" w:type="dxa"/>
            <w:shd w:val="clear" w:color="auto" w:fill="E7E6E6" w:themeFill="background2"/>
            <w:vAlign w:val="center"/>
          </w:tcPr>
          <w:p w14:paraId="3A39800E" w14:textId="77777777" w:rsidR="00A429A2" w:rsidRPr="00DF3ECD" w:rsidRDefault="00A429A2" w:rsidP="00B54932">
            <w:pPr>
              <w:spacing w:before="100" w:beforeAutospacing="1" w:after="100" w:afterAutospacing="1"/>
              <w:contextualSpacing/>
              <w:rPr>
                <w:rFonts w:ascii="Tahoma" w:hAnsi="Tahoma" w:cs="Tahoma"/>
                <w:b/>
                <w:noProof/>
                <w:sz w:val="18"/>
                <w:szCs w:val="18"/>
              </w:rPr>
            </w:pPr>
            <w:r w:rsidRPr="00DF3ECD">
              <w:rPr>
                <w:rFonts w:ascii="Tahoma" w:hAnsi="Tahoma" w:cs="Tahoma"/>
                <w:b/>
                <w:noProof/>
                <w:sz w:val="18"/>
                <w:szCs w:val="18"/>
              </w:rPr>
              <w:t>Detailný popis rozsahu zodpovednosti, povinností a kompetencií</w:t>
            </w:r>
          </w:p>
        </w:tc>
        <w:tc>
          <w:tcPr>
            <w:tcW w:w="7940" w:type="dxa"/>
          </w:tcPr>
          <w:p w14:paraId="4AF2759F" w14:textId="77777777" w:rsidR="00A429A2" w:rsidRPr="00DF3ECD" w:rsidRDefault="00A429A2" w:rsidP="008A41B6">
            <w:pPr>
              <w:pStyle w:val="Default"/>
              <w:spacing w:before="100" w:beforeAutospacing="1" w:after="100" w:afterAutospacing="1"/>
              <w:contextualSpacing/>
              <w:jc w:val="both"/>
              <w:rPr>
                <w:rFonts w:ascii="Tahoma" w:hAnsi="Tahoma" w:cs="Tahoma"/>
                <w:noProof/>
                <w:color w:val="auto"/>
                <w:sz w:val="18"/>
                <w:szCs w:val="18"/>
              </w:rPr>
            </w:pPr>
            <w:r w:rsidRPr="00DF3ECD">
              <w:rPr>
                <w:rFonts w:ascii="Tahoma" w:hAnsi="Tahoma" w:cs="Tahoma"/>
                <w:noProof/>
                <w:color w:val="auto"/>
                <w:sz w:val="18"/>
                <w:szCs w:val="18"/>
              </w:rPr>
              <w:t>Zodpovedný za:</w:t>
            </w:r>
          </w:p>
          <w:p w14:paraId="52973B1D" w14:textId="77777777" w:rsidR="00A429A2" w:rsidRPr="00DF3ECD" w:rsidRDefault="00A429A2" w:rsidP="006308F8">
            <w:pPr>
              <w:pStyle w:val="Zkladntext"/>
              <w:numPr>
                <w:ilvl w:val="0"/>
                <w:numId w:val="35"/>
              </w:numPr>
              <w:spacing w:before="100" w:beforeAutospacing="1" w:after="100" w:afterAutospacing="1"/>
              <w:ind w:left="454"/>
              <w:contextualSpacing/>
              <w:jc w:val="both"/>
              <w:rPr>
                <w:rFonts w:ascii="Tahoma" w:hAnsi="Tahoma" w:cs="Tahoma"/>
                <w:noProof/>
                <w:sz w:val="18"/>
                <w:szCs w:val="18"/>
              </w:rPr>
            </w:pPr>
            <w:r w:rsidRPr="00DF3ECD">
              <w:rPr>
                <w:rFonts w:ascii="Tahoma" w:hAnsi="Tahoma" w:cs="Tahoma"/>
                <w:noProof/>
                <w:sz w:val="18"/>
                <w:szCs w:val="18"/>
              </w:rPr>
              <w:t>Realizáciu dohľadu nad súladom projektových výstupov s požiadavkami koncových používateľov.</w:t>
            </w:r>
          </w:p>
          <w:p w14:paraId="0EC3A606" w14:textId="77777777" w:rsidR="00A429A2" w:rsidRPr="00DF3ECD" w:rsidRDefault="00A429A2" w:rsidP="006308F8">
            <w:pPr>
              <w:pStyle w:val="Zkladntext"/>
              <w:numPr>
                <w:ilvl w:val="0"/>
                <w:numId w:val="34"/>
              </w:numPr>
              <w:spacing w:before="100" w:beforeAutospacing="1" w:after="100" w:afterAutospacing="1"/>
              <w:ind w:left="454"/>
              <w:contextualSpacing/>
              <w:jc w:val="both"/>
              <w:rPr>
                <w:rFonts w:ascii="Tahoma" w:hAnsi="Tahoma" w:cs="Tahoma"/>
                <w:noProof/>
                <w:sz w:val="18"/>
                <w:szCs w:val="18"/>
              </w:rPr>
            </w:pPr>
            <w:r w:rsidRPr="00DF3ECD">
              <w:rPr>
                <w:rFonts w:ascii="Tahoma" w:hAnsi="Tahoma" w:cs="Tahoma"/>
                <w:noProof/>
                <w:sz w:val="18"/>
                <w:szCs w:val="18"/>
              </w:rPr>
              <w:t>Spoluprácu pri riešení odpovedí na otvorené otázky  a riziká projektu.</w:t>
            </w:r>
          </w:p>
          <w:p w14:paraId="02C4E988" w14:textId="77777777" w:rsidR="00A429A2" w:rsidRPr="00DF3ECD" w:rsidRDefault="00A429A2" w:rsidP="006308F8">
            <w:pPr>
              <w:pStyle w:val="Zkladntext"/>
              <w:numPr>
                <w:ilvl w:val="0"/>
                <w:numId w:val="33"/>
              </w:numPr>
              <w:spacing w:before="100" w:beforeAutospacing="1" w:after="100" w:afterAutospacing="1"/>
              <w:ind w:left="454"/>
              <w:contextualSpacing/>
              <w:jc w:val="both"/>
              <w:rPr>
                <w:rFonts w:ascii="Tahoma" w:hAnsi="Tahoma" w:cs="Tahoma"/>
                <w:noProof/>
                <w:sz w:val="18"/>
                <w:szCs w:val="18"/>
              </w:rPr>
            </w:pPr>
            <w:r w:rsidRPr="00DF3ECD">
              <w:rPr>
                <w:rFonts w:ascii="Tahoma" w:hAnsi="Tahoma" w:cs="Tahoma"/>
                <w:noProof/>
                <w:sz w:val="18"/>
                <w:szCs w:val="18"/>
              </w:rPr>
              <w:t>Posudzovanie, pripomienkovanie, testovanie a protokolárne odsúhlasovanie projektových výstupov v príslušnej oblasti (v biznis procese) po vecnej stránke (najmä procesnej a legislatívnej)</w:t>
            </w:r>
          </w:p>
          <w:p w14:paraId="573FC678" w14:textId="77777777" w:rsidR="00A429A2" w:rsidRPr="00DF3ECD" w:rsidRDefault="00A429A2" w:rsidP="006308F8">
            <w:pPr>
              <w:pStyle w:val="Zkladntext"/>
              <w:numPr>
                <w:ilvl w:val="0"/>
                <w:numId w:val="32"/>
              </w:numPr>
              <w:spacing w:after="0"/>
              <w:ind w:left="454"/>
              <w:contextualSpacing/>
              <w:jc w:val="both"/>
              <w:rPr>
                <w:rFonts w:ascii="Tahoma" w:hAnsi="Tahoma" w:cs="Tahoma"/>
                <w:noProof/>
                <w:sz w:val="18"/>
                <w:szCs w:val="18"/>
              </w:rPr>
            </w:pPr>
            <w:r w:rsidRPr="00DF3ECD">
              <w:rPr>
                <w:rFonts w:ascii="Tahoma" w:hAnsi="Tahoma" w:cs="Tahoma"/>
                <w:noProof/>
                <w:sz w:val="18"/>
                <w:szCs w:val="18"/>
              </w:rPr>
              <w:t>Riešenie problémov a požiadaviek  v spolupráci s odbornými garantmi,</w:t>
            </w:r>
          </w:p>
          <w:p w14:paraId="44ADCF0D" w14:textId="77777777" w:rsidR="00A429A2" w:rsidRPr="00DF3ECD" w:rsidRDefault="00A429A2" w:rsidP="006308F8">
            <w:pPr>
              <w:pStyle w:val="Zkladntext"/>
              <w:numPr>
                <w:ilvl w:val="0"/>
                <w:numId w:val="32"/>
              </w:numPr>
              <w:spacing w:after="0"/>
              <w:ind w:left="454"/>
              <w:contextualSpacing/>
              <w:jc w:val="both"/>
              <w:rPr>
                <w:rFonts w:ascii="Tahoma" w:hAnsi="Tahoma" w:cs="Tahoma"/>
                <w:noProof/>
                <w:sz w:val="18"/>
                <w:szCs w:val="18"/>
              </w:rPr>
            </w:pPr>
            <w:r w:rsidRPr="00DF3ECD">
              <w:rPr>
                <w:rFonts w:ascii="Tahoma" w:hAnsi="Tahoma" w:cs="Tahoma"/>
                <w:noProof/>
                <w:sz w:val="18"/>
                <w:szCs w:val="18"/>
              </w:rPr>
              <w:t>Spoluprácu pri špecifikácii a poskytuje súčinnosť pri riešení zmenových požiadaviek</w:t>
            </w:r>
          </w:p>
          <w:p w14:paraId="5AECEDF4" w14:textId="77777777" w:rsidR="00A429A2" w:rsidRPr="00DF3ECD" w:rsidRDefault="00A429A2" w:rsidP="006308F8">
            <w:pPr>
              <w:pStyle w:val="Odsekzoznamu"/>
              <w:numPr>
                <w:ilvl w:val="0"/>
                <w:numId w:val="31"/>
              </w:numPr>
              <w:autoSpaceDE w:val="0"/>
              <w:autoSpaceDN w:val="0"/>
              <w:adjustRightInd w:val="0"/>
              <w:spacing w:after="0"/>
              <w:ind w:left="454"/>
              <w:jc w:val="both"/>
              <w:rPr>
                <w:rFonts w:ascii="Tahoma" w:hAnsi="Tahoma" w:cs="Tahoma"/>
                <w:noProof/>
                <w:sz w:val="18"/>
                <w:szCs w:val="18"/>
              </w:rPr>
            </w:pPr>
            <w:r w:rsidRPr="00DF3ECD">
              <w:rPr>
                <w:rFonts w:ascii="Tahoma" w:hAnsi="Tahoma" w:cs="Tahoma"/>
                <w:noProof/>
                <w:sz w:val="18"/>
                <w:szCs w:val="18"/>
              </w:rPr>
              <w:t>Schválenie funkčných a technických požiadaviek, potreby, obsahu, kvalitatívnych a kvantitatívnych prínosov projektu z pohľadu používateľov koncového produktu</w:t>
            </w:r>
          </w:p>
          <w:p w14:paraId="4E718760" w14:textId="77777777" w:rsidR="00A429A2" w:rsidRPr="00DF3ECD" w:rsidRDefault="00A429A2" w:rsidP="006308F8">
            <w:pPr>
              <w:pStyle w:val="Odsekzoznamu"/>
              <w:numPr>
                <w:ilvl w:val="0"/>
                <w:numId w:val="31"/>
              </w:numPr>
              <w:autoSpaceDE w:val="0"/>
              <w:autoSpaceDN w:val="0"/>
              <w:adjustRightInd w:val="0"/>
              <w:spacing w:after="0"/>
              <w:ind w:left="454"/>
              <w:jc w:val="both"/>
              <w:rPr>
                <w:rFonts w:ascii="Tahoma" w:hAnsi="Tahoma" w:cs="Tahoma"/>
                <w:noProof/>
                <w:sz w:val="18"/>
                <w:szCs w:val="18"/>
              </w:rPr>
            </w:pPr>
            <w:r w:rsidRPr="00DF3ECD">
              <w:rPr>
                <w:rFonts w:ascii="Tahoma" w:hAnsi="Tahoma" w:cs="Tahoma"/>
                <w:noProof/>
                <w:sz w:val="18"/>
                <w:szCs w:val="18"/>
              </w:rPr>
              <w:t>Definovanie očakávaní na kvalitu projektu, kritérií kvality projektových produktov, prínosov pre koncových používateľova požiadaviek na bezpečnosť,</w:t>
            </w:r>
          </w:p>
          <w:p w14:paraId="746350A1" w14:textId="77777777" w:rsidR="00A429A2" w:rsidRPr="00DF3ECD" w:rsidRDefault="00A429A2" w:rsidP="006308F8">
            <w:pPr>
              <w:pStyle w:val="Odsekzoznamu"/>
              <w:numPr>
                <w:ilvl w:val="0"/>
                <w:numId w:val="31"/>
              </w:numPr>
              <w:autoSpaceDE w:val="0"/>
              <w:autoSpaceDN w:val="0"/>
              <w:adjustRightInd w:val="0"/>
              <w:spacing w:after="0"/>
              <w:ind w:left="454"/>
              <w:jc w:val="both"/>
              <w:rPr>
                <w:rFonts w:ascii="Tahoma" w:hAnsi="Tahoma" w:cs="Tahoma"/>
                <w:noProof/>
                <w:sz w:val="18"/>
                <w:szCs w:val="18"/>
              </w:rPr>
            </w:pPr>
            <w:r w:rsidRPr="00DF3ECD">
              <w:rPr>
                <w:rFonts w:ascii="Tahoma" w:hAnsi="Tahoma" w:cs="Tahoma"/>
                <w:noProof/>
                <w:sz w:val="18"/>
                <w:szCs w:val="18"/>
              </w:rPr>
              <w:t>Definovanie merateľných výkonnostných ukazovateľov projektov a prvkov,</w:t>
            </w:r>
          </w:p>
          <w:p w14:paraId="211919C4" w14:textId="77777777" w:rsidR="00A429A2" w:rsidRPr="00DF3ECD" w:rsidRDefault="00A429A2" w:rsidP="006308F8">
            <w:pPr>
              <w:pStyle w:val="Odsekzoznamu"/>
              <w:numPr>
                <w:ilvl w:val="0"/>
                <w:numId w:val="31"/>
              </w:numPr>
              <w:autoSpaceDE w:val="0"/>
              <w:autoSpaceDN w:val="0"/>
              <w:adjustRightInd w:val="0"/>
              <w:spacing w:after="0"/>
              <w:ind w:left="454"/>
              <w:jc w:val="both"/>
              <w:rPr>
                <w:rFonts w:ascii="Tahoma" w:hAnsi="Tahoma" w:cs="Tahoma"/>
                <w:noProof/>
                <w:sz w:val="18"/>
                <w:szCs w:val="18"/>
              </w:rPr>
            </w:pPr>
            <w:r w:rsidRPr="00DF3ECD">
              <w:rPr>
                <w:rFonts w:ascii="Tahoma" w:hAnsi="Tahoma" w:cs="Tahoma"/>
                <w:noProof/>
                <w:sz w:val="18"/>
                <w:szCs w:val="18"/>
              </w:rPr>
              <w:t>Sledovanie a odsúhlasovanie nákladovosti, efektívnosti vynakladania finančných prostriedkov a priebežné monitorovanie a kontrolu odôvodnenia projektu (BC/CBA)</w:t>
            </w:r>
          </w:p>
          <w:p w14:paraId="5AFE2F9F" w14:textId="77777777" w:rsidR="00A429A2" w:rsidRPr="00DF3ECD" w:rsidRDefault="00A429A2" w:rsidP="006308F8">
            <w:pPr>
              <w:pStyle w:val="Odsekzoznamu"/>
              <w:numPr>
                <w:ilvl w:val="0"/>
                <w:numId w:val="31"/>
              </w:numPr>
              <w:autoSpaceDE w:val="0"/>
              <w:autoSpaceDN w:val="0"/>
              <w:adjustRightInd w:val="0"/>
              <w:spacing w:before="100" w:beforeAutospacing="1" w:after="100" w:afterAutospacing="1"/>
              <w:ind w:left="454"/>
              <w:jc w:val="both"/>
              <w:rPr>
                <w:rFonts w:ascii="Tahoma" w:hAnsi="Tahoma" w:cs="Tahoma"/>
                <w:noProof/>
                <w:sz w:val="18"/>
                <w:szCs w:val="18"/>
              </w:rPr>
            </w:pPr>
            <w:r w:rsidRPr="00DF3ECD">
              <w:rPr>
                <w:rFonts w:ascii="Tahoma" w:hAnsi="Tahoma" w:cs="Tahoma"/>
                <w:noProof/>
                <w:sz w:val="18"/>
                <w:szCs w:val="18"/>
              </w:rPr>
              <w:t>Schválenie akceptačných kritérií,</w:t>
            </w:r>
          </w:p>
          <w:p w14:paraId="6475C22C" w14:textId="77777777" w:rsidR="00A429A2" w:rsidRPr="00DF3ECD" w:rsidRDefault="00A429A2" w:rsidP="006308F8">
            <w:pPr>
              <w:pStyle w:val="Odsekzoznamu"/>
              <w:numPr>
                <w:ilvl w:val="0"/>
                <w:numId w:val="31"/>
              </w:numPr>
              <w:autoSpaceDE w:val="0"/>
              <w:autoSpaceDN w:val="0"/>
              <w:adjustRightInd w:val="0"/>
              <w:spacing w:before="100" w:beforeAutospacing="1" w:after="100" w:afterAutospacing="1"/>
              <w:ind w:left="454"/>
              <w:jc w:val="both"/>
              <w:rPr>
                <w:rFonts w:ascii="Tahoma" w:hAnsi="Tahoma" w:cs="Tahoma"/>
                <w:noProof/>
                <w:sz w:val="18"/>
                <w:szCs w:val="18"/>
              </w:rPr>
            </w:pPr>
            <w:r w:rsidRPr="00DF3ECD">
              <w:rPr>
                <w:rFonts w:ascii="Tahoma" w:hAnsi="Tahoma" w:cs="Tahoma"/>
                <w:noProof/>
                <w:sz w:val="18"/>
                <w:szCs w:val="18"/>
              </w:rPr>
              <w:t>Riešenie problémov používateľov</w:t>
            </w:r>
          </w:p>
          <w:p w14:paraId="14A702E7" w14:textId="77777777" w:rsidR="00A429A2" w:rsidRPr="00DF3ECD" w:rsidRDefault="00A429A2" w:rsidP="006308F8">
            <w:pPr>
              <w:pStyle w:val="Odsekzoznamu"/>
              <w:numPr>
                <w:ilvl w:val="0"/>
                <w:numId w:val="31"/>
              </w:numPr>
              <w:autoSpaceDE w:val="0"/>
              <w:autoSpaceDN w:val="0"/>
              <w:adjustRightInd w:val="0"/>
              <w:spacing w:before="100" w:beforeAutospacing="1" w:after="100" w:afterAutospacing="1"/>
              <w:ind w:left="454"/>
              <w:jc w:val="both"/>
              <w:rPr>
                <w:rFonts w:ascii="Tahoma" w:hAnsi="Tahoma" w:cs="Tahoma"/>
                <w:noProof/>
                <w:sz w:val="18"/>
                <w:szCs w:val="18"/>
              </w:rPr>
            </w:pPr>
            <w:r w:rsidRPr="00DF3ECD">
              <w:rPr>
                <w:rFonts w:ascii="Tahoma" w:hAnsi="Tahoma" w:cs="Tahoma"/>
                <w:noProof/>
                <w:sz w:val="18"/>
                <w:szCs w:val="18"/>
              </w:rPr>
              <w:t>Akceptáciu rozsahu a kvality dodávaných projektových výstupov pri dosiahnutí platobných míľnikov,</w:t>
            </w:r>
          </w:p>
          <w:p w14:paraId="6627277D" w14:textId="77777777" w:rsidR="00A429A2" w:rsidRPr="00DF3ECD" w:rsidRDefault="00A429A2" w:rsidP="006308F8">
            <w:pPr>
              <w:pStyle w:val="Odsekzoznamu"/>
              <w:numPr>
                <w:ilvl w:val="0"/>
                <w:numId w:val="31"/>
              </w:numPr>
              <w:autoSpaceDE w:val="0"/>
              <w:autoSpaceDN w:val="0"/>
              <w:adjustRightInd w:val="0"/>
              <w:spacing w:before="100" w:beforeAutospacing="1" w:after="100" w:afterAutospacing="1"/>
              <w:ind w:left="454"/>
              <w:jc w:val="both"/>
              <w:rPr>
                <w:rFonts w:ascii="Tahoma" w:hAnsi="Tahoma" w:cs="Tahoma"/>
                <w:noProof/>
                <w:sz w:val="18"/>
                <w:szCs w:val="18"/>
              </w:rPr>
            </w:pPr>
            <w:r w:rsidRPr="00DF3ECD">
              <w:rPr>
                <w:rFonts w:ascii="Tahoma" w:hAnsi="Tahoma" w:cs="Tahoma"/>
                <w:noProof/>
                <w:sz w:val="18"/>
                <w:szCs w:val="18"/>
              </w:rPr>
              <w:t>Vykonanie UX a UAT testovania</w:t>
            </w:r>
          </w:p>
          <w:p w14:paraId="0722E2DF" w14:textId="77777777" w:rsidR="00A429A2" w:rsidRPr="00DF3ECD" w:rsidRDefault="00A429A2" w:rsidP="006308F8">
            <w:pPr>
              <w:pStyle w:val="Odsekzoznamu"/>
              <w:numPr>
                <w:ilvl w:val="0"/>
                <w:numId w:val="31"/>
              </w:numPr>
              <w:autoSpaceDE w:val="0"/>
              <w:autoSpaceDN w:val="0"/>
              <w:adjustRightInd w:val="0"/>
              <w:spacing w:before="100" w:beforeAutospacing="1" w:after="100" w:afterAutospacing="1"/>
              <w:ind w:left="454"/>
              <w:jc w:val="both"/>
              <w:rPr>
                <w:rFonts w:ascii="Tahoma" w:hAnsi="Tahoma" w:cs="Tahoma"/>
                <w:noProof/>
                <w:sz w:val="18"/>
                <w:szCs w:val="18"/>
              </w:rPr>
            </w:pPr>
            <w:r w:rsidRPr="00DF3ECD">
              <w:rPr>
                <w:rFonts w:ascii="Tahoma" w:hAnsi="Tahoma" w:cs="Tahoma"/>
                <w:noProof/>
                <w:sz w:val="18"/>
                <w:szCs w:val="18"/>
              </w:rPr>
              <w:t>Odsúhlasenie spustenia výstupov projektu do produkčnej prevádzky,</w:t>
            </w:r>
          </w:p>
          <w:p w14:paraId="60662D2C" w14:textId="77777777" w:rsidR="00A429A2" w:rsidRPr="00DF3ECD" w:rsidRDefault="00A429A2" w:rsidP="006308F8">
            <w:pPr>
              <w:pStyle w:val="Odsekzoznamu"/>
              <w:numPr>
                <w:ilvl w:val="0"/>
                <w:numId w:val="31"/>
              </w:numPr>
              <w:autoSpaceDE w:val="0"/>
              <w:autoSpaceDN w:val="0"/>
              <w:adjustRightInd w:val="0"/>
              <w:spacing w:before="100" w:beforeAutospacing="1" w:after="100" w:afterAutospacing="1"/>
              <w:ind w:left="454"/>
              <w:jc w:val="both"/>
              <w:rPr>
                <w:rFonts w:ascii="Tahoma" w:hAnsi="Tahoma" w:cs="Tahoma"/>
                <w:noProof/>
                <w:sz w:val="18"/>
                <w:szCs w:val="18"/>
              </w:rPr>
            </w:pPr>
            <w:r w:rsidRPr="00DF3ECD">
              <w:rPr>
                <w:rFonts w:ascii="Tahoma" w:hAnsi="Tahoma" w:cs="Tahoma"/>
                <w:noProof/>
                <w:sz w:val="18"/>
                <w:szCs w:val="18"/>
              </w:rPr>
              <w:t>Dostupnosť a efektívne využitie ľudských zdrojov alokovaných na realizáciu projektu,</w:t>
            </w:r>
          </w:p>
          <w:p w14:paraId="4ADFD89C" w14:textId="77777777" w:rsidR="00A429A2" w:rsidRPr="00DF3ECD" w:rsidRDefault="00A429A2" w:rsidP="006308F8">
            <w:pPr>
              <w:pStyle w:val="Odsekzoznamu"/>
              <w:numPr>
                <w:ilvl w:val="0"/>
                <w:numId w:val="31"/>
              </w:numPr>
              <w:shd w:val="clear" w:color="auto" w:fill="FFFFFF"/>
              <w:spacing w:before="100" w:beforeAutospacing="1" w:after="100" w:afterAutospacing="1"/>
              <w:ind w:left="454"/>
              <w:jc w:val="both"/>
              <w:rPr>
                <w:rFonts w:ascii="Tahoma" w:hAnsi="Tahoma" w:cs="Tahoma"/>
                <w:bCs/>
                <w:noProof/>
                <w:sz w:val="18"/>
                <w:szCs w:val="18"/>
              </w:rPr>
            </w:pPr>
            <w:r w:rsidRPr="00DF3ECD">
              <w:rPr>
                <w:rFonts w:ascii="Tahoma" w:hAnsi="Tahoma" w:cs="Tahoma"/>
                <w:bCs/>
                <w:noProof/>
                <w:sz w:val="18"/>
                <w:szCs w:val="18"/>
              </w:rPr>
              <w:t xml:space="preserve">Vykonávanie monitorovania a hodnotenia procesov v plánovaných intervaloch. </w:t>
            </w:r>
          </w:p>
          <w:p w14:paraId="0885BA88" w14:textId="77777777" w:rsidR="00A429A2" w:rsidRPr="00DF3ECD" w:rsidRDefault="00A429A2" w:rsidP="006308F8">
            <w:pPr>
              <w:pStyle w:val="Odsekzoznamu"/>
              <w:numPr>
                <w:ilvl w:val="0"/>
                <w:numId w:val="31"/>
              </w:numPr>
              <w:shd w:val="clear" w:color="auto" w:fill="FFFFFF"/>
              <w:spacing w:before="100" w:beforeAutospacing="1" w:after="100" w:afterAutospacing="1"/>
              <w:ind w:left="454"/>
              <w:jc w:val="both"/>
              <w:rPr>
                <w:rFonts w:ascii="Tahoma" w:hAnsi="Tahoma" w:cs="Tahoma"/>
                <w:bCs/>
                <w:noProof/>
                <w:sz w:val="18"/>
                <w:szCs w:val="18"/>
              </w:rPr>
            </w:pPr>
            <w:r w:rsidRPr="00DF3ECD">
              <w:rPr>
                <w:rFonts w:ascii="Tahoma" w:hAnsi="Tahoma" w:cs="Tahoma"/>
                <w:bCs/>
                <w:noProof/>
                <w:sz w:val="18"/>
                <w:szCs w:val="18"/>
              </w:rPr>
              <w:t>Poskytovanie vyjadrení k zmenovým požiadavkám, k ich opodstatnenosti a prioritizácii</w:t>
            </w:r>
          </w:p>
          <w:p w14:paraId="0D51AF6D" w14:textId="77777777" w:rsidR="00A429A2" w:rsidRPr="00DF3ECD" w:rsidRDefault="00A429A2" w:rsidP="006308F8">
            <w:pPr>
              <w:pStyle w:val="Odsekzoznamu"/>
              <w:numPr>
                <w:ilvl w:val="0"/>
                <w:numId w:val="31"/>
              </w:numPr>
              <w:shd w:val="clear" w:color="auto" w:fill="FFFFFF"/>
              <w:spacing w:before="100" w:beforeAutospacing="1" w:after="100" w:afterAutospacing="1"/>
              <w:ind w:left="454"/>
              <w:jc w:val="both"/>
              <w:rPr>
                <w:rFonts w:ascii="Tahoma" w:hAnsi="Tahoma" w:cs="Tahoma"/>
                <w:bCs/>
                <w:noProof/>
                <w:sz w:val="18"/>
                <w:szCs w:val="18"/>
              </w:rPr>
            </w:pPr>
            <w:r w:rsidRPr="00DF3ECD">
              <w:rPr>
                <w:rFonts w:ascii="Tahoma" w:hAnsi="Tahoma" w:cs="Tahoma"/>
                <w:bCs/>
                <w:noProof/>
                <w:sz w:val="18"/>
                <w:szCs w:val="18"/>
              </w:rPr>
              <w:t>Zisťovanie efektívneho spôsobu riadenia a optimalizácie zvereného procesu, vrátane analyzovanie všetkých vyskytujúcich sa nezhôd,</w:t>
            </w:r>
          </w:p>
          <w:p w14:paraId="11C3AF09" w14:textId="77777777" w:rsidR="00A429A2" w:rsidRPr="00DF3ECD" w:rsidRDefault="00A429A2" w:rsidP="006308F8">
            <w:pPr>
              <w:pStyle w:val="Odsekzoznamu"/>
              <w:numPr>
                <w:ilvl w:val="0"/>
                <w:numId w:val="31"/>
              </w:numPr>
              <w:shd w:val="clear" w:color="auto" w:fill="FFFFFF"/>
              <w:spacing w:before="100" w:beforeAutospacing="1" w:after="100" w:afterAutospacing="1"/>
              <w:ind w:left="454"/>
              <w:jc w:val="both"/>
              <w:rPr>
                <w:rFonts w:ascii="Tahoma" w:hAnsi="Tahoma" w:cs="Tahoma"/>
                <w:bCs/>
                <w:noProof/>
                <w:sz w:val="18"/>
                <w:szCs w:val="18"/>
              </w:rPr>
            </w:pPr>
            <w:r w:rsidRPr="00DF3ECD">
              <w:rPr>
                <w:rFonts w:ascii="Tahoma" w:hAnsi="Tahoma" w:cs="Tahoma"/>
                <w:bCs/>
                <w:noProof/>
                <w:sz w:val="18"/>
                <w:szCs w:val="18"/>
              </w:rPr>
              <w:t>Okrem zvažovaní rizík prevádzkových alebo podporných procesov súčasne vlastník napomáha identifikovať príležitosti,</w:t>
            </w:r>
          </w:p>
          <w:p w14:paraId="1B1E95DB" w14:textId="77777777" w:rsidR="00A429A2" w:rsidRPr="00DF3ECD" w:rsidRDefault="00A429A2" w:rsidP="006308F8">
            <w:pPr>
              <w:pStyle w:val="Odsekzoznamu"/>
              <w:numPr>
                <w:ilvl w:val="0"/>
                <w:numId w:val="31"/>
              </w:numPr>
              <w:shd w:val="clear" w:color="auto" w:fill="FFFFFF"/>
              <w:spacing w:before="100" w:beforeAutospacing="1" w:after="100" w:afterAutospacing="1"/>
              <w:ind w:left="454"/>
              <w:jc w:val="both"/>
              <w:rPr>
                <w:rFonts w:ascii="Tahoma" w:hAnsi="Tahoma" w:cs="Tahoma"/>
                <w:bCs/>
                <w:noProof/>
                <w:sz w:val="18"/>
                <w:szCs w:val="18"/>
              </w:rPr>
            </w:pPr>
            <w:r w:rsidRPr="00DF3ECD">
              <w:rPr>
                <w:rFonts w:ascii="Tahoma" w:hAnsi="Tahoma" w:cs="Tahoma"/>
                <w:bCs/>
                <w:noProof/>
                <w:sz w:val="18"/>
                <w:szCs w:val="18"/>
              </w:rPr>
              <w:t>Zlepšovanie a optimalizáciu procesov v spolupráci s ďalšími prepojenými vlastníkmi procesov a manažérom kvality,</w:t>
            </w:r>
          </w:p>
          <w:p w14:paraId="7F67C520" w14:textId="77777777" w:rsidR="00A429A2" w:rsidRPr="00DF3ECD" w:rsidRDefault="00A429A2" w:rsidP="006308F8">
            <w:pPr>
              <w:pStyle w:val="Odsekzoznamu"/>
              <w:numPr>
                <w:ilvl w:val="0"/>
                <w:numId w:val="31"/>
              </w:numPr>
              <w:shd w:val="clear" w:color="auto" w:fill="FFFFFF"/>
              <w:spacing w:before="100" w:beforeAutospacing="1" w:after="100" w:afterAutospacing="1"/>
              <w:ind w:left="454"/>
              <w:jc w:val="both"/>
              <w:rPr>
                <w:rFonts w:ascii="Tahoma" w:hAnsi="Tahoma" w:cs="Tahoma"/>
                <w:bCs/>
                <w:noProof/>
                <w:sz w:val="18"/>
                <w:szCs w:val="18"/>
              </w:rPr>
            </w:pPr>
            <w:r w:rsidRPr="00DF3ECD">
              <w:rPr>
                <w:rFonts w:ascii="Tahoma" w:hAnsi="Tahoma" w:cs="Tahoma"/>
                <w:bCs/>
                <w:noProof/>
                <w:sz w:val="18"/>
                <w:szCs w:val="18"/>
              </w:rPr>
              <w:t>Odsúhlasenie akceptačných protokolov zmenových konaní</w:t>
            </w:r>
          </w:p>
          <w:p w14:paraId="4B026345" w14:textId="57563874" w:rsidR="00A429A2" w:rsidRPr="00DF3ECD" w:rsidRDefault="00A429A2" w:rsidP="006308F8">
            <w:pPr>
              <w:pStyle w:val="Default"/>
              <w:numPr>
                <w:ilvl w:val="0"/>
                <w:numId w:val="31"/>
              </w:numPr>
              <w:spacing w:before="100" w:beforeAutospacing="1" w:after="100" w:afterAutospacing="1"/>
              <w:ind w:left="454"/>
              <w:contextualSpacing/>
              <w:jc w:val="both"/>
              <w:rPr>
                <w:rFonts w:ascii="Tahoma" w:hAnsi="Tahoma" w:cs="Tahoma"/>
                <w:noProof/>
                <w:color w:val="auto"/>
                <w:sz w:val="18"/>
                <w:szCs w:val="18"/>
              </w:rPr>
            </w:pPr>
            <w:r w:rsidRPr="00DF3ECD">
              <w:rPr>
                <w:rFonts w:ascii="Tahoma" w:hAnsi="Tahoma" w:cs="Tahoma"/>
                <w:noProof/>
                <w:color w:val="auto"/>
                <w:sz w:val="18"/>
                <w:szCs w:val="18"/>
              </w:rPr>
              <w:t>Ak</w:t>
            </w:r>
            <w:r w:rsidRPr="00DF3ECD">
              <w:rPr>
                <w:rFonts w:ascii="Tahoma" w:eastAsia="Times New Roman" w:hAnsi="Tahoma" w:cs="Tahoma"/>
                <w:noProof/>
                <w:color w:val="auto"/>
                <w:sz w:val="18"/>
                <w:szCs w:val="18"/>
              </w:rPr>
              <w:t xml:space="preserve">tívnu účasť v projektových tímoch a spoluprácu na </w:t>
            </w:r>
            <w:r w:rsidRPr="00DF3ECD">
              <w:rPr>
                <w:rFonts w:ascii="Tahoma" w:hAnsi="Tahoma" w:cs="Tahoma"/>
                <w:noProof/>
                <w:color w:val="auto"/>
                <w:sz w:val="18"/>
                <w:szCs w:val="18"/>
              </w:rPr>
              <w:t xml:space="preserve">vypracovaní manažérskej a špecializovanej dokumentácie a produktov v minimálnom rozsahu určenom Vyhláškou </w:t>
            </w:r>
            <w:r w:rsidR="009C5046" w:rsidRPr="00DF3ECD">
              <w:rPr>
                <w:rFonts w:ascii="Tahoma" w:hAnsi="Tahoma" w:cs="Tahoma"/>
                <w:noProof/>
                <w:color w:val="auto"/>
                <w:sz w:val="18"/>
                <w:szCs w:val="18"/>
              </w:rPr>
              <w:t>č. 401/2023 Z.z. o riadení projektov a zmenových požiadaviek v prevádzke informačných technológií verejnej správy</w:t>
            </w:r>
            <w:r w:rsidRPr="00DF3ECD">
              <w:rPr>
                <w:rFonts w:ascii="Tahoma" w:hAnsi="Tahoma" w:cs="Tahoma"/>
                <w:noProof/>
                <w:color w:val="auto"/>
                <w:sz w:val="18"/>
                <w:szCs w:val="18"/>
              </w:rPr>
              <w:t>, Prílohou č.1</w:t>
            </w:r>
          </w:p>
          <w:p w14:paraId="35A737A4" w14:textId="77777777" w:rsidR="00A429A2" w:rsidRPr="00DF3ECD" w:rsidRDefault="00A429A2" w:rsidP="006308F8">
            <w:pPr>
              <w:pStyle w:val="Default"/>
              <w:numPr>
                <w:ilvl w:val="0"/>
                <w:numId w:val="31"/>
              </w:numPr>
              <w:spacing w:before="100" w:beforeAutospacing="1" w:after="100" w:afterAutospacing="1"/>
              <w:ind w:left="454"/>
              <w:contextualSpacing/>
              <w:jc w:val="both"/>
              <w:rPr>
                <w:rFonts w:ascii="Tahoma" w:hAnsi="Tahoma" w:cs="Tahoma"/>
                <w:noProof/>
                <w:color w:val="auto"/>
                <w:sz w:val="18"/>
                <w:szCs w:val="18"/>
              </w:rPr>
            </w:pPr>
            <w:r w:rsidRPr="00DF3ECD">
              <w:rPr>
                <w:rFonts w:ascii="Tahoma" w:hAnsi="Tahoma" w:cs="Tahoma"/>
                <w:noProof/>
                <w:color w:val="auto"/>
                <w:sz w:val="18"/>
                <w:szCs w:val="18"/>
              </w:rPr>
              <w:t>plnenie pokynov projektového manažéra a dohôd zo stretnutí projektového tímu</w:t>
            </w:r>
          </w:p>
          <w:p w14:paraId="6B0E65CB" w14:textId="77777777" w:rsidR="00A429A2" w:rsidRPr="00DF3ECD" w:rsidRDefault="00A429A2" w:rsidP="008A41B6">
            <w:pPr>
              <w:pStyle w:val="Default"/>
              <w:spacing w:before="100" w:beforeAutospacing="1" w:after="100" w:afterAutospacing="1"/>
              <w:contextualSpacing/>
              <w:jc w:val="both"/>
              <w:rPr>
                <w:rFonts w:ascii="Tahoma" w:hAnsi="Tahoma" w:cs="Tahoma"/>
                <w:noProof/>
                <w:color w:val="auto"/>
                <w:sz w:val="18"/>
                <w:szCs w:val="18"/>
              </w:rPr>
            </w:pPr>
          </w:p>
        </w:tc>
      </w:tr>
    </w:tbl>
    <w:p w14:paraId="7FB8BC62" w14:textId="77777777" w:rsidR="00A429A2" w:rsidRPr="00DF3ECD" w:rsidRDefault="00A429A2" w:rsidP="008A41B6">
      <w:pPr>
        <w:tabs>
          <w:tab w:val="left" w:pos="851"/>
          <w:tab w:val="center" w:pos="3119"/>
        </w:tabs>
        <w:spacing w:before="100" w:beforeAutospacing="1" w:after="100" w:afterAutospacing="1"/>
        <w:contextualSpacing/>
        <w:jc w:val="both"/>
        <w:rPr>
          <w:rFonts w:ascii="Tahoma" w:hAnsi="Tahoma" w:cs="Tahoma"/>
          <w:noProof/>
          <w:color w:val="0070C0"/>
          <w:sz w:val="18"/>
          <w:szCs w:val="18"/>
        </w:rPr>
      </w:pPr>
    </w:p>
    <w:p w14:paraId="1C15F63B" w14:textId="77777777" w:rsidR="00A429A2" w:rsidRPr="00DF3ECD" w:rsidRDefault="00A429A2" w:rsidP="008A41B6">
      <w:pPr>
        <w:tabs>
          <w:tab w:val="left" w:pos="851"/>
          <w:tab w:val="center" w:pos="3119"/>
        </w:tabs>
        <w:spacing w:before="100" w:beforeAutospacing="1" w:after="100" w:afterAutospacing="1"/>
        <w:contextualSpacing/>
        <w:jc w:val="both"/>
        <w:rPr>
          <w:rFonts w:ascii="Tahoma" w:hAnsi="Tahoma" w:cs="Tahoma"/>
          <w:noProof/>
          <w:color w:val="0070C0"/>
          <w:sz w:val="18"/>
          <w:szCs w:val="18"/>
        </w:rPr>
      </w:pPr>
    </w:p>
    <w:p w14:paraId="30026C38" w14:textId="77777777" w:rsidR="00A429A2" w:rsidRPr="00DF3ECD" w:rsidRDefault="00A429A2" w:rsidP="008A41B6">
      <w:pPr>
        <w:tabs>
          <w:tab w:val="left" w:pos="851"/>
          <w:tab w:val="center" w:pos="3119"/>
        </w:tabs>
        <w:spacing w:before="100" w:beforeAutospacing="1" w:after="100" w:afterAutospacing="1"/>
        <w:contextualSpacing/>
        <w:jc w:val="both"/>
        <w:rPr>
          <w:rFonts w:ascii="Tahoma" w:hAnsi="Tahoma" w:cs="Tahoma"/>
          <w:noProof/>
          <w:color w:val="0070C0"/>
          <w:sz w:val="18"/>
          <w:szCs w:val="18"/>
        </w:rPr>
      </w:pPr>
    </w:p>
    <w:tbl>
      <w:tblPr>
        <w:tblStyle w:val="Mriekatabuky"/>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1833"/>
        <w:gridCol w:w="7795"/>
      </w:tblGrid>
      <w:tr w:rsidR="00A429A2" w:rsidRPr="00DF3ECD" w14:paraId="6CC1CDF5" w14:textId="77777777" w:rsidTr="005109BE">
        <w:tc>
          <w:tcPr>
            <w:tcW w:w="1848" w:type="dxa"/>
            <w:shd w:val="clear" w:color="auto" w:fill="E7E6E6" w:themeFill="background2"/>
            <w:vAlign w:val="center"/>
          </w:tcPr>
          <w:p w14:paraId="67FE5DEF" w14:textId="77777777" w:rsidR="00A429A2" w:rsidRPr="00DF3ECD" w:rsidRDefault="00A429A2" w:rsidP="008A41B6">
            <w:pPr>
              <w:spacing w:before="100" w:beforeAutospacing="1" w:after="100" w:afterAutospacing="1"/>
              <w:contextualSpacing/>
              <w:jc w:val="both"/>
              <w:rPr>
                <w:rFonts w:ascii="Tahoma" w:hAnsi="Tahoma" w:cs="Tahoma"/>
                <w:b/>
                <w:noProof/>
                <w:sz w:val="18"/>
                <w:szCs w:val="18"/>
              </w:rPr>
            </w:pPr>
            <w:r w:rsidRPr="00DF3ECD">
              <w:rPr>
                <w:rFonts w:ascii="Tahoma" w:hAnsi="Tahoma" w:cs="Tahoma"/>
                <w:b/>
                <w:noProof/>
                <w:sz w:val="18"/>
                <w:szCs w:val="18"/>
              </w:rPr>
              <w:t>Projektová rola:</w:t>
            </w:r>
          </w:p>
        </w:tc>
        <w:tc>
          <w:tcPr>
            <w:tcW w:w="7940" w:type="dxa"/>
          </w:tcPr>
          <w:p w14:paraId="3AF53A13" w14:textId="498396A3" w:rsidR="00A429A2" w:rsidRPr="00DF3ECD" w:rsidRDefault="00A429A2"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b/>
                <w:noProof/>
                <w:sz w:val="18"/>
                <w:szCs w:val="18"/>
              </w:rPr>
              <w:t>LEGISLATÍVNY ANALYTI</w:t>
            </w:r>
            <w:r w:rsidR="004414D3" w:rsidRPr="00DF3ECD">
              <w:rPr>
                <w:rFonts w:ascii="Tahoma" w:hAnsi="Tahoma" w:cs="Tahoma"/>
                <w:b/>
                <w:noProof/>
                <w:sz w:val="18"/>
                <w:szCs w:val="18"/>
              </w:rPr>
              <w:t>K</w:t>
            </w:r>
          </w:p>
        </w:tc>
      </w:tr>
      <w:tr w:rsidR="00A429A2" w:rsidRPr="00DF3ECD" w14:paraId="1CCD16AD" w14:textId="77777777" w:rsidTr="005109BE">
        <w:tc>
          <w:tcPr>
            <w:tcW w:w="1848" w:type="dxa"/>
            <w:shd w:val="clear" w:color="auto" w:fill="E7E6E6" w:themeFill="background2"/>
            <w:vAlign w:val="center"/>
          </w:tcPr>
          <w:p w14:paraId="62070EC9" w14:textId="77777777" w:rsidR="00A429A2" w:rsidRPr="00DF3ECD" w:rsidRDefault="00A429A2" w:rsidP="008A41B6">
            <w:pPr>
              <w:spacing w:before="100" w:beforeAutospacing="1" w:after="100" w:afterAutospacing="1"/>
              <w:contextualSpacing/>
              <w:jc w:val="both"/>
              <w:rPr>
                <w:rFonts w:ascii="Tahoma" w:hAnsi="Tahoma" w:cs="Tahoma"/>
                <w:b/>
                <w:noProof/>
                <w:sz w:val="18"/>
                <w:szCs w:val="18"/>
              </w:rPr>
            </w:pPr>
            <w:r w:rsidRPr="00DF3ECD">
              <w:rPr>
                <w:rFonts w:ascii="Tahoma" w:hAnsi="Tahoma" w:cs="Tahoma"/>
                <w:b/>
                <w:noProof/>
                <w:sz w:val="18"/>
                <w:szCs w:val="18"/>
              </w:rPr>
              <w:t>Stručný popis:</w:t>
            </w:r>
          </w:p>
        </w:tc>
        <w:tc>
          <w:tcPr>
            <w:tcW w:w="7940" w:type="dxa"/>
          </w:tcPr>
          <w:p w14:paraId="44FC4418" w14:textId="3412CA67" w:rsidR="00A429A2" w:rsidRPr="00DF3ECD" w:rsidRDefault="00A429A2" w:rsidP="006308F8">
            <w:pPr>
              <w:pStyle w:val="Zkladntext"/>
              <w:numPr>
                <w:ilvl w:val="0"/>
                <w:numId w:val="36"/>
              </w:numPr>
              <w:spacing w:before="100" w:beforeAutospacing="1" w:after="100" w:afterAutospacing="1"/>
              <w:ind w:left="454"/>
              <w:contextualSpacing/>
              <w:jc w:val="both"/>
              <w:rPr>
                <w:rFonts w:ascii="Tahoma" w:hAnsi="Tahoma" w:cs="Tahoma"/>
                <w:noProof/>
                <w:sz w:val="18"/>
                <w:szCs w:val="18"/>
              </w:rPr>
            </w:pPr>
          </w:p>
        </w:tc>
      </w:tr>
    </w:tbl>
    <w:p w14:paraId="71AE8C13" w14:textId="77777777" w:rsidR="00A429A2" w:rsidRPr="00DF3ECD" w:rsidRDefault="00A429A2" w:rsidP="008A41B6">
      <w:pPr>
        <w:tabs>
          <w:tab w:val="left" w:pos="851"/>
          <w:tab w:val="center" w:pos="3119"/>
        </w:tabs>
        <w:spacing w:before="100" w:beforeAutospacing="1" w:after="100" w:afterAutospacing="1"/>
        <w:contextualSpacing/>
        <w:jc w:val="both"/>
        <w:rPr>
          <w:rFonts w:ascii="Tahoma" w:hAnsi="Tahoma" w:cs="Tahoma"/>
          <w:noProof/>
          <w:color w:val="0070C0"/>
          <w:sz w:val="18"/>
          <w:szCs w:val="18"/>
        </w:rPr>
      </w:pPr>
    </w:p>
    <w:p w14:paraId="219CA8A7" w14:textId="77777777" w:rsidR="00A429A2" w:rsidRPr="00DF3ECD" w:rsidRDefault="00A429A2" w:rsidP="008A41B6">
      <w:pPr>
        <w:tabs>
          <w:tab w:val="left" w:pos="851"/>
          <w:tab w:val="center" w:pos="3119"/>
        </w:tabs>
        <w:spacing w:before="100" w:beforeAutospacing="1" w:after="100" w:afterAutospacing="1"/>
        <w:contextualSpacing/>
        <w:jc w:val="both"/>
        <w:rPr>
          <w:rFonts w:ascii="Tahoma" w:hAnsi="Tahoma" w:cs="Tahoma"/>
          <w:noProof/>
          <w:color w:val="0070C0"/>
          <w:sz w:val="18"/>
          <w:szCs w:val="18"/>
        </w:rPr>
      </w:pPr>
    </w:p>
    <w:p w14:paraId="06A1F4D7" w14:textId="77777777" w:rsidR="00A429A2" w:rsidRPr="00DF3ECD" w:rsidRDefault="00A429A2" w:rsidP="008A41B6">
      <w:pPr>
        <w:tabs>
          <w:tab w:val="left" w:pos="851"/>
          <w:tab w:val="center" w:pos="3119"/>
        </w:tabs>
        <w:spacing w:before="100" w:beforeAutospacing="1" w:after="100" w:afterAutospacing="1"/>
        <w:contextualSpacing/>
        <w:jc w:val="both"/>
        <w:rPr>
          <w:rFonts w:ascii="Tahoma" w:hAnsi="Tahoma" w:cs="Tahoma"/>
          <w:noProof/>
          <w:color w:val="0070C0"/>
          <w:sz w:val="18"/>
          <w:szCs w:val="18"/>
        </w:rPr>
      </w:pPr>
    </w:p>
    <w:tbl>
      <w:tblPr>
        <w:tblStyle w:val="Mriekatabuky"/>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1832"/>
        <w:gridCol w:w="7796"/>
      </w:tblGrid>
      <w:tr w:rsidR="00A429A2" w:rsidRPr="00DF3ECD" w14:paraId="316E5DED" w14:textId="77777777" w:rsidTr="005109BE">
        <w:tc>
          <w:tcPr>
            <w:tcW w:w="1848" w:type="dxa"/>
            <w:shd w:val="clear" w:color="auto" w:fill="E7E6E6" w:themeFill="background2"/>
            <w:vAlign w:val="center"/>
          </w:tcPr>
          <w:p w14:paraId="0E3A901C" w14:textId="77777777" w:rsidR="00A429A2" w:rsidRPr="00DF3ECD" w:rsidRDefault="00A429A2" w:rsidP="008A41B6">
            <w:pPr>
              <w:spacing w:before="100" w:beforeAutospacing="1" w:after="100" w:afterAutospacing="1"/>
              <w:contextualSpacing/>
              <w:jc w:val="both"/>
              <w:rPr>
                <w:rFonts w:ascii="Tahoma" w:hAnsi="Tahoma" w:cs="Tahoma"/>
                <w:b/>
                <w:noProof/>
                <w:sz w:val="18"/>
                <w:szCs w:val="18"/>
              </w:rPr>
            </w:pPr>
            <w:r w:rsidRPr="00DF3ECD">
              <w:rPr>
                <w:rFonts w:ascii="Tahoma" w:hAnsi="Tahoma" w:cs="Tahoma"/>
                <w:b/>
                <w:noProof/>
                <w:sz w:val="18"/>
                <w:szCs w:val="18"/>
              </w:rPr>
              <w:t>Projektová rola:</w:t>
            </w:r>
          </w:p>
        </w:tc>
        <w:tc>
          <w:tcPr>
            <w:tcW w:w="7940" w:type="dxa"/>
          </w:tcPr>
          <w:p w14:paraId="4863A2EE" w14:textId="5836D83C" w:rsidR="00A429A2" w:rsidRPr="00DF3ECD" w:rsidRDefault="00A429A2" w:rsidP="008A41B6">
            <w:pPr>
              <w:spacing w:before="100" w:beforeAutospacing="1" w:after="100" w:afterAutospacing="1"/>
              <w:contextualSpacing/>
              <w:jc w:val="both"/>
              <w:rPr>
                <w:rFonts w:ascii="Tahoma" w:hAnsi="Tahoma" w:cs="Tahoma"/>
                <w:noProof/>
                <w:sz w:val="18"/>
                <w:szCs w:val="18"/>
              </w:rPr>
            </w:pPr>
            <w:r w:rsidRPr="00DF3ECD">
              <w:rPr>
                <w:rFonts w:ascii="Tahoma" w:hAnsi="Tahoma" w:cs="Tahoma"/>
                <w:b/>
                <w:noProof/>
                <w:sz w:val="18"/>
                <w:szCs w:val="18"/>
              </w:rPr>
              <w:t>ADMINISTRATÍVNY PRACOVNÍK</w:t>
            </w:r>
          </w:p>
        </w:tc>
      </w:tr>
      <w:tr w:rsidR="00A429A2" w:rsidRPr="00DF3ECD" w14:paraId="69207FC1" w14:textId="77777777" w:rsidTr="005109BE">
        <w:tc>
          <w:tcPr>
            <w:tcW w:w="1848" w:type="dxa"/>
            <w:shd w:val="clear" w:color="auto" w:fill="E7E6E6" w:themeFill="background2"/>
            <w:vAlign w:val="center"/>
          </w:tcPr>
          <w:p w14:paraId="7216224A" w14:textId="77777777" w:rsidR="00A429A2" w:rsidRPr="00DF3ECD" w:rsidRDefault="00A429A2" w:rsidP="008A41B6">
            <w:pPr>
              <w:spacing w:before="100" w:beforeAutospacing="1" w:after="100" w:afterAutospacing="1"/>
              <w:contextualSpacing/>
              <w:jc w:val="both"/>
              <w:rPr>
                <w:rFonts w:ascii="Tahoma" w:hAnsi="Tahoma" w:cs="Tahoma"/>
                <w:b/>
                <w:noProof/>
                <w:sz w:val="18"/>
                <w:szCs w:val="18"/>
              </w:rPr>
            </w:pPr>
            <w:r w:rsidRPr="00DF3ECD">
              <w:rPr>
                <w:rFonts w:ascii="Tahoma" w:hAnsi="Tahoma" w:cs="Tahoma"/>
                <w:b/>
                <w:noProof/>
                <w:sz w:val="18"/>
                <w:szCs w:val="18"/>
              </w:rPr>
              <w:t>Stručný popis:</w:t>
            </w:r>
          </w:p>
        </w:tc>
        <w:tc>
          <w:tcPr>
            <w:tcW w:w="7940" w:type="dxa"/>
          </w:tcPr>
          <w:p w14:paraId="71C6D531" w14:textId="77777777" w:rsidR="00A429A2" w:rsidRPr="00DF3ECD" w:rsidRDefault="00A429A2" w:rsidP="008A41B6">
            <w:pPr>
              <w:spacing w:before="100" w:beforeAutospacing="1" w:after="100" w:afterAutospacing="1"/>
              <w:contextualSpacing/>
              <w:jc w:val="both"/>
              <w:rPr>
                <w:rFonts w:ascii="Tahoma" w:hAnsi="Tahoma" w:cs="Tahoma"/>
                <w:noProof/>
                <w:sz w:val="18"/>
                <w:szCs w:val="18"/>
              </w:rPr>
            </w:pPr>
            <w:r w:rsidRPr="00DF3ECD">
              <w:rPr>
                <w:rFonts w:ascii="Tahoma" w:eastAsia="Tahoma" w:hAnsi="Tahoma" w:cs="Tahoma"/>
                <w:noProof/>
                <w:color w:val="000000" w:themeColor="text1"/>
                <w:sz w:val="18"/>
                <w:szCs w:val="18"/>
              </w:rPr>
              <w:t>- vykonáva odbornú prácu v projekte a poskytuje odborné stanoviská a konzultácie za príslušnú oblasť,</w:t>
            </w:r>
          </w:p>
          <w:p w14:paraId="73EDB627" w14:textId="77777777" w:rsidR="00A429A2" w:rsidRPr="00DF3ECD" w:rsidRDefault="00A429A2" w:rsidP="008A41B6">
            <w:pPr>
              <w:spacing w:before="100" w:beforeAutospacing="1" w:after="100" w:afterAutospacing="1"/>
              <w:contextualSpacing/>
              <w:jc w:val="both"/>
              <w:rPr>
                <w:rFonts w:ascii="Tahoma" w:hAnsi="Tahoma" w:cs="Tahoma"/>
                <w:noProof/>
                <w:sz w:val="18"/>
                <w:szCs w:val="18"/>
              </w:rPr>
            </w:pPr>
            <w:r w:rsidRPr="00DF3ECD">
              <w:rPr>
                <w:rFonts w:ascii="Tahoma" w:eastAsia="Tahoma" w:hAnsi="Tahoma" w:cs="Tahoma"/>
                <w:noProof/>
                <w:color w:val="000000" w:themeColor="text1"/>
                <w:sz w:val="18"/>
                <w:szCs w:val="18"/>
              </w:rPr>
              <w:t>- aktívne sa zúčastňuje odborných stretnutí tímu, ako aj konzultácií,</w:t>
            </w:r>
          </w:p>
          <w:p w14:paraId="0171F207" w14:textId="2DF3482E" w:rsidR="00A429A2" w:rsidRPr="00DF3ECD" w:rsidRDefault="00A429A2" w:rsidP="008A41B6">
            <w:pPr>
              <w:spacing w:before="100" w:beforeAutospacing="1" w:after="100" w:afterAutospacing="1"/>
              <w:contextualSpacing/>
              <w:jc w:val="both"/>
              <w:rPr>
                <w:rFonts w:ascii="Tahoma" w:hAnsi="Tahoma" w:cs="Tahoma"/>
                <w:noProof/>
                <w:sz w:val="18"/>
                <w:szCs w:val="18"/>
              </w:rPr>
            </w:pPr>
            <w:r w:rsidRPr="00DF3ECD">
              <w:rPr>
                <w:rFonts w:ascii="Tahoma" w:eastAsia="Tahoma" w:hAnsi="Tahoma" w:cs="Tahoma"/>
                <w:noProof/>
                <w:color w:val="000000" w:themeColor="text1"/>
                <w:sz w:val="18"/>
                <w:szCs w:val="18"/>
              </w:rPr>
              <w:t>- zabezpečuje vypracovanie, priebežnú aktualizáciu a verzionovanie manažérskej a špecializovanej dokumentácie a produktov v súčinnosti a podľa pokynov PM,</w:t>
            </w:r>
          </w:p>
          <w:p w14:paraId="0B5EB3C3" w14:textId="6924DCF5" w:rsidR="00A429A2" w:rsidRPr="00DF3ECD" w:rsidRDefault="00A429A2" w:rsidP="008A41B6">
            <w:pPr>
              <w:spacing w:before="100" w:beforeAutospacing="1" w:after="100" w:afterAutospacing="1"/>
              <w:contextualSpacing/>
              <w:jc w:val="both"/>
              <w:rPr>
                <w:rFonts w:ascii="Tahoma" w:hAnsi="Tahoma" w:cs="Tahoma"/>
                <w:noProof/>
                <w:sz w:val="18"/>
                <w:szCs w:val="18"/>
              </w:rPr>
            </w:pPr>
            <w:r w:rsidRPr="00DF3ECD">
              <w:rPr>
                <w:rFonts w:ascii="Tahoma" w:eastAsia="Tahoma" w:hAnsi="Tahoma" w:cs="Tahoma"/>
                <w:noProof/>
                <w:color w:val="000000" w:themeColor="text1"/>
                <w:sz w:val="18"/>
                <w:szCs w:val="18"/>
              </w:rPr>
              <w:t>- plní úlohy uložené PM v požadovanej kvalite a v stanovených termínoch,</w:t>
            </w:r>
          </w:p>
          <w:p w14:paraId="4B2302AD" w14:textId="77777777" w:rsidR="00A429A2" w:rsidRPr="00DF3ECD" w:rsidRDefault="00A429A2" w:rsidP="008A41B6">
            <w:pPr>
              <w:spacing w:before="100" w:beforeAutospacing="1" w:after="100" w:afterAutospacing="1"/>
              <w:contextualSpacing/>
              <w:jc w:val="both"/>
              <w:rPr>
                <w:rFonts w:ascii="Tahoma" w:hAnsi="Tahoma" w:cs="Tahoma"/>
                <w:noProof/>
                <w:sz w:val="18"/>
                <w:szCs w:val="18"/>
              </w:rPr>
            </w:pPr>
            <w:r w:rsidRPr="00DF3ECD">
              <w:rPr>
                <w:rFonts w:ascii="Tahoma" w:eastAsia="Tahoma" w:hAnsi="Tahoma" w:cs="Tahoma"/>
                <w:noProof/>
                <w:color w:val="000000" w:themeColor="text1"/>
                <w:sz w:val="18"/>
                <w:szCs w:val="18"/>
              </w:rPr>
              <w:t>- plní dohody zo stretnutí projektového tímu,</w:t>
            </w:r>
          </w:p>
          <w:p w14:paraId="192A8D17" w14:textId="463D9173" w:rsidR="00A429A2" w:rsidRPr="00DF3ECD" w:rsidRDefault="00A429A2" w:rsidP="008A41B6">
            <w:pPr>
              <w:spacing w:before="100" w:beforeAutospacing="1" w:after="100" w:afterAutospacing="1"/>
              <w:contextualSpacing/>
              <w:jc w:val="both"/>
              <w:rPr>
                <w:rFonts w:ascii="Tahoma" w:hAnsi="Tahoma" w:cs="Tahoma"/>
                <w:noProof/>
                <w:sz w:val="18"/>
                <w:szCs w:val="18"/>
              </w:rPr>
            </w:pPr>
            <w:r w:rsidRPr="00DF3ECD">
              <w:rPr>
                <w:rFonts w:ascii="Tahoma" w:eastAsia="Tahoma" w:hAnsi="Tahoma" w:cs="Tahoma"/>
                <w:noProof/>
                <w:color w:val="000000" w:themeColor="text1"/>
                <w:sz w:val="18"/>
                <w:szCs w:val="18"/>
              </w:rPr>
              <w:t>- odpočtuje plnenie úloh PM,</w:t>
            </w:r>
          </w:p>
          <w:p w14:paraId="10736C3F" w14:textId="4301B893" w:rsidR="00A429A2" w:rsidRPr="00DF3ECD" w:rsidRDefault="00A429A2" w:rsidP="00B54932">
            <w:pPr>
              <w:spacing w:after="0"/>
              <w:contextualSpacing/>
              <w:jc w:val="both"/>
              <w:rPr>
                <w:rFonts w:ascii="Tahoma" w:hAnsi="Tahoma" w:cs="Tahoma"/>
                <w:noProof/>
                <w:sz w:val="18"/>
                <w:szCs w:val="18"/>
              </w:rPr>
            </w:pPr>
            <w:r w:rsidRPr="00DF3ECD">
              <w:rPr>
                <w:rFonts w:ascii="Tahoma" w:eastAsia="Tahoma" w:hAnsi="Tahoma" w:cs="Tahoma"/>
                <w:noProof/>
                <w:color w:val="000000" w:themeColor="text1"/>
                <w:sz w:val="18"/>
                <w:szCs w:val="18"/>
              </w:rPr>
              <w:t>- predkladá námety, podnety, požiadavky a upozorňuje na problémy a riziká súvisiace s projektom PM,</w:t>
            </w:r>
          </w:p>
          <w:p w14:paraId="370C6BE7" w14:textId="77777777" w:rsidR="00A429A2" w:rsidRPr="00DF3ECD" w:rsidRDefault="00A429A2" w:rsidP="00B54932">
            <w:pPr>
              <w:spacing w:after="0"/>
              <w:contextualSpacing/>
              <w:jc w:val="both"/>
              <w:rPr>
                <w:rFonts w:ascii="Tahoma" w:hAnsi="Tahoma" w:cs="Tahoma"/>
                <w:noProof/>
                <w:sz w:val="18"/>
                <w:szCs w:val="18"/>
              </w:rPr>
            </w:pPr>
            <w:r w:rsidRPr="00DF3ECD">
              <w:rPr>
                <w:rFonts w:ascii="Tahoma" w:eastAsia="Tahoma" w:hAnsi="Tahoma" w:cs="Tahoma"/>
                <w:noProof/>
                <w:color w:val="000000" w:themeColor="text1"/>
                <w:sz w:val="18"/>
                <w:szCs w:val="18"/>
              </w:rPr>
              <w:t>- spolupracuje s projektovým tímom na strane dodávateľa,</w:t>
            </w:r>
          </w:p>
          <w:p w14:paraId="6A5C11B7" w14:textId="3E6F920E" w:rsidR="00A429A2" w:rsidRPr="00DF3ECD" w:rsidRDefault="00A429A2" w:rsidP="00B54932">
            <w:pPr>
              <w:pStyle w:val="Zkladntext"/>
              <w:spacing w:after="0"/>
              <w:contextualSpacing/>
              <w:jc w:val="both"/>
              <w:rPr>
                <w:rFonts w:ascii="Tahoma" w:hAnsi="Tahoma" w:cs="Tahoma"/>
                <w:noProof/>
                <w:sz w:val="18"/>
                <w:szCs w:val="18"/>
              </w:rPr>
            </w:pPr>
            <w:r w:rsidRPr="00DF3ECD">
              <w:rPr>
                <w:rFonts w:ascii="Tahoma" w:eastAsia="Tahoma" w:hAnsi="Tahoma" w:cs="Tahoma"/>
                <w:noProof/>
                <w:color w:val="000000" w:themeColor="text1"/>
                <w:sz w:val="18"/>
                <w:szCs w:val="18"/>
              </w:rPr>
              <w:t>- zodpovedá za splnenie všetkých legislatívnych požiadaviek (právne predpisy SR a EK) a metodických a administratívnych požiadaviek súvisiacich s implementáciou projektu.</w:t>
            </w:r>
          </w:p>
        </w:tc>
      </w:tr>
    </w:tbl>
    <w:p w14:paraId="1ED20CFF" w14:textId="77777777" w:rsidR="00A429A2" w:rsidRPr="00DF3ECD" w:rsidRDefault="00A429A2" w:rsidP="008A41B6">
      <w:pPr>
        <w:tabs>
          <w:tab w:val="left" w:pos="851"/>
          <w:tab w:val="center" w:pos="3119"/>
        </w:tabs>
        <w:spacing w:before="100" w:beforeAutospacing="1" w:after="100" w:afterAutospacing="1"/>
        <w:contextualSpacing/>
        <w:jc w:val="both"/>
        <w:rPr>
          <w:rFonts w:ascii="Tahoma" w:hAnsi="Tahoma" w:cs="Tahoma"/>
          <w:noProof/>
          <w:color w:val="0070C0"/>
          <w:sz w:val="18"/>
          <w:szCs w:val="18"/>
        </w:rPr>
      </w:pPr>
    </w:p>
    <w:p w14:paraId="790E2D35" w14:textId="77777777" w:rsidR="00A429A2" w:rsidRPr="00DF3ECD" w:rsidRDefault="00A429A2" w:rsidP="008A41B6">
      <w:pPr>
        <w:tabs>
          <w:tab w:val="left" w:pos="851"/>
          <w:tab w:val="center" w:pos="3119"/>
        </w:tabs>
        <w:spacing w:before="100" w:beforeAutospacing="1" w:after="100" w:afterAutospacing="1"/>
        <w:contextualSpacing/>
        <w:jc w:val="both"/>
        <w:rPr>
          <w:rFonts w:ascii="Tahoma" w:hAnsi="Tahoma" w:cs="Tahoma"/>
          <w:noProof/>
          <w:color w:val="0070C0"/>
          <w:sz w:val="18"/>
          <w:szCs w:val="18"/>
        </w:rPr>
      </w:pPr>
    </w:p>
    <w:p w14:paraId="4D326AAC" w14:textId="77777777" w:rsidR="00A429A2" w:rsidRPr="00DF3ECD" w:rsidRDefault="00A429A2" w:rsidP="008A41B6">
      <w:pPr>
        <w:tabs>
          <w:tab w:val="left" w:pos="851"/>
          <w:tab w:val="center" w:pos="3119"/>
        </w:tabs>
        <w:spacing w:before="100" w:beforeAutospacing="1" w:after="100" w:afterAutospacing="1"/>
        <w:contextualSpacing/>
        <w:jc w:val="both"/>
        <w:rPr>
          <w:rFonts w:ascii="Tahoma" w:hAnsi="Tahoma" w:cs="Tahoma"/>
          <w:noProof/>
          <w:color w:val="0070C0"/>
          <w:sz w:val="18"/>
          <w:szCs w:val="18"/>
        </w:rPr>
      </w:pPr>
    </w:p>
    <w:tbl>
      <w:tblPr>
        <w:tblStyle w:val="Mriekatabuky"/>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1834"/>
        <w:gridCol w:w="7794"/>
      </w:tblGrid>
      <w:tr w:rsidR="00A429A2" w:rsidRPr="00DF3ECD" w14:paraId="0C670E38" w14:textId="77777777" w:rsidTr="00FD02CF">
        <w:tc>
          <w:tcPr>
            <w:tcW w:w="1848" w:type="dxa"/>
            <w:shd w:val="clear" w:color="auto" w:fill="E7E6E6" w:themeFill="background2"/>
            <w:vAlign w:val="center"/>
          </w:tcPr>
          <w:p w14:paraId="22331750" w14:textId="77777777" w:rsidR="00A429A2" w:rsidRPr="00DF3ECD" w:rsidRDefault="00A429A2" w:rsidP="008A41B6">
            <w:pPr>
              <w:spacing w:before="100" w:beforeAutospacing="1" w:after="100" w:afterAutospacing="1"/>
              <w:contextualSpacing/>
              <w:jc w:val="both"/>
              <w:rPr>
                <w:rFonts w:ascii="Tahoma" w:hAnsi="Tahoma" w:cs="Tahoma"/>
                <w:b/>
                <w:noProof/>
                <w:sz w:val="18"/>
                <w:szCs w:val="18"/>
              </w:rPr>
            </w:pPr>
            <w:r w:rsidRPr="00DF3ECD">
              <w:rPr>
                <w:rFonts w:ascii="Tahoma" w:hAnsi="Tahoma" w:cs="Tahoma"/>
                <w:b/>
                <w:noProof/>
                <w:sz w:val="18"/>
                <w:szCs w:val="18"/>
              </w:rPr>
              <w:t>Projektová rola:</w:t>
            </w:r>
          </w:p>
        </w:tc>
        <w:tc>
          <w:tcPr>
            <w:tcW w:w="7940" w:type="dxa"/>
            <w:vAlign w:val="center"/>
          </w:tcPr>
          <w:p w14:paraId="3D94B16A" w14:textId="4B125AA6" w:rsidR="00A429A2" w:rsidRPr="00DF3ECD" w:rsidRDefault="00A429A2" w:rsidP="00FD02CF">
            <w:pPr>
              <w:spacing w:before="100" w:beforeAutospacing="1" w:after="100" w:afterAutospacing="1"/>
              <w:contextualSpacing/>
              <w:rPr>
                <w:rFonts w:ascii="Tahoma" w:hAnsi="Tahoma" w:cs="Tahoma"/>
                <w:noProof/>
                <w:sz w:val="18"/>
                <w:szCs w:val="18"/>
              </w:rPr>
            </w:pPr>
            <w:r w:rsidRPr="00DF3ECD">
              <w:rPr>
                <w:rFonts w:ascii="Tahoma" w:hAnsi="Tahoma" w:cs="Tahoma"/>
                <w:b/>
                <w:noProof/>
                <w:sz w:val="18"/>
                <w:szCs w:val="18"/>
              </w:rPr>
              <w:t>FINANČNÝ MANAŽÉR</w:t>
            </w:r>
          </w:p>
        </w:tc>
      </w:tr>
      <w:tr w:rsidR="00A429A2" w:rsidRPr="00DF3ECD" w14:paraId="4A394F85" w14:textId="77777777" w:rsidTr="005109BE">
        <w:tc>
          <w:tcPr>
            <w:tcW w:w="1848" w:type="dxa"/>
            <w:shd w:val="clear" w:color="auto" w:fill="E7E6E6" w:themeFill="background2"/>
            <w:vAlign w:val="center"/>
          </w:tcPr>
          <w:p w14:paraId="68994498" w14:textId="77777777" w:rsidR="00A429A2" w:rsidRPr="00DF3ECD" w:rsidRDefault="00A429A2" w:rsidP="008A41B6">
            <w:pPr>
              <w:spacing w:before="100" w:beforeAutospacing="1" w:after="100" w:afterAutospacing="1"/>
              <w:contextualSpacing/>
              <w:jc w:val="both"/>
              <w:rPr>
                <w:rFonts w:ascii="Tahoma" w:hAnsi="Tahoma" w:cs="Tahoma"/>
                <w:b/>
                <w:noProof/>
                <w:sz w:val="18"/>
                <w:szCs w:val="18"/>
              </w:rPr>
            </w:pPr>
            <w:r w:rsidRPr="00DF3ECD">
              <w:rPr>
                <w:rFonts w:ascii="Tahoma" w:hAnsi="Tahoma" w:cs="Tahoma"/>
                <w:b/>
                <w:noProof/>
                <w:sz w:val="18"/>
                <w:szCs w:val="18"/>
              </w:rPr>
              <w:t>Stručný popis:</w:t>
            </w:r>
          </w:p>
        </w:tc>
        <w:tc>
          <w:tcPr>
            <w:tcW w:w="7940" w:type="dxa"/>
          </w:tcPr>
          <w:p w14:paraId="5AE97BA5" w14:textId="77777777" w:rsidR="00A429A2" w:rsidRPr="00DF3ECD" w:rsidRDefault="00A429A2" w:rsidP="006308F8">
            <w:pPr>
              <w:pStyle w:val="Zkladntext"/>
              <w:numPr>
                <w:ilvl w:val="0"/>
                <w:numId w:val="36"/>
              </w:numPr>
              <w:spacing w:before="100" w:beforeAutospacing="1" w:after="100" w:afterAutospacing="1"/>
              <w:ind w:left="454"/>
              <w:contextualSpacing/>
              <w:jc w:val="both"/>
              <w:rPr>
                <w:rFonts w:ascii="Tahoma" w:hAnsi="Tahoma" w:cs="Tahoma"/>
                <w:noProof/>
                <w:sz w:val="18"/>
                <w:szCs w:val="18"/>
              </w:rPr>
            </w:pPr>
          </w:p>
        </w:tc>
      </w:tr>
    </w:tbl>
    <w:p w14:paraId="13AC6E59" w14:textId="77777777" w:rsidR="00A429A2" w:rsidRPr="00DF3ECD" w:rsidRDefault="00A429A2" w:rsidP="008A41B6">
      <w:pPr>
        <w:tabs>
          <w:tab w:val="left" w:pos="851"/>
          <w:tab w:val="center" w:pos="3119"/>
        </w:tabs>
        <w:spacing w:before="100" w:beforeAutospacing="1" w:after="100" w:afterAutospacing="1"/>
        <w:contextualSpacing/>
        <w:jc w:val="both"/>
        <w:rPr>
          <w:rFonts w:ascii="Tahoma" w:hAnsi="Tahoma" w:cs="Tahoma"/>
          <w:noProof/>
          <w:color w:val="0070C0"/>
          <w:sz w:val="18"/>
          <w:szCs w:val="18"/>
        </w:rPr>
      </w:pPr>
    </w:p>
    <w:p w14:paraId="0DF6B961" w14:textId="77777777" w:rsidR="00A429A2" w:rsidRPr="00DF3ECD" w:rsidRDefault="00A429A2" w:rsidP="008A41B6">
      <w:pPr>
        <w:tabs>
          <w:tab w:val="left" w:pos="851"/>
          <w:tab w:val="center" w:pos="3119"/>
        </w:tabs>
        <w:spacing w:before="100" w:beforeAutospacing="1" w:after="100" w:afterAutospacing="1"/>
        <w:contextualSpacing/>
        <w:jc w:val="both"/>
        <w:rPr>
          <w:rFonts w:ascii="Tahoma" w:hAnsi="Tahoma" w:cs="Tahoma"/>
          <w:noProof/>
          <w:color w:val="0070C0"/>
          <w:sz w:val="18"/>
          <w:szCs w:val="18"/>
        </w:rPr>
      </w:pPr>
    </w:p>
    <w:p w14:paraId="67C99B35" w14:textId="7C43973F" w:rsidR="00862988" w:rsidRPr="00DF3ECD" w:rsidRDefault="5675F406" w:rsidP="008A41B6">
      <w:pPr>
        <w:pStyle w:val="Nadpis1"/>
        <w:spacing w:before="100" w:beforeAutospacing="1" w:after="100" w:afterAutospacing="1"/>
        <w:contextualSpacing/>
        <w:jc w:val="both"/>
        <w:rPr>
          <w:rFonts w:cs="Tahoma"/>
          <w:noProof/>
          <w:sz w:val="18"/>
          <w:szCs w:val="18"/>
        </w:rPr>
      </w:pPr>
      <w:bookmarkStart w:id="252" w:name="_Toc47815710"/>
      <w:bookmarkStart w:id="253" w:name="_Toc922415075"/>
      <w:bookmarkStart w:id="254" w:name="_Toc1275292488"/>
      <w:bookmarkStart w:id="255" w:name="_Toc1317943368"/>
      <w:bookmarkStart w:id="256" w:name="_Toc1059352832"/>
      <w:bookmarkStart w:id="257" w:name="_Toc1591178749"/>
      <w:bookmarkStart w:id="258" w:name="_Toc445439934"/>
      <w:bookmarkStart w:id="259" w:name="_Toc1718852369"/>
      <w:bookmarkStart w:id="260" w:name="_Toc222896765"/>
      <w:bookmarkStart w:id="261" w:name="_Toc663571237"/>
      <w:bookmarkStart w:id="262" w:name="_Toc1704088007"/>
      <w:bookmarkStart w:id="263" w:name="_Toc1721209686"/>
      <w:bookmarkStart w:id="264" w:name="_Toc152607327"/>
      <w:bookmarkStart w:id="265" w:name="_Toc510413662"/>
      <w:r w:rsidRPr="00DF3ECD">
        <w:rPr>
          <w:rFonts w:cs="Tahoma"/>
          <w:noProof/>
          <w:sz w:val="18"/>
          <w:szCs w:val="18"/>
        </w:rPr>
        <w:t>ODKAZY</w:t>
      </w:r>
      <w:bookmarkEnd w:id="252"/>
      <w:bookmarkEnd w:id="253"/>
      <w:bookmarkEnd w:id="254"/>
      <w:bookmarkEnd w:id="255"/>
      <w:bookmarkEnd w:id="256"/>
      <w:bookmarkEnd w:id="257"/>
      <w:bookmarkEnd w:id="258"/>
      <w:bookmarkEnd w:id="259"/>
      <w:bookmarkEnd w:id="260"/>
      <w:bookmarkEnd w:id="261"/>
      <w:bookmarkEnd w:id="262"/>
      <w:bookmarkEnd w:id="263"/>
      <w:bookmarkEnd w:id="264"/>
    </w:p>
    <w:p w14:paraId="480E5588" w14:textId="77777777" w:rsidR="00245EC2" w:rsidRPr="00DF3ECD" w:rsidRDefault="00245EC2" w:rsidP="008A41B6">
      <w:pPr>
        <w:spacing w:before="100" w:beforeAutospacing="1" w:after="100" w:afterAutospacing="1"/>
        <w:contextualSpacing/>
        <w:jc w:val="both"/>
        <w:rPr>
          <w:rFonts w:ascii="Tahoma" w:hAnsi="Tahoma" w:cs="Tahoma"/>
          <w:noProof/>
          <w:sz w:val="18"/>
          <w:szCs w:val="18"/>
        </w:rPr>
      </w:pPr>
    </w:p>
    <w:bookmarkEnd w:id="265"/>
    <w:p w14:paraId="77549FDF" w14:textId="3C6A71B3" w:rsidR="00862988" w:rsidRPr="00DF3ECD" w:rsidRDefault="00F75124" w:rsidP="008A41B6">
      <w:pPr>
        <w:pStyle w:val="Instrukcia"/>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D</w:t>
      </w:r>
      <w:r w:rsidR="00862988" w:rsidRPr="00DF3ECD">
        <w:rPr>
          <w:rFonts w:ascii="Tahoma" w:hAnsi="Tahoma" w:cs="Tahoma"/>
          <w:noProof/>
          <w:sz w:val="18"/>
          <w:szCs w:val="18"/>
        </w:rPr>
        <w:t>oplniť odkazy na už existujúce produkty v maximálnej miere – vyhnúť sa duplikovaným informáciám.</w:t>
      </w:r>
    </w:p>
    <w:p w14:paraId="286E9F56" w14:textId="5B0E352F" w:rsidR="00862988" w:rsidRPr="00DF3ECD" w:rsidRDefault="5675F406" w:rsidP="008A41B6">
      <w:pPr>
        <w:pStyle w:val="Nadpis1"/>
        <w:spacing w:before="100" w:beforeAutospacing="1" w:after="100" w:afterAutospacing="1"/>
        <w:contextualSpacing/>
        <w:jc w:val="both"/>
        <w:rPr>
          <w:rFonts w:cs="Tahoma"/>
          <w:noProof/>
          <w:sz w:val="18"/>
          <w:szCs w:val="18"/>
        </w:rPr>
      </w:pPr>
      <w:bookmarkStart w:id="266" w:name="_Toc47815711"/>
      <w:bookmarkStart w:id="267" w:name="_Toc1845624711"/>
      <w:bookmarkStart w:id="268" w:name="_Toc1335486469"/>
      <w:bookmarkStart w:id="269" w:name="_Toc1660740083"/>
      <w:bookmarkStart w:id="270" w:name="_Toc1673192336"/>
      <w:bookmarkStart w:id="271" w:name="_Toc2053721865"/>
      <w:bookmarkStart w:id="272" w:name="_Toc2041295352"/>
      <w:bookmarkStart w:id="273" w:name="_Toc432728511"/>
      <w:bookmarkStart w:id="274" w:name="_Toc439451047"/>
      <w:bookmarkStart w:id="275" w:name="_Toc2079765538"/>
      <w:bookmarkStart w:id="276" w:name="_Toc23745434"/>
      <w:bookmarkStart w:id="277" w:name="_Toc352209542"/>
      <w:bookmarkStart w:id="278" w:name="_Toc152607328"/>
      <w:r w:rsidRPr="00DF3ECD">
        <w:rPr>
          <w:rFonts w:cs="Tahoma"/>
          <w:noProof/>
          <w:sz w:val="18"/>
          <w:szCs w:val="18"/>
        </w:rPr>
        <w:t>PRÍLOHY</w:t>
      </w:r>
      <w:bookmarkEnd w:id="266"/>
      <w:bookmarkEnd w:id="267"/>
      <w:bookmarkEnd w:id="268"/>
      <w:bookmarkEnd w:id="269"/>
      <w:bookmarkEnd w:id="270"/>
      <w:bookmarkEnd w:id="271"/>
      <w:bookmarkEnd w:id="272"/>
      <w:bookmarkEnd w:id="273"/>
      <w:bookmarkEnd w:id="274"/>
      <w:bookmarkEnd w:id="275"/>
      <w:bookmarkEnd w:id="276"/>
      <w:bookmarkEnd w:id="277"/>
      <w:bookmarkEnd w:id="278"/>
    </w:p>
    <w:p w14:paraId="641C0892" w14:textId="77777777" w:rsidR="00245EC2" w:rsidRPr="00DF3ECD" w:rsidRDefault="00245EC2" w:rsidP="008A41B6">
      <w:pPr>
        <w:spacing w:before="100" w:beforeAutospacing="1" w:after="100" w:afterAutospacing="1"/>
        <w:contextualSpacing/>
        <w:jc w:val="both"/>
        <w:rPr>
          <w:rFonts w:ascii="Tahoma" w:hAnsi="Tahoma" w:cs="Tahoma"/>
          <w:noProof/>
          <w:sz w:val="18"/>
          <w:szCs w:val="18"/>
        </w:rPr>
      </w:pPr>
    </w:p>
    <w:p w14:paraId="129155BB" w14:textId="77777777" w:rsidR="004A29DE" w:rsidRPr="00DF3ECD" w:rsidRDefault="00862988" w:rsidP="008A41B6">
      <w:pPr>
        <w:spacing w:before="100" w:beforeAutospacing="1" w:after="100" w:afterAutospacing="1"/>
        <w:contextualSpacing/>
        <w:jc w:val="both"/>
        <w:rPr>
          <w:rFonts w:ascii="Tahoma" w:hAnsi="Tahoma" w:cs="Tahoma"/>
          <w:i/>
          <w:iCs/>
          <w:noProof/>
          <w:sz w:val="18"/>
          <w:szCs w:val="18"/>
        </w:rPr>
      </w:pPr>
      <w:r w:rsidRPr="00DF3ECD">
        <w:rPr>
          <w:rFonts w:ascii="Tahoma" w:hAnsi="Tahoma" w:cs="Tahoma"/>
          <w:b/>
          <w:bCs/>
          <w:noProof/>
          <w:sz w:val="18"/>
          <w:szCs w:val="18"/>
        </w:rPr>
        <w:t xml:space="preserve">Príloha : </w:t>
      </w:r>
      <w:r w:rsidRPr="00DF3ECD">
        <w:rPr>
          <w:rFonts w:ascii="Tahoma" w:hAnsi="Tahoma" w:cs="Tahoma"/>
          <w:noProof/>
          <w:sz w:val="18"/>
          <w:szCs w:val="18"/>
        </w:rPr>
        <w:t>Zoznam rizík a závislostí (Excel)</w:t>
      </w:r>
      <w:r w:rsidR="009F2FFA" w:rsidRPr="00DF3ECD">
        <w:rPr>
          <w:rFonts w:ascii="Tahoma" w:hAnsi="Tahoma" w:cs="Tahoma"/>
          <w:noProof/>
          <w:sz w:val="18"/>
          <w:szCs w:val="18"/>
        </w:rPr>
        <w:t>:</w:t>
      </w:r>
      <w:r w:rsidR="00AC44F2" w:rsidRPr="00DF3ECD">
        <w:rPr>
          <w:rFonts w:ascii="Tahoma" w:hAnsi="Tahoma" w:cs="Tahoma"/>
          <w:noProof/>
          <w:sz w:val="18"/>
          <w:szCs w:val="18"/>
        </w:rPr>
        <w:t xml:space="preserve"> </w:t>
      </w:r>
      <w:hyperlink r:id="rId22" w:history="1">
        <w:r w:rsidR="004A29DE" w:rsidRPr="00DF3ECD">
          <w:rPr>
            <w:rStyle w:val="Hypertextovprepojenie"/>
            <w:rFonts w:ascii="Tahoma" w:hAnsi="Tahoma" w:cs="Tahoma"/>
            <w:i/>
            <w:iCs/>
            <w:noProof/>
            <w:sz w:val="18"/>
            <w:szCs w:val="18"/>
          </w:rPr>
          <w:t>https://www.mirri.gov.sk/sekcie/informatizacia/riadenie-kvality-qa/riadenie-kvality-qa/index.html</w:t>
        </w:r>
      </w:hyperlink>
      <w:r w:rsidR="004A29DE" w:rsidRPr="00DF3ECD">
        <w:rPr>
          <w:rFonts w:ascii="Tahoma" w:hAnsi="Tahoma" w:cs="Tahoma"/>
          <w:i/>
          <w:iCs/>
          <w:noProof/>
          <w:sz w:val="18"/>
          <w:szCs w:val="18"/>
        </w:rPr>
        <w:t xml:space="preserve"> </w:t>
      </w:r>
    </w:p>
    <w:p w14:paraId="4D7C7C6B" w14:textId="7C9C485F" w:rsidR="009F2FFA" w:rsidRPr="00DF3ECD" w:rsidRDefault="004A29DE" w:rsidP="008A41B6">
      <w:pPr>
        <w:spacing w:before="100" w:beforeAutospacing="1" w:after="100" w:afterAutospacing="1"/>
        <w:contextualSpacing/>
        <w:jc w:val="both"/>
        <w:rPr>
          <w:rFonts w:ascii="Tahoma" w:hAnsi="Tahoma" w:cs="Tahoma"/>
          <w:noProof/>
          <w:sz w:val="18"/>
          <w:szCs w:val="18"/>
        </w:rPr>
      </w:pPr>
      <w:r w:rsidRPr="00DF3ECD">
        <w:rPr>
          <w:rStyle w:val="Hypertextovprepojenie"/>
          <w:rFonts w:ascii="Tahoma" w:hAnsi="Tahoma" w:cs="Tahoma"/>
          <w:i/>
          <w:iCs/>
          <w:noProof/>
          <w:color w:val="auto"/>
          <w:sz w:val="18"/>
          <w:szCs w:val="18"/>
        </w:rPr>
        <w:t xml:space="preserve"> </w:t>
      </w:r>
      <w:r w:rsidR="009F2FFA" w:rsidRPr="00DF3ECD">
        <w:rPr>
          <w:rFonts w:ascii="Tahoma" w:hAnsi="Tahoma" w:cs="Tahoma"/>
          <w:noProof/>
          <w:sz w:val="18"/>
          <w:szCs w:val="18"/>
        </w:rPr>
        <w:t xml:space="preserve"> </w:t>
      </w:r>
    </w:p>
    <w:p w14:paraId="2AC12DF8" w14:textId="77777777" w:rsidR="00862988" w:rsidRPr="00DF3ECD" w:rsidRDefault="00862988" w:rsidP="008A41B6">
      <w:pPr>
        <w:pStyle w:val="Instrukcia"/>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 xml:space="preserve">Poznámka: </w:t>
      </w:r>
      <w:r w:rsidRPr="00DF3ECD">
        <w:rPr>
          <w:rFonts w:ascii="Tahoma" w:hAnsi="Tahoma" w:cs="Tahoma"/>
          <w:b/>
          <w:noProof/>
          <w:sz w:val="18"/>
          <w:szCs w:val="18"/>
        </w:rPr>
        <w:t>Odporúčame</w:t>
      </w:r>
      <w:r w:rsidRPr="00DF3ECD">
        <w:rPr>
          <w:rFonts w:ascii="Tahoma" w:hAnsi="Tahoma" w:cs="Tahoma"/>
          <w:noProof/>
          <w:sz w:val="18"/>
          <w:szCs w:val="18"/>
        </w:rPr>
        <w:t>, si evidovať a vyhodnoti</w:t>
      </w:r>
      <w:r w:rsidR="00D154C4" w:rsidRPr="00DF3ECD">
        <w:rPr>
          <w:rFonts w:ascii="Tahoma" w:hAnsi="Tahoma" w:cs="Tahoma"/>
          <w:noProof/>
          <w:sz w:val="18"/>
          <w:szCs w:val="18"/>
        </w:rPr>
        <w:t>ť</w:t>
      </w:r>
      <w:r w:rsidRPr="00DF3ECD">
        <w:rPr>
          <w:rFonts w:ascii="Tahoma" w:hAnsi="Tahoma" w:cs="Tahoma"/>
          <w:noProof/>
          <w:sz w:val="18"/>
          <w:szCs w:val="18"/>
        </w:rPr>
        <w:t xml:space="preserve"> pripomienky odbornej verejnosti </w:t>
      </w:r>
    </w:p>
    <w:p w14:paraId="500D4D59" w14:textId="0751586F" w:rsidR="00862988" w:rsidRPr="00DF3ECD" w:rsidRDefault="00862988" w:rsidP="008A41B6">
      <w:pPr>
        <w:pStyle w:val="InstrukciaZoznam"/>
        <w:spacing w:before="100" w:beforeAutospacing="1" w:after="100" w:afterAutospacing="1"/>
        <w:contextualSpacing/>
        <w:jc w:val="both"/>
        <w:rPr>
          <w:rFonts w:ascii="Tahoma" w:hAnsi="Tahoma" w:cs="Tahoma"/>
          <w:noProof/>
          <w:color w:val="A6A6A6"/>
          <w:sz w:val="18"/>
          <w:szCs w:val="18"/>
        </w:rPr>
      </w:pPr>
      <w:r w:rsidRPr="00DF3ECD">
        <w:rPr>
          <w:rFonts w:ascii="Tahoma" w:hAnsi="Tahoma" w:cs="Tahoma"/>
          <w:noProof/>
          <w:sz w:val="18"/>
          <w:szCs w:val="18"/>
        </w:rPr>
        <w:t>Podľa §</w:t>
      </w:r>
      <w:r w:rsidR="5F441C8C" w:rsidRPr="00DF3ECD">
        <w:rPr>
          <w:rFonts w:ascii="Tahoma" w:hAnsi="Tahoma" w:cs="Tahoma"/>
          <w:noProof/>
          <w:sz w:val="18"/>
          <w:szCs w:val="18"/>
        </w:rPr>
        <w:t xml:space="preserve"> </w:t>
      </w:r>
      <w:r w:rsidR="27A84D28" w:rsidRPr="00DF3ECD">
        <w:rPr>
          <w:rFonts w:ascii="Tahoma" w:hAnsi="Tahoma" w:cs="Tahoma"/>
          <w:noProof/>
          <w:sz w:val="18"/>
          <w:szCs w:val="18"/>
        </w:rPr>
        <w:t>4</w:t>
      </w:r>
      <w:r w:rsidRPr="00DF3ECD">
        <w:rPr>
          <w:rFonts w:ascii="Tahoma" w:hAnsi="Tahoma" w:cs="Tahoma"/>
          <w:noProof/>
          <w:sz w:val="18"/>
          <w:szCs w:val="18"/>
        </w:rPr>
        <w:t xml:space="preserve"> odsek </w:t>
      </w:r>
      <w:r w:rsidR="00DAE318" w:rsidRPr="00DF3ECD">
        <w:rPr>
          <w:rFonts w:ascii="Tahoma" w:hAnsi="Tahoma" w:cs="Tahoma"/>
          <w:noProof/>
          <w:sz w:val="18"/>
          <w:szCs w:val="18"/>
        </w:rPr>
        <w:t>10</w:t>
      </w:r>
      <w:r w:rsidRPr="00DF3ECD">
        <w:rPr>
          <w:rFonts w:ascii="Tahoma" w:hAnsi="Tahoma" w:cs="Tahoma"/>
          <w:noProof/>
          <w:sz w:val="18"/>
          <w:szCs w:val="18"/>
        </w:rPr>
        <w:t xml:space="preserve"> – </w:t>
      </w:r>
      <w:r w:rsidR="77859675" w:rsidRPr="00DF3ECD">
        <w:rPr>
          <w:rFonts w:ascii="Tahoma" w:hAnsi="Tahoma" w:cs="Tahoma"/>
          <w:noProof/>
          <w:sz w:val="18"/>
          <w:szCs w:val="18"/>
        </w:rPr>
        <w:t>Vyhláška 401/2023 Z.z. o riadení projektov a zmenových požiadaviek v prevádzke</w:t>
      </w:r>
      <w:r w:rsidR="5675F406" w:rsidRPr="00DF3ECD">
        <w:rPr>
          <w:rFonts w:ascii="Tahoma" w:hAnsi="Tahoma" w:cs="Tahoma"/>
          <w:noProof/>
          <w:sz w:val="18"/>
          <w:szCs w:val="18"/>
        </w:rPr>
        <w:t xml:space="preserve"> je potrebné zrealizovať pripomienkovanie Projektového zámeru odbornou verejnosťou</w:t>
      </w:r>
    </w:p>
    <w:p w14:paraId="295D2966" w14:textId="77777777" w:rsidR="00862988" w:rsidRPr="00DF3ECD" w:rsidRDefault="5675F406" w:rsidP="008A41B6">
      <w:pPr>
        <w:pStyle w:val="InstrukciaZoznam"/>
        <w:spacing w:before="100" w:beforeAutospacing="1" w:after="100" w:afterAutospacing="1"/>
        <w:contextualSpacing/>
        <w:jc w:val="both"/>
        <w:rPr>
          <w:rFonts w:ascii="Tahoma" w:hAnsi="Tahoma" w:cs="Tahoma"/>
          <w:noProof/>
          <w:color w:val="A6A6A6"/>
          <w:sz w:val="18"/>
          <w:szCs w:val="18"/>
        </w:rPr>
      </w:pPr>
      <w:r w:rsidRPr="00DF3ECD">
        <w:rPr>
          <w:rFonts w:ascii="Tahoma" w:hAnsi="Tahoma" w:cs="Tahoma"/>
          <w:noProof/>
          <w:sz w:val="18"/>
          <w:szCs w:val="18"/>
        </w:rPr>
        <w:t>Odporúčame túto aktivitu formalizovať (do dokumentu)</w:t>
      </w:r>
    </w:p>
    <w:p w14:paraId="7609EE44" w14:textId="5EE8F3F0" w:rsidR="00862988" w:rsidRPr="00DF3ECD" w:rsidRDefault="5675F406" w:rsidP="008A41B6">
      <w:pPr>
        <w:pStyle w:val="InstrukciaZoznam"/>
        <w:spacing w:before="100" w:beforeAutospacing="1" w:after="100" w:afterAutospacing="1"/>
        <w:contextualSpacing/>
        <w:jc w:val="both"/>
        <w:rPr>
          <w:rFonts w:ascii="Tahoma" w:hAnsi="Tahoma" w:cs="Tahoma"/>
          <w:noProof/>
          <w:color w:val="A6A6A6"/>
          <w:sz w:val="18"/>
          <w:szCs w:val="18"/>
        </w:rPr>
      </w:pPr>
      <w:r w:rsidRPr="00DF3ECD">
        <w:rPr>
          <w:rFonts w:ascii="Tahoma" w:hAnsi="Tahoma" w:cs="Tahoma"/>
          <w:noProof/>
          <w:sz w:val="18"/>
          <w:szCs w:val="18"/>
        </w:rPr>
        <w:t xml:space="preserve">Odporúčame vyhodnotenie zverejniť na webové sídlo objednávateľa (do projektového adresára) – v súlade s Vyhláškou </w:t>
      </w:r>
      <w:r w:rsidR="03D0161D" w:rsidRPr="00DF3ECD">
        <w:rPr>
          <w:rFonts w:ascii="Tahoma" w:hAnsi="Tahoma" w:cs="Tahoma"/>
          <w:noProof/>
          <w:sz w:val="18"/>
          <w:szCs w:val="18"/>
        </w:rPr>
        <w:t xml:space="preserve"> </w:t>
      </w:r>
      <w:r w:rsidR="03D0161D" w:rsidRPr="00DF3ECD">
        <w:rPr>
          <w:rFonts w:ascii="Tahoma" w:hAnsi="Tahoma" w:cs="Tahoma"/>
          <w:noProof/>
          <w:sz w:val="18"/>
          <w:szCs w:val="18"/>
          <w:lang w:eastAsia="ja-JP"/>
        </w:rPr>
        <w:t>401/2023 Zz.</w:t>
      </w:r>
      <w:r w:rsidR="7BCC0D83" w:rsidRPr="00DF3ECD">
        <w:rPr>
          <w:rFonts w:ascii="Tahoma" w:hAnsi="Tahoma" w:cs="Tahoma"/>
          <w:noProof/>
          <w:sz w:val="18"/>
          <w:szCs w:val="18"/>
          <w:lang w:eastAsia="ja-JP"/>
        </w:rPr>
        <w:t xml:space="preserve"> </w:t>
      </w:r>
      <w:r w:rsidR="7BCC0D83" w:rsidRPr="00DF3ECD">
        <w:rPr>
          <w:rFonts w:ascii="Tahoma" w:hAnsi="Tahoma" w:cs="Tahoma"/>
          <w:noProof/>
          <w:sz w:val="18"/>
          <w:szCs w:val="18"/>
        </w:rPr>
        <w:t>Oznámenie o začatí verejného pripomienkovania sa zverejní v centrálnom metainformačnom systéme verejnej správy na mieste určenom Orgánom vedenia. Na schválenie riadiacemu výboru v prípravnej a iniciačnej fáze sa tieto výstupy predkladajú až po zverejnení vyhodnotenia pripomienok.</w:t>
      </w:r>
    </w:p>
    <w:p w14:paraId="76525A11" w14:textId="77777777" w:rsidR="00862988" w:rsidRPr="00DF3ECD" w:rsidRDefault="00862988" w:rsidP="008A41B6">
      <w:pPr>
        <w:spacing w:before="100" w:beforeAutospacing="1" w:after="100" w:afterAutospacing="1"/>
        <w:contextualSpacing/>
        <w:jc w:val="both"/>
        <w:rPr>
          <w:rFonts w:ascii="Tahoma" w:hAnsi="Tahoma" w:cs="Tahoma"/>
          <w:noProof/>
          <w:sz w:val="18"/>
          <w:szCs w:val="18"/>
        </w:rPr>
      </w:pPr>
    </w:p>
    <w:p w14:paraId="505625CD" w14:textId="77777777" w:rsidR="00862988" w:rsidRPr="00B54932" w:rsidRDefault="00862988" w:rsidP="008A41B6">
      <w:pPr>
        <w:pStyle w:val="Instrukcia"/>
        <w:spacing w:before="100" w:beforeAutospacing="1" w:after="100" w:afterAutospacing="1"/>
        <w:contextualSpacing/>
        <w:jc w:val="both"/>
        <w:rPr>
          <w:rFonts w:ascii="Tahoma" w:hAnsi="Tahoma" w:cs="Tahoma"/>
          <w:noProof/>
          <w:sz w:val="18"/>
          <w:szCs w:val="18"/>
        </w:rPr>
      </w:pPr>
      <w:r w:rsidRPr="00DF3ECD">
        <w:rPr>
          <w:rFonts w:ascii="Tahoma" w:hAnsi="Tahoma" w:cs="Tahoma"/>
          <w:noProof/>
          <w:sz w:val="18"/>
          <w:szCs w:val="18"/>
        </w:rPr>
        <w:t>Koniec dokumentu</w:t>
      </w:r>
    </w:p>
    <w:p w14:paraId="13F50B68" w14:textId="77777777" w:rsidR="00A24BD5" w:rsidRPr="00B54932" w:rsidRDefault="00A24BD5" w:rsidP="008A41B6">
      <w:pPr>
        <w:spacing w:before="100" w:beforeAutospacing="1" w:after="100" w:afterAutospacing="1"/>
        <w:contextualSpacing/>
        <w:jc w:val="both"/>
        <w:rPr>
          <w:rFonts w:ascii="Tahoma" w:hAnsi="Tahoma" w:cs="Tahoma"/>
          <w:noProof/>
          <w:sz w:val="18"/>
          <w:szCs w:val="18"/>
        </w:rPr>
      </w:pPr>
    </w:p>
    <w:sectPr w:rsidR="00A24BD5" w:rsidRPr="00B54932" w:rsidSect="00011708">
      <w:headerReference w:type="default" r:id="rId23"/>
      <w:footerReference w:type="default" r:id="rId24"/>
      <w:headerReference w:type="first" r:id="rId25"/>
      <w:footerReference w:type="first" r:id="rId26"/>
      <w:pgSz w:w="11906" w:h="16838"/>
      <w:pgMar w:top="1134" w:right="1134" w:bottom="1134" w:left="1134" w:header="397"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257900E" w14:textId="77777777" w:rsidR="00AD21ED" w:rsidRDefault="00AD21ED" w:rsidP="00862988">
      <w:r>
        <w:separator/>
      </w:r>
    </w:p>
  </w:endnote>
  <w:endnote w:type="continuationSeparator" w:id="0">
    <w:p w14:paraId="50C3107D" w14:textId="77777777" w:rsidR="00AD21ED" w:rsidRDefault="00AD21ED" w:rsidP="00862988">
      <w:r>
        <w:continuationSeparator/>
      </w:r>
    </w:p>
  </w:endnote>
  <w:endnote w:type="continuationNotice" w:id="1">
    <w:p w14:paraId="02996EEF" w14:textId="77777777" w:rsidR="00AD21ED" w:rsidRDefault="00AD21E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altName w:val="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Georgia">
    <w:panose1 w:val="02040502050405020303"/>
    <w:charset w:val="EE"/>
    <w:family w:val="roman"/>
    <w:pitch w:val="variable"/>
    <w:sig w:usb0="000002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Yu Gothic Light">
    <w:panose1 w:val="020B0300000000000000"/>
    <w:charset w:val="80"/>
    <w:family w:val="swiss"/>
    <w:pitch w:val="variable"/>
    <w:sig w:usb0="E00002FF" w:usb1="2AC7FDFF" w:usb2="00000016" w:usb3="00000000" w:csb0="0002009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0594A7" w14:textId="166E6EDA" w:rsidR="00042BFC" w:rsidRPr="00352DB5" w:rsidRDefault="00042BFC" w:rsidP="00862988">
    <w:pPr>
      <w:pStyle w:val="Pta"/>
      <w:pBdr>
        <w:top w:val="single" w:sz="4" w:space="1" w:color="D9D9D9"/>
      </w:pBdr>
      <w:jc w:val="right"/>
      <w:rPr>
        <w:rFonts w:ascii="Tahoma" w:hAnsi="Tahoma" w:cs="Tahoma"/>
        <w:szCs w:val="16"/>
      </w:rPr>
    </w:pPr>
    <w:r w:rsidRPr="00352DB5">
      <w:rPr>
        <w:rFonts w:ascii="Tahoma" w:hAnsi="Tahoma" w:cs="Tahoma"/>
        <w:szCs w:val="16"/>
      </w:rPr>
      <w:t xml:space="preserve">Strana </w:t>
    </w:r>
    <w:r w:rsidRPr="00352DB5">
      <w:rPr>
        <w:rFonts w:ascii="Tahoma" w:hAnsi="Tahoma" w:cs="Tahoma"/>
        <w:szCs w:val="16"/>
      </w:rPr>
      <w:fldChar w:fldCharType="begin"/>
    </w:r>
    <w:r w:rsidRPr="00352DB5">
      <w:rPr>
        <w:rFonts w:ascii="Tahoma" w:hAnsi="Tahoma" w:cs="Tahoma"/>
        <w:szCs w:val="16"/>
      </w:rPr>
      <w:instrText>PAGE   \* MERGEFORMAT</w:instrText>
    </w:r>
    <w:r w:rsidRPr="00352DB5">
      <w:rPr>
        <w:rFonts w:ascii="Tahoma" w:hAnsi="Tahoma" w:cs="Tahoma"/>
        <w:szCs w:val="16"/>
      </w:rPr>
      <w:fldChar w:fldCharType="separate"/>
    </w:r>
    <w:r w:rsidR="006B0B0F">
      <w:rPr>
        <w:rFonts w:ascii="Tahoma" w:hAnsi="Tahoma" w:cs="Tahoma"/>
        <w:noProof/>
        <w:szCs w:val="16"/>
      </w:rPr>
      <w:t>20</w:t>
    </w:r>
    <w:r w:rsidRPr="00352DB5">
      <w:rPr>
        <w:rFonts w:ascii="Tahoma" w:hAnsi="Tahoma" w:cs="Tahoma"/>
        <w:szCs w:val="16"/>
      </w:rPr>
      <w:fldChar w:fldCharType="end"/>
    </w:r>
    <w:r w:rsidRPr="00352DB5">
      <w:rPr>
        <w:rFonts w:ascii="Tahoma" w:hAnsi="Tahoma" w:cs="Tahoma"/>
        <w:szCs w:val="16"/>
      </w:rPr>
      <w:t>/</w:t>
    </w:r>
    <w:r w:rsidRPr="00352DB5">
      <w:rPr>
        <w:rFonts w:ascii="Tahoma" w:hAnsi="Tahoma" w:cs="Tahoma"/>
        <w:szCs w:val="16"/>
      </w:rPr>
      <w:fldChar w:fldCharType="begin"/>
    </w:r>
    <w:r w:rsidRPr="00352DB5">
      <w:rPr>
        <w:rFonts w:ascii="Tahoma" w:hAnsi="Tahoma" w:cs="Tahoma"/>
        <w:szCs w:val="16"/>
      </w:rPr>
      <w:instrText xml:space="preserve"> NUMPAGES   \* MERGEFORMAT </w:instrText>
    </w:r>
    <w:r w:rsidRPr="00352DB5">
      <w:rPr>
        <w:rFonts w:ascii="Tahoma" w:hAnsi="Tahoma" w:cs="Tahoma"/>
        <w:szCs w:val="16"/>
      </w:rPr>
      <w:fldChar w:fldCharType="separate"/>
    </w:r>
    <w:r w:rsidR="006B0B0F">
      <w:rPr>
        <w:rFonts w:ascii="Tahoma" w:hAnsi="Tahoma" w:cs="Tahoma"/>
        <w:noProof/>
        <w:szCs w:val="16"/>
      </w:rPr>
      <w:t>35</w:t>
    </w:r>
    <w:r w:rsidRPr="00352DB5">
      <w:rPr>
        <w:rFonts w:ascii="Tahoma" w:hAnsi="Tahoma" w:cs="Tahoma"/>
        <w:szCs w:val="16"/>
      </w:rPr>
      <w:fldChar w:fldCharType="end"/>
    </w:r>
  </w:p>
  <w:p w14:paraId="5324972B" w14:textId="77777777" w:rsidR="00042BFC" w:rsidRDefault="00042BFC">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210"/>
      <w:gridCol w:w="3210"/>
      <w:gridCol w:w="3210"/>
    </w:tblGrid>
    <w:tr w:rsidR="00042BFC" w14:paraId="3014C607" w14:textId="77777777" w:rsidTr="29DF5A5F">
      <w:trPr>
        <w:trHeight w:val="300"/>
      </w:trPr>
      <w:tc>
        <w:tcPr>
          <w:tcW w:w="3210" w:type="dxa"/>
        </w:tcPr>
        <w:p w14:paraId="5C1C654C" w14:textId="2DC66484" w:rsidR="00042BFC" w:rsidRDefault="00042BFC" w:rsidP="29DF5A5F">
          <w:pPr>
            <w:pStyle w:val="Hlavika"/>
            <w:ind w:left="-115"/>
          </w:pPr>
        </w:p>
      </w:tc>
      <w:tc>
        <w:tcPr>
          <w:tcW w:w="3210" w:type="dxa"/>
        </w:tcPr>
        <w:p w14:paraId="5FF2A8A9" w14:textId="29F966A2" w:rsidR="00042BFC" w:rsidRDefault="00042BFC" w:rsidP="29DF5A5F">
          <w:pPr>
            <w:pStyle w:val="Hlavika"/>
            <w:jc w:val="center"/>
          </w:pPr>
        </w:p>
      </w:tc>
      <w:tc>
        <w:tcPr>
          <w:tcW w:w="3210" w:type="dxa"/>
        </w:tcPr>
        <w:p w14:paraId="57A1DB1B" w14:textId="56C213E6" w:rsidR="00042BFC" w:rsidRDefault="00042BFC" w:rsidP="29DF5A5F">
          <w:pPr>
            <w:pStyle w:val="Hlavika"/>
            <w:ind w:right="-115"/>
            <w:jc w:val="right"/>
          </w:pPr>
        </w:p>
      </w:tc>
    </w:tr>
  </w:tbl>
  <w:p w14:paraId="2EB1483E" w14:textId="5E36482C" w:rsidR="00042BFC" w:rsidRDefault="00042BFC" w:rsidP="29DF5A5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2F23655" w14:textId="77777777" w:rsidR="00AD21ED" w:rsidRDefault="00AD21ED" w:rsidP="00862988">
      <w:r>
        <w:separator/>
      </w:r>
    </w:p>
  </w:footnote>
  <w:footnote w:type="continuationSeparator" w:id="0">
    <w:p w14:paraId="573BDCA2" w14:textId="77777777" w:rsidR="00AD21ED" w:rsidRDefault="00AD21ED" w:rsidP="00862988">
      <w:r>
        <w:continuationSeparator/>
      </w:r>
    </w:p>
  </w:footnote>
  <w:footnote w:type="continuationNotice" w:id="1">
    <w:p w14:paraId="4F6AC17A" w14:textId="77777777" w:rsidR="00AD21ED" w:rsidRDefault="00AD21ED"/>
  </w:footnote>
  <w:footnote w:id="2">
    <w:p w14:paraId="4E6AAB06" w14:textId="639BA263" w:rsidR="00042BFC" w:rsidRDefault="00042BFC" w:rsidP="007365F8">
      <w:pPr>
        <w:pStyle w:val="Textpoznmky"/>
      </w:pPr>
      <w:r>
        <w:rPr>
          <w:rStyle w:val="Odkaznapoznmkupodiarou"/>
        </w:rPr>
        <w:footnoteRef/>
      </w:r>
      <w:r>
        <w:t xml:space="preserve"> </w:t>
      </w:r>
      <w:r w:rsidRPr="004764D3">
        <w:rPr>
          <w:color w:val="767171" w:themeColor="background2" w:themeShade="80"/>
        </w:rPr>
        <w:t xml:space="preserve">Notácia ArchiMate: </w:t>
      </w:r>
      <w:hyperlink r:id="rId1" w:history="1">
        <w:r w:rsidRPr="002C56F7">
          <w:rPr>
            <w:rStyle w:val="Hypertextovprepojenie"/>
          </w:rPr>
          <w:t>https://publications.opengroup.org/standards/archimate</w:t>
        </w:r>
      </w:hyperlink>
      <w:r>
        <w:t xml:space="preserve">  </w:t>
      </w:r>
    </w:p>
  </w:footnote>
  <w:footnote w:id="3">
    <w:p w14:paraId="7672DD63" w14:textId="576CEBF8" w:rsidR="00042BFC" w:rsidRDefault="00042BFC">
      <w:pPr>
        <w:pStyle w:val="Textpoznmkypodiarou"/>
      </w:pPr>
      <w:r>
        <w:rPr>
          <w:rStyle w:val="Odkaznapoznmkupodiarou"/>
        </w:rPr>
        <w:footnoteRef/>
      </w:r>
      <w:r>
        <w:t xml:space="preserve"> </w:t>
      </w:r>
      <w:r w:rsidRPr="006B30E3">
        <w:rPr>
          <w:sz w:val="16"/>
          <w:szCs w:val="16"/>
        </w:rPr>
        <w:t>Spoločné moduly podľa zákona č. 305/2013  e-Governmente</w:t>
      </w:r>
    </w:p>
  </w:footnote>
  <w:footnote w:id="4">
    <w:p w14:paraId="1428E890" w14:textId="63825247" w:rsidR="00042BFC" w:rsidRPr="00EF1B01" w:rsidRDefault="00042BFC">
      <w:pPr>
        <w:pStyle w:val="Textpoznmkypodiarou"/>
        <w:rPr>
          <w:color w:val="7F7F7F" w:themeColor="text1" w:themeTint="80"/>
          <w:sz w:val="16"/>
          <w:szCs w:val="16"/>
        </w:rPr>
      </w:pPr>
      <w:r>
        <w:rPr>
          <w:rStyle w:val="Odkaznapoznmkupodiarou"/>
        </w:rPr>
        <w:footnoteRef/>
      </w:r>
      <w:r>
        <w:t xml:space="preserve"> </w:t>
      </w:r>
      <w:r w:rsidRPr="00EF1B01">
        <w:rPr>
          <w:color w:val="7F7F7F" w:themeColor="text1" w:themeTint="80"/>
          <w:sz w:val="16"/>
          <w:szCs w:val="16"/>
        </w:rPr>
        <w:t xml:space="preserve">EUPL licencie: </w:t>
      </w:r>
      <w:hyperlink r:id="rId2" w:history="1">
        <w:r w:rsidRPr="00EF1B01">
          <w:rPr>
            <w:rStyle w:val="Hypertextovprepojenie"/>
            <w:sz w:val="16"/>
            <w:szCs w:val="16"/>
          </w:rPr>
          <w:t>https://joinup.ec.europa.eu/sites/default/files/inline-files/EUPL%201_1%20Guidelines%20SK%20Joinup.pdf</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210"/>
      <w:gridCol w:w="3210"/>
      <w:gridCol w:w="3210"/>
    </w:tblGrid>
    <w:tr w:rsidR="00042BFC" w14:paraId="368E6BB6" w14:textId="77777777" w:rsidTr="29DF5A5F">
      <w:trPr>
        <w:trHeight w:val="300"/>
      </w:trPr>
      <w:tc>
        <w:tcPr>
          <w:tcW w:w="3210" w:type="dxa"/>
        </w:tcPr>
        <w:p w14:paraId="454CEF2F" w14:textId="18E8F9D7" w:rsidR="00042BFC" w:rsidRDefault="00042BFC" w:rsidP="29DF5A5F">
          <w:pPr>
            <w:pStyle w:val="Hlavika"/>
            <w:ind w:left="-115"/>
          </w:pPr>
        </w:p>
      </w:tc>
      <w:tc>
        <w:tcPr>
          <w:tcW w:w="3210" w:type="dxa"/>
        </w:tcPr>
        <w:p w14:paraId="36DCAD0A" w14:textId="1763B9A2" w:rsidR="00042BFC" w:rsidRDefault="00042BFC" w:rsidP="29DF5A5F">
          <w:pPr>
            <w:pStyle w:val="Hlavika"/>
            <w:jc w:val="center"/>
          </w:pPr>
        </w:p>
      </w:tc>
      <w:tc>
        <w:tcPr>
          <w:tcW w:w="3210" w:type="dxa"/>
        </w:tcPr>
        <w:p w14:paraId="08330342" w14:textId="57FEF8C0" w:rsidR="00042BFC" w:rsidRDefault="00042BFC" w:rsidP="29DF5A5F">
          <w:pPr>
            <w:pStyle w:val="Hlavika"/>
            <w:ind w:right="-115"/>
            <w:jc w:val="right"/>
          </w:pPr>
        </w:p>
      </w:tc>
    </w:tr>
  </w:tbl>
  <w:p w14:paraId="4F38F8AB" w14:textId="79B2AAF7" w:rsidR="00042BFC" w:rsidRDefault="00042BFC" w:rsidP="29DF5A5F">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DE9797E" w14:textId="22780499" w:rsidR="00042BFC" w:rsidRDefault="00042BFC">
    <w:pPr>
      <w:pStyle w:val="Hlavika"/>
    </w:pPr>
    <w:r>
      <w:rPr>
        <w:noProof/>
        <w:lang w:eastAsia="sk-SK"/>
      </w:rPr>
      <w:drawing>
        <wp:inline distT="0" distB="0" distL="0" distR="0" wp14:anchorId="7155368C" wp14:editId="6D1A984F">
          <wp:extent cx="2146935" cy="466725"/>
          <wp:effectExtent l="0" t="0" r="0" b="0"/>
          <wp:docPr id="1595126823" name="Obrázok 15951268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extLst>
                      <a:ext uri="{28A0092B-C50C-407E-A947-70E740481C1C}">
                        <a14:useLocalDpi xmlns:a14="http://schemas.microsoft.com/office/drawing/2010/main" val="0"/>
                      </a:ext>
                    </a:extLst>
                  </a:blip>
                  <a:stretch>
                    <a:fillRect/>
                  </a:stretch>
                </pic:blipFill>
                <pic:spPr>
                  <a:xfrm>
                    <a:off x="0" y="0"/>
                    <a:ext cx="2146935" cy="4667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A23615"/>
    <w:multiLevelType w:val="hybridMultilevel"/>
    <w:tmpl w:val="1E32A8C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C5E1B94"/>
    <w:multiLevelType w:val="hybridMultilevel"/>
    <w:tmpl w:val="6F32575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F2F2D5A"/>
    <w:multiLevelType w:val="hybridMultilevel"/>
    <w:tmpl w:val="2760F474"/>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3" w15:restartNumberingAfterBreak="0">
    <w:nsid w:val="11E10BA8"/>
    <w:multiLevelType w:val="hybridMultilevel"/>
    <w:tmpl w:val="7478B336"/>
    <w:lvl w:ilvl="0" w:tplc="77904C60">
      <w:start w:val="7"/>
      <w:numFmt w:val="bullet"/>
      <w:lvlText w:val="-"/>
      <w:lvlJc w:val="left"/>
      <w:pPr>
        <w:ind w:left="720" w:hanging="360"/>
      </w:pPr>
      <w:rPr>
        <w:rFonts w:ascii="Aptos" w:eastAsiaTheme="minorHAnsi" w:hAnsi="Aptos"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2475586"/>
    <w:multiLevelType w:val="hybridMultilevel"/>
    <w:tmpl w:val="74CAEE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14CE68FA"/>
    <w:multiLevelType w:val="multilevel"/>
    <w:tmpl w:val="A62A0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5C14202"/>
    <w:multiLevelType w:val="hybridMultilevel"/>
    <w:tmpl w:val="F834653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75D0FCB"/>
    <w:multiLevelType w:val="hybridMultilevel"/>
    <w:tmpl w:val="19983FC2"/>
    <w:lvl w:ilvl="0" w:tplc="E09EC1D8">
      <w:start w:val="3"/>
      <w:numFmt w:val="bullet"/>
      <w:lvlText w:val="•"/>
      <w:lvlJc w:val="left"/>
      <w:pPr>
        <w:ind w:left="786" w:hanging="360"/>
      </w:pPr>
      <w:rPr>
        <w:rFonts w:ascii="Tahoma" w:eastAsia="Times New Roman" w:hAnsi="Tahoma" w:cs="Tahoma"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7E9711D"/>
    <w:multiLevelType w:val="hybridMultilevel"/>
    <w:tmpl w:val="84AE97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184A80C7"/>
    <w:multiLevelType w:val="multilevel"/>
    <w:tmpl w:val="536A9DF4"/>
    <w:lvl w:ilvl="0">
      <w:start w:val="1"/>
      <w:numFmt w:val="decimal"/>
      <w:pStyle w:val="Nadpiscislovany"/>
      <w:lvlText w:val="%1."/>
      <w:lvlJc w:val="left"/>
      <w:pPr>
        <w:ind w:left="360" w:hanging="360"/>
      </w:pPr>
    </w:lvl>
    <w:lvl w:ilvl="1">
      <w:start w:val="1"/>
      <w:numFmt w:val="decimal"/>
      <w:lvlText w:val="%1.%2."/>
      <w:lvlJc w:val="left"/>
      <w:pPr>
        <w:ind w:left="1080" w:hanging="360"/>
      </w:pPr>
    </w:lvl>
    <w:lvl w:ilvl="2">
      <w:start w:val="1"/>
      <w:numFmt w:val="decimal"/>
      <w:lvlText w:val="%1.%2.%3."/>
      <w:lvlJc w:val="left"/>
      <w:pPr>
        <w:ind w:left="1800" w:hanging="180"/>
      </w:pPr>
    </w:lvl>
    <w:lvl w:ilvl="3">
      <w:start w:val="1"/>
      <w:numFmt w:val="decimal"/>
      <w:lvlText w:val="%1.%2.%3.%4."/>
      <w:lvlJc w:val="left"/>
      <w:pPr>
        <w:ind w:left="2520" w:hanging="360"/>
      </w:pPr>
    </w:lvl>
    <w:lvl w:ilvl="4">
      <w:start w:val="1"/>
      <w:numFmt w:val="decimal"/>
      <w:lvlText w:val="%1.%2.%3.%4.%5."/>
      <w:lvlJc w:val="left"/>
      <w:pPr>
        <w:ind w:left="3240" w:hanging="360"/>
      </w:pPr>
    </w:lvl>
    <w:lvl w:ilvl="5">
      <w:start w:val="1"/>
      <w:numFmt w:val="decimal"/>
      <w:lvlText w:val="%1.%2.%3.%4.%5.%6."/>
      <w:lvlJc w:val="left"/>
      <w:pPr>
        <w:ind w:left="3960" w:hanging="180"/>
      </w:pPr>
    </w:lvl>
    <w:lvl w:ilvl="6">
      <w:start w:val="1"/>
      <w:numFmt w:val="decimal"/>
      <w:lvlText w:val="%1.%2.%3.%4.%5.%6.%7."/>
      <w:lvlJc w:val="left"/>
      <w:pPr>
        <w:ind w:left="4680" w:hanging="360"/>
      </w:pPr>
    </w:lvl>
    <w:lvl w:ilvl="7">
      <w:start w:val="1"/>
      <w:numFmt w:val="decimal"/>
      <w:lvlText w:val="%1.%2.%3.%4.%5.%6.%7.%8."/>
      <w:lvlJc w:val="left"/>
      <w:pPr>
        <w:ind w:left="5400" w:hanging="360"/>
      </w:pPr>
    </w:lvl>
    <w:lvl w:ilvl="8">
      <w:start w:val="1"/>
      <w:numFmt w:val="decimal"/>
      <w:lvlText w:val="%1.%2.%3.%4.%5.%6.%7.%8.%9."/>
      <w:lvlJc w:val="left"/>
      <w:pPr>
        <w:ind w:left="6120" w:hanging="180"/>
      </w:pPr>
    </w:lvl>
  </w:abstractNum>
  <w:abstractNum w:abstractNumId="10" w15:restartNumberingAfterBreak="0">
    <w:nsid w:val="1C8548FF"/>
    <w:multiLevelType w:val="hybridMultilevel"/>
    <w:tmpl w:val="C0D2AAC0"/>
    <w:lvl w:ilvl="0" w:tplc="041B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1DC122B4"/>
    <w:multiLevelType w:val="hybridMultilevel"/>
    <w:tmpl w:val="E9B8D86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1E834CB4"/>
    <w:multiLevelType w:val="hybridMultilevel"/>
    <w:tmpl w:val="79A67C76"/>
    <w:lvl w:ilvl="0" w:tplc="4ECA0AF4">
      <w:start w:val="1"/>
      <w:numFmt w:val="bullet"/>
      <w:pStyle w:val="Zoznamsodrkami"/>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1F675C36"/>
    <w:multiLevelType w:val="hybridMultilevel"/>
    <w:tmpl w:val="EAA685D4"/>
    <w:lvl w:ilvl="0" w:tplc="041B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59C068B"/>
    <w:multiLevelType w:val="hybridMultilevel"/>
    <w:tmpl w:val="877898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74F4C30"/>
    <w:multiLevelType w:val="hybridMultilevel"/>
    <w:tmpl w:val="2FAC525C"/>
    <w:lvl w:ilvl="0" w:tplc="041B0001">
      <w:start w:val="1"/>
      <w:numFmt w:val="bullet"/>
      <w:lvlText w:val=""/>
      <w:lvlJc w:val="left"/>
      <w:pPr>
        <w:ind w:left="1114" w:hanging="360"/>
      </w:pPr>
      <w:rPr>
        <w:rFonts w:ascii="Symbol" w:hAnsi="Symbol" w:hint="default"/>
      </w:rPr>
    </w:lvl>
    <w:lvl w:ilvl="1" w:tplc="041B0003">
      <w:start w:val="1"/>
      <w:numFmt w:val="bullet"/>
      <w:lvlText w:val="o"/>
      <w:lvlJc w:val="left"/>
      <w:pPr>
        <w:ind w:left="1834" w:hanging="360"/>
      </w:pPr>
      <w:rPr>
        <w:rFonts w:ascii="Courier New" w:hAnsi="Courier New" w:cs="Courier New" w:hint="default"/>
      </w:rPr>
    </w:lvl>
    <w:lvl w:ilvl="2" w:tplc="041B0005">
      <w:start w:val="1"/>
      <w:numFmt w:val="bullet"/>
      <w:lvlText w:val=""/>
      <w:lvlJc w:val="left"/>
      <w:pPr>
        <w:ind w:left="2554" w:hanging="360"/>
      </w:pPr>
      <w:rPr>
        <w:rFonts w:ascii="Wingdings" w:hAnsi="Wingdings" w:hint="default"/>
      </w:rPr>
    </w:lvl>
    <w:lvl w:ilvl="3" w:tplc="041B0001">
      <w:start w:val="1"/>
      <w:numFmt w:val="bullet"/>
      <w:lvlText w:val=""/>
      <w:lvlJc w:val="left"/>
      <w:pPr>
        <w:ind w:left="3274" w:hanging="360"/>
      </w:pPr>
      <w:rPr>
        <w:rFonts w:ascii="Symbol" w:hAnsi="Symbol" w:hint="default"/>
      </w:rPr>
    </w:lvl>
    <w:lvl w:ilvl="4" w:tplc="041B0003">
      <w:start w:val="1"/>
      <w:numFmt w:val="bullet"/>
      <w:lvlText w:val="o"/>
      <w:lvlJc w:val="left"/>
      <w:pPr>
        <w:ind w:left="3994" w:hanging="360"/>
      </w:pPr>
      <w:rPr>
        <w:rFonts w:ascii="Courier New" w:hAnsi="Courier New" w:cs="Courier New" w:hint="default"/>
      </w:rPr>
    </w:lvl>
    <w:lvl w:ilvl="5" w:tplc="041B0005">
      <w:start w:val="1"/>
      <w:numFmt w:val="bullet"/>
      <w:lvlText w:val=""/>
      <w:lvlJc w:val="left"/>
      <w:pPr>
        <w:ind w:left="4714" w:hanging="360"/>
      </w:pPr>
      <w:rPr>
        <w:rFonts w:ascii="Wingdings" w:hAnsi="Wingdings" w:hint="default"/>
      </w:rPr>
    </w:lvl>
    <w:lvl w:ilvl="6" w:tplc="041B0001">
      <w:start w:val="1"/>
      <w:numFmt w:val="bullet"/>
      <w:lvlText w:val=""/>
      <w:lvlJc w:val="left"/>
      <w:pPr>
        <w:ind w:left="5434" w:hanging="360"/>
      </w:pPr>
      <w:rPr>
        <w:rFonts w:ascii="Symbol" w:hAnsi="Symbol" w:hint="default"/>
      </w:rPr>
    </w:lvl>
    <w:lvl w:ilvl="7" w:tplc="041B0003">
      <w:start w:val="1"/>
      <w:numFmt w:val="bullet"/>
      <w:lvlText w:val="o"/>
      <w:lvlJc w:val="left"/>
      <w:pPr>
        <w:ind w:left="6154" w:hanging="360"/>
      </w:pPr>
      <w:rPr>
        <w:rFonts w:ascii="Courier New" w:hAnsi="Courier New" w:cs="Courier New" w:hint="default"/>
      </w:rPr>
    </w:lvl>
    <w:lvl w:ilvl="8" w:tplc="041B0005">
      <w:start w:val="1"/>
      <w:numFmt w:val="bullet"/>
      <w:lvlText w:val=""/>
      <w:lvlJc w:val="left"/>
      <w:pPr>
        <w:ind w:left="6874" w:hanging="360"/>
      </w:pPr>
      <w:rPr>
        <w:rFonts w:ascii="Wingdings" w:hAnsi="Wingdings" w:hint="default"/>
      </w:rPr>
    </w:lvl>
  </w:abstractNum>
  <w:abstractNum w:abstractNumId="16" w15:restartNumberingAfterBreak="0">
    <w:nsid w:val="29BB19E3"/>
    <w:multiLevelType w:val="multilevel"/>
    <w:tmpl w:val="8D0A56C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30876D29"/>
    <w:multiLevelType w:val="hybridMultilevel"/>
    <w:tmpl w:val="1E46E5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3276277C"/>
    <w:multiLevelType w:val="hybridMultilevel"/>
    <w:tmpl w:val="836E805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36FF1D8C"/>
    <w:multiLevelType w:val="hybridMultilevel"/>
    <w:tmpl w:val="6E042C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3AB60EBC"/>
    <w:multiLevelType w:val="hybridMultilevel"/>
    <w:tmpl w:val="8D707BB8"/>
    <w:lvl w:ilvl="0" w:tplc="041B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3F974F15"/>
    <w:multiLevelType w:val="hybridMultilevel"/>
    <w:tmpl w:val="27D2FCDE"/>
    <w:lvl w:ilvl="0" w:tplc="041B0017">
      <w:start w:val="1"/>
      <w:numFmt w:val="lowerLetter"/>
      <w:lvlText w:val="%1)"/>
      <w:lvlJc w:val="left"/>
      <w:pPr>
        <w:ind w:left="720" w:hanging="360"/>
      </w:pPr>
      <w:rPr>
        <w:rFonts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4AAC70BA"/>
    <w:multiLevelType w:val="hybridMultilevel"/>
    <w:tmpl w:val="DD98C3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4B43141A"/>
    <w:multiLevelType w:val="hybridMultilevel"/>
    <w:tmpl w:val="9B26ABB4"/>
    <w:lvl w:ilvl="0" w:tplc="FF78301A">
      <w:start w:val="1"/>
      <w:numFmt w:val="bullet"/>
      <w:lvlText w:val="-"/>
      <w:lvlJc w:val="left"/>
      <w:pPr>
        <w:ind w:left="720" w:hanging="360"/>
      </w:pPr>
      <w:rPr>
        <w:rFonts w:ascii="Calibri" w:eastAsia="Times New Roman"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4B984078"/>
    <w:multiLevelType w:val="hybridMultilevel"/>
    <w:tmpl w:val="EC88C9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4F38684B"/>
    <w:multiLevelType w:val="multilevel"/>
    <w:tmpl w:val="79FACB66"/>
    <w:lvl w:ilvl="0">
      <w:start w:val="1"/>
      <w:numFmt w:val="decimal"/>
      <w:pStyle w:val="Nadpis1"/>
      <w:lvlText w:val="%1."/>
      <w:lvlJc w:val="left"/>
      <w:pPr>
        <w:ind w:left="360" w:hanging="360"/>
      </w:pPr>
      <w:rPr>
        <w:rFonts w:hint="default"/>
        <w:i w:val="0"/>
      </w:rPr>
    </w:lvl>
    <w:lvl w:ilvl="1">
      <w:start w:val="1"/>
      <w:numFmt w:val="decimal"/>
      <w:pStyle w:val="Nadpis2"/>
      <w:lvlText w:val="%1.%2"/>
      <w:lvlJc w:val="left"/>
      <w:pPr>
        <w:ind w:left="1284" w:hanging="576"/>
      </w:pPr>
      <w:rPr>
        <w:rFonts w:hint="default"/>
        <w:color w:val="auto"/>
      </w:rPr>
    </w:lvl>
    <w:lvl w:ilvl="2">
      <w:start w:val="1"/>
      <w:numFmt w:val="decimal"/>
      <w:pStyle w:val="Nadpis3"/>
      <w:lvlText w:val="%1.%2.%3"/>
      <w:lvlJc w:val="left"/>
      <w:pPr>
        <w:ind w:left="1287" w:hanging="720"/>
      </w:pPr>
      <w:rPr>
        <w:rFonts w:hint="default"/>
      </w:rPr>
    </w:lvl>
    <w:lvl w:ilvl="3">
      <w:start w:val="1"/>
      <w:numFmt w:val="decimal"/>
      <w:pStyle w:val="Nadpis4"/>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6" w15:restartNumberingAfterBreak="0">
    <w:nsid w:val="51B132C2"/>
    <w:multiLevelType w:val="hybridMultilevel"/>
    <w:tmpl w:val="01D0F64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52F306BA"/>
    <w:multiLevelType w:val="hybridMultilevel"/>
    <w:tmpl w:val="0C5C90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58D37103"/>
    <w:multiLevelType w:val="hybridMultilevel"/>
    <w:tmpl w:val="B66E31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5A720E2B"/>
    <w:multiLevelType w:val="hybridMultilevel"/>
    <w:tmpl w:val="6BB2ED10"/>
    <w:lvl w:ilvl="0" w:tplc="FF78301A">
      <w:start w:val="1"/>
      <w:numFmt w:val="bullet"/>
      <w:lvlText w:val="-"/>
      <w:lvlJc w:val="left"/>
      <w:pPr>
        <w:ind w:left="720" w:hanging="360"/>
      </w:pPr>
      <w:rPr>
        <w:rFonts w:ascii="Calibri" w:eastAsia="Times New Roman"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5E14737A"/>
    <w:multiLevelType w:val="multilevel"/>
    <w:tmpl w:val="A62A0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5F7B41E5"/>
    <w:multiLevelType w:val="hybridMultilevel"/>
    <w:tmpl w:val="A3A0AAF8"/>
    <w:lvl w:ilvl="0" w:tplc="041B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60A85394"/>
    <w:multiLevelType w:val="hybridMultilevel"/>
    <w:tmpl w:val="584E26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61D4533E"/>
    <w:multiLevelType w:val="hybridMultilevel"/>
    <w:tmpl w:val="02C0BFB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655D7C11"/>
    <w:multiLevelType w:val="hybridMultilevel"/>
    <w:tmpl w:val="D9ECBD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669A7056"/>
    <w:multiLevelType w:val="hybridMultilevel"/>
    <w:tmpl w:val="B5040C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C524397"/>
    <w:multiLevelType w:val="hybridMultilevel"/>
    <w:tmpl w:val="99AE49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6EAF0F12"/>
    <w:multiLevelType w:val="hybridMultilevel"/>
    <w:tmpl w:val="BF2EF6E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6F2E7D54"/>
    <w:multiLevelType w:val="multilevel"/>
    <w:tmpl w:val="D3B0AB46"/>
    <w:lvl w:ilvl="0">
      <w:start w:val="1"/>
      <w:numFmt w:val="bullet"/>
      <w:lvlText w:val=""/>
      <w:lvlJc w:val="left"/>
      <w:pPr>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9" w15:restartNumberingAfterBreak="0">
    <w:nsid w:val="6F450902"/>
    <w:multiLevelType w:val="hybridMultilevel"/>
    <w:tmpl w:val="75EC78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71B03949"/>
    <w:multiLevelType w:val="hybridMultilevel"/>
    <w:tmpl w:val="243ED4B0"/>
    <w:lvl w:ilvl="0" w:tplc="08090017">
      <w:start w:val="1"/>
      <w:numFmt w:val="lowerLetter"/>
      <w:lvlText w:val="%1)"/>
      <w:lvlJc w:val="left"/>
      <w:pPr>
        <w:ind w:left="720" w:hanging="360"/>
      </w:p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41" w15:restartNumberingAfterBreak="0">
    <w:nsid w:val="71E07C93"/>
    <w:multiLevelType w:val="hybridMultilevel"/>
    <w:tmpl w:val="B656A82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15:restartNumberingAfterBreak="0">
    <w:nsid w:val="768C25CA"/>
    <w:multiLevelType w:val="hybridMultilevel"/>
    <w:tmpl w:val="5FCA3FB8"/>
    <w:lvl w:ilvl="0" w:tplc="041B000F">
      <w:start w:val="1"/>
      <w:numFmt w:val="decimal"/>
      <w:lvlText w:val="%1."/>
      <w:lvlJc w:val="left"/>
      <w:pPr>
        <w:ind w:left="1071" w:hanging="360"/>
      </w:pPr>
    </w:lvl>
    <w:lvl w:ilvl="1" w:tplc="041B0019">
      <w:start w:val="1"/>
      <w:numFmt w:val="lowerLetter"/>
      <w:lvlText w:val="%2."/>
      <w:lvlJc w:val="left"/>
      <w:pPr>
        <w:ind w:left="1791" w:hanging="360"/>
      </w:pPr>
    </w:lvl>
    <w:lvl w:ilvl="2" w:tplc="041B001B">
      <w:start w:val="1"/>
      <w:numFmt w:val="lowerRoman"/>
      <w:lvlText w:val="%3."/>
      <w:lvlJc w:val="right"/>
      <w:pPr>
        <w:ind w:left="2511" w:hanging="180"/>
      </w:pPr>
    </w:lvl>
    <w:lvl w:ilvl="3" w:tplc="041B000F">
      <w:start w:val="1"/>
      <w:numFmt w:val="decimal"/>
      <w:lvlText w:val="%4."/>
      <w:lvlJc w:val="left"/>
      <w:pPr>
        <w:ind w:left="3231" w:hanging="360"/>
      </w:pPr>
    </w:lvl>
    <w:lvl w:ilvl="4" w:tplc="041B0019">
      <w:start w:val="1"/>
      <w:numFmt w:val="lowerLetter"/>
      <w:lvlText w:val="%5."/>
      <w:lvlJc w:val="left"/>
      <w:pPr>
        <w:ind w:left="3951" w:hanging="360"/>
      </w:pPr>
    </w:lvl>
    <w:lvl w:ilvl="5" w:tplc="041B001B">
      <w:start w:val="1"/>
      <w:numFmt w:val="lowerRoman"/>
      <w:lvlText w:val="%6."/>
      <w:lvlJc w:val="right"/>
      <w:pPr>
        <w:ind w:left="4671" w:hanging="180"/>
      </w:pPr>
    </w:lvl>
    <w:lvl w:ilvl="6" w:tplc="041B000F">
      <w:start w:val="1"/>
      <w:numFmt w:val="decimal"/>
      <w:lvlText w:val="%7."/>
      <w:lvlJc w:val="left"/>
      <w:pPr>
        <w:ind w:left="5391" w:hanging="360"/>
      </w:pPr>
    </w:lvl>
    <w:lvl w:ilvl="7" w:tplc="041B0019">
      <w:start w:val="1"/>
      <w:numFmt w:val="lowerLetter"/>
      <w:lvlText w:val="%8."/>
      <w:lvlJc w:val="left"/>
      <w:pPr>
        <w:ind w:left="6111" w:hanging="360"/>
      </w:pPr>
    </w:lvl>
    <w:lvl w:ilvl="8" w:tplc="041B001B">
      <w:start w:val="1"/>
      <w:numFmt w:val="lowerRoman"/>
      <w:lvlText w:val="%9."/>
      <w:lvlJc w:val="right"/>
      <w:pPr>
        <w:ind w:left="6831" w:hanging="180"/>
      </w:pPr>
    </w:lvl>
  </w:abstractNum>
  <w:abstractNum w:abstractNumId="43" w15:restartNumberingAfterBreak="0">
    <w:nsid w:val="76E2016C"/>
    <w:multiLevelType w:val="hybridMultilevel"/>
    <w:tmpl w:val="7048D5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4" w15:restartNumberingAfterBreak="0">
    <w:nsid w:val="783C574A"/>
    <w:multiLevelType w:val="hybridMultilevel"/>
    <w:tmpl w:val="DEE213A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 w15:restartNumberingAfterBreak="0">
    <w:nsid w:val="783D2137"/>
    <w:multiLevelType w:val="hybridMultilevel"/>
    <w:tmpl w:val="DE1C81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6" w15:restartNumberingAfterBreak="0">
    <w:nsid w:val="7B0E22B8"/>
    <w:multiLevelType w:val="hybridMultilevel"/>
    <w:tmpl w:val="5F769DFC"/>
    <w:lvl w:ilvl="0" w:tplc="38F6C0A8">
      <w:start w:val="1"/>
      <w:numFmt w:val="bullet"/>
      <w:pStyle w:val="InstrukciaZoznam"/>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 w15:restartNumberingAfterBreak="0">
    <w:nsid w:val="7BCD3AE7"/>
    <w:multiLevelType w:val="hybridMultilevel"/>
    <w:tmpl w:val="F7C26F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8" w15:restartNumberingAfterBreak="0">
    <w:nsid w:val="7CF922B4"/>
    <w:multiLevelType w:val="hybridMultilevel"/>
    <w:tmpl w:val="A9FA48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7D3812A4"/>
    <w:multiLevelType w:val="hybridMultilevel"/>
    <w:tmpl w:val="C622C2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311106251">
    <w:abstractNumId w:val="25"/>
  </w:num>
  <w:num w:numId="2" w16cid:durableId="1047142460">
    <w:abstractNumId w:val="30"/>
  </w:num>
  <w:num w:numId="3" w16cid:durableId="734280691">
    <w:abstractNumId w:val="0"/>
  </w:num>
  <w:num w:numId="4" w16cid:durableId="2054503160">
    <w:abstractNumId w:val="46"/>
  </w:num>
  <w:num w:numId="5" w16cid:durableId="60913965">
    <w:abstractNumId w:val="21"/>
  </w:num>
  <w:num w:numId="6" w16cid:durableId="57097643">
    <w:abstractNumId w:val="23"/>
  </w:num>
  <w:num w:numId="7" w16cid:durableId="1192261322">
    <w:abstractNumId w:val="29"/>
  </w:num>
  <w:num w:numId="8" w16cid:durableId="1538279311">
    <w:abstractNumId w:val="9"/>
  </w:num>
  <w:num w:numId="9" w16cid:durableId="1605920825">
    <w:abstractNumId w:val="45"/>
  </w:num>
  <w:num w:numId="10" w16cid:durableId="604270335">
    <w:abstractNumId w:val="8"/>
  </w:num>
  <w:num w:numId="11" w16cid:durableId="702557136">
    <w:abstractNumId w:val="11"/>
  </w:num>
  <w:num w:numId="12" w16cid:durableId="591940346">
    <w:abstractNumId w:val="40"/>
    <w:lvlOverride w:ilvl="0">
      <w:startOverride w:val="1"/>
    </w:lvlOverride>
    <w:lvlOverride w:ilvl="1"/>
    <w:lvlOverride w:ilvl="2"/>
    <w:lvlOverride w:ilvl="3"/>
    <w:lvlOverride w:ilvl="4"/>
    <w:lvlOverride w:ilvl="5"/>
    <w:lvlOverride w:ilvl="6"/>
    <w:lvlOverride w:ilvl="7"/>
    <w:lvlOverride w:ilvl="8"/>
  </w:num>
  <w:num w:numId="13" w16cid:durableId="1632902836">
    <w:abstractNumId w:val="1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98471403">
    <w:abstractNumId w:val="3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3139919">
    <w:abstractNumId w:val="47"/>
  </w:num>
  <w:num w:numId="16" w16cid:durableId="385568242">
    <w:abstractNumId w:val="43"/>
  </w:num>
  <w:num w:numId="17" w16cid:durableId="1384407329">
    <w:abstractNumId w:val="17"/>
  </w:num>
  <w:num w:numId="18" w16cid:durableId="2146728274">
    <w:abstractNumId w:val="3"/>
  </w:num>
  <w:num w:numId="19" w16cid:durableId="1791625985">
    <w:abstractNumId w:val="28"/>
  </w:num>
  <w:num w:numId="20" w16cid:durableId="361980454">
    <w:abstractNumId w:val="4"/>
  </w:num>
  <w:num w:numId="21" w16cid:durableId="247496552">
    <w:abstractNumId w:val="26"/>
  </w:num>
  <w:num w:numId="22" w16cid:durableId="145039570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72186671">
    <w:abstractNumId w:val="15"/>
  </w:num>
  <w:num w:numId="24" w16cid:durableId="363095158">
    <w:abstractNumId w:val="22"/>
  </w:num>
  <w:num w:numId="25" w16cid:durableId="1184705397">
    <w:abstractNumId w:val="7"/>
  </w:num>
  <w:num w:numId="26" w16cid:durableId="1405640558">
    <w:abstractNumId w:val="5"/>
  </w:num>
  <w:num w:numId="27" w16cid:durableId="338318419">
    <w:abstractNumId w:val="48"/>
  </w:num>
  <w:num w:numId="28" w16cid:durableId="2121760282">
    <w:abstractNumId w:val="27"/>
  </w:num>
  <w:num w:numId="29" w16cid:durableId="42221234">
    <w:abstractNumId w:val="12"/>
  </w:num>
  <w:num w:numId="30" w16cid:durableId="517236376">
    <w:abstractNumId w:val="39"/>
  </w:num>
  <w:num w:numId="31" w16cid:durableId="2076779924">
    <w:abstractNumId w:val="19"/>
  </w:num>
  <w:num w:numId="32" w16cid:durableId="536897110">
    <w:abstractNumId w:val="36"/>
  </w:num>
  <w:num w:numId="33" w16cid:durableId="1329480157">
    <w:abstractNumId w:val="35"/>
  </w:num>
  <w:num w:numId="34" w16cid:durableId="585503536">
    <w:abstractNumId w:val="6"/>
  </w:num>
  <w:num w:numId="35" w16cid:durableId="1190293766">
    <w:abstractNumId w:val="14"/>
  </w:num>
  <w:num w:numId="36" w16cid:durableId="1214581391">
    <w:abstractNumId w:val="24"/>
  </w:num>
  <w:num w:numId="37" w16cid:durableId="653416896">
    <w:abstractNumId w:val="13"/>
  </w:num>
  <w:num w:numId="38" w16cid:durableId="322391994">
    <w:abstractNumId w:val="10"/>
  </w:num>
  <w:num w:numId="39" w16cid:durableId="2087453925">
    <w:abstractNumId w:val="33"/>
  </w:num>
  <w:num w:numId="40" w16cid:durableId="729570915">
    <w:abstractNumId w:val="34"/>
  </w:num>
  <w:num w:numId="41" w16cid:durableId="1863744105">
    <w:abstractNumId w:val="31"/>
  </w:num>
  <w:num w:numId="42" w16cid:durableId="1541628768">
    <w:abstractNumId w:val="20"/>
  </w:num>
  <w:num w:numId="43" w16cid:durableId="1198277681">
    <w:abstractNumId w:val="2"/>
  </w:num>
  <w:num w:numId="44" w16cid:durableId="2011563403">
    <w:abstractNumId w:val="44"/>
  </w:num>
  <w:num w:numId="45" w16cid:durableId="1830363338">
    <w:abstractNumId w:val="32"/>
  </w:num>
  <w:num w:numId="46" w16cid:durableId="1047875806">
    <w:abstractNumId w:val="1"/>
  </w:num>
  <w:num w:numId="47" w16cid:durableId="45569053">
    <w:abstractNumId w:val="18"/>
  </w:num>
  <w:num w:numId="48" w16cid:durableId="1605307499">
    <w:abstractNumId w:val="37"/>
  </w:num>
  <w:num w:numId="49" w16cid:durableId="455220583">
    <w:abstractNumId w:val="49"/>
  </w:num>
  <w:num w:numId="50" w16cid:durableId="435829967">
    <w:abstractNumId w:val="41"/>
  </w:num>
  <w:num w:numId="51" w16cid:durableId="1319920418">
    <w:abstractNumId w:val="42"/>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proofState w:spelling="clean" w:grammar="clean"/>
  <w:defaultTabStop w:val="708"/>
  <w:hyphenationZone w:val="425"/>
  <w:characterSpacingControl w:val="doNotCompress"/>
  <w:savePreviewPicture/>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4BD5"/>
    <w:rsid w:val="00000CF9"/>
    <w:rsid w:val="00003101"/>
    <w:rsid w:val="00003987"/>
    <w:rsid w:val="00006C81"/>
    <w:rsid w:val="00011708"/>
    <w:rsid w:val="00012CD3"/>
    <w:rsid w:val="00017F13"/>
    <w:rsid w:val="00021259"/>
    <w:rsid w:val="000217E0"/>
    <w:rsid w:val="0002224A"/>
    <w:rsid w:val="00024C27"/>
    <w:rsid w:val="0003403F"/>
    <w:rsid w:val="00035F23"/>
    <w:rsid w:val="00042BFC"/>
    <w:rsid w:val="000435BA"/>
    <w:rsid w:val="00045BA1"/>
    <w:rsid w:val="00047B5B"/>
    <w:rsid w:val="00052D2B"/>
    <w:rsid w:val="000549D3"/>
    <w:rsid w:val="00056FBB"/>
    <w:rsid w:val="00060E11"/>
    <w:rsid w:val="000618B8"/>
    <w:rsid w:val="00063DE9"/>
    <w:rsid w:val="00067CA4"/>
    <w:rsid w:val="00071C33"/>
    <w:rsid w:val="00073CED"/>
    <w:rsid w:val="00074E2A"/>
    <w:rsid w:val="000807BD"/>
    <w:rsid w:val="00081D6C"/>
    <w:rsid w:val="0008266E"/>
    <w:rsid w:val="00083DEB"/>
    <w:rsid w:val="00087E25"/>
    <w:rsid w:val="00087F59"/>
    <w:rsid w:val="00090C7F"/>
    <w:rsid w:val="00096AEF"/>
    <w:rsid w:val="000A36F8"/>
    <w:rsid w:val="000A585C"/>
    <w:rsid w:val="000A6AFC"/>
    <w:rsid w:val="000B0AD8"/>
    <w:rsid w:val="000B2EFB"/>
    <w:rsid w:val="000B4016"/>
    <w:rsid w:val="000B46C5"/>
    <w:rsid w:val="000B67C5"/>
    <w:rsid w:val="000C35FF"/>
    <w:rsid w:val="000C4E6E"/>
    <w:rsid w:val="000C57BF"/>
    <w:rsid w:val="000D2022"/>
    <w:rsid w:val="000D3BA1"/>
    <w:rsid w:val="000D4CC9"/>
    <w:rsid w:val="000E324E"/>
    <w:rsid w:val="000E3992"/>
    <w:rsid w:val="000E578C"/>
    <w:rsid w:val="000E5DC6"/>
    <w:rsid w:val="000F153E"/>
    <w:rsid w:val="000F6644"/>
    <w:rsid w:val="00103A9A"/>
    <w:rsid w:val="00106083"/>
    <w:rsid w:val="00107812"/>
    <w:rsid w:val="00111E92"/>
    <w:rsid w:val="001137F4"/>
    <w:rsid w:val="001222E7"/>
    <w:rsid w:val="00122B30"/>
    <w:rsid w:val="001232E1"/>
    <w:rsid w:val="00123984"/>
    <w:rsid w:val="00123B73"/>
    <w:rsid w:val="001263E5"/>
    <w:rsid w:val="00134BFE"/>
    <w:rsid w:val="00136A38"/>
    <w:rsid w:val="001431AE"/>
    <w:rsid w:val="00144DD9"/>
    <w:rsid w:val="001468DD"/>
    <w:rsid w:val="00146C62"/>
    <w:rsid w:val="001524CA"/>
    <w:rsid w:val="00152D73"/>
    <w:rsid w:val="001537EF"/>
    <w:rsid w:val="00157188"/>
    <w:rsid w:val="001678BD"/>
    <w:rsid w:val="001712CA"/>
    <w:rsid w:val="00177BD5"/>
    <w:rsid w:val="001818A0"/>
    <w:rsid w:val="001819A4"/>
    <w:rsid w:val="00192B0F"/>
    <w:rsid w:val="001959BA"/>
    <w:rsid w:val="0019671E"/>
    <w:rsid w:val="001A0E18"/>
    <w:rsid w:val="001A3650"/>
    <w:rsid w:val="001A6D10"/>
    <w:rsid w:val="001A7EE7"/>
    <w:rsid w:val="001B118A"/>
    <w:rsid w:val="001B76BE"/>
    <w:rsid w:val="001B799E"/>
    <w:rsid w:val="001C2BFB"/>
    <w:rsid w:val="001C7AC4"/>
    <w:rsid w:val="001D18B4"/>
    <w:rsid w:val="001D2708"/>
    <w:rsid w:val="001D420C"/>
    <w:rsid w:val="001D5708"/>
    <w:rsid w:val="001D7514"/>
    <w:rsid w:val="001F1AEC"/>
    <w:rsid w:val="001F1F78"/>
    <w:rsid w:val="001F45D1"/>
    <w:rsid w:val="0020267F"/>
    <w:rsid w:val="002077CA"/>
    <w:rsid w:val="00213409"/>
    <w:rsid w:val="00221835"/>
    <w:rsid w:val="00221FD8"/>
    <w:rsid w:val="00223569"/>
    <w:rsid w:val="00224E56"/>
    <w:rsid w:val="0023144A"/>
    <w:rsid w:val="00235DFB"/>
    <w:rsid w:val="0024168D"/>
    <w:rsid w:val="00241C43"/>
    <w:rsid w:val="00241D32"/>
    <w:rsid w:val="00242E8F"/>
    <w:rsid w:val="0024515A"/>
    <w:rsid w:val="00245EC2"/>
    <w:rsid w:val="00252ADC"/>
    <w:rsid w:val="002558F3"/>
    <w:rsid w:val="00255BAF"/>
    <w:rsid w:val="00265E1F"/>
    <w:rsid w:val="0027719A"/>
    <w:rsid w:val="0028469B"/>
    <w:rsid w:val="00287B6E"/>
    <w:rsid w:val="0029357B"/>
    <w:rsid w:val="002A0363"/>
    <w:rsid w:val="002A1631"/>
    <w:rsid w:val="002A1D4D"/>
    <w:rsid w:val="002A3288"/>
    <w:rsid w:val="002A7078"/>
    <w:rsid w:val="002B0B03"/>
    <w:rsid w:val="002B1503"/>
    <w:rsid w:val="002B1968"/>
    <w:rsid w:val="002B4BC7"/>
    <w:rsid w:val="002B5242"/>
    <w:rsid w:val="002C4D95"/>
    <w:rsid w:val="002D13A4"/>
    <w:rsid w:val="002E354C"/>
    <w:rsid w:val="002E6F93"/>
    <w:rsid w:val="002E7F4C"/>
    <w:rsid w:val="00301846"/>
    <w:rsid w:val="00305D6A"/>
    <w:rsid w:val="00310249"/>
    <w:rsid w:val="00311C90"/>
    <w:rsid w:val="00336456"/>
    <w:rsid w:val="00340E67"/>
    <w:rsid w:val="00341479"/>
    <w:rsid w:val="00342FD7"/>
    <w:rsid w:val="003474FC"/>
    <w:rsid w:val="00351CEF"/>
    <w:rsid w:val="0035247E"/>
    <w:rsid w:val="00352DB5"/>
    <w:rsid w:val="0035309B"/>
    <w:rsid w:val="00362467"/>
    <w:rsid w:val="00363D14"/>
    <w:rsid w:val="00364219"/>
    <w:rsid w:val="00367044"/>
    <w:rsid w:val="00372AD0"/>
    <w:rsid w:val="00373B0E"/>
    <w:rsid w:val="00376F62"/>
    <w:rsid w:val="0037774E"/>
    <w:rsid w:val="00377BB2"/>
    <w:rsid w:val="00383262"/>
    <w:rsid w:val="0039741C"/>
    <w:rsid w:val="0039749B"/>
    <w:rsid w:val="003A15A2"/>
    <w:rsid w:val="003A7110"/>
    <w:rsid w:val="003B6B5F"/>
    <w:rsid w:val="003C1020"/>
    <w:rsid w:val="003C6D9B"/>
    <w:rsid w:val="003C705C"/>
    <w:rsid w:val="003D40D7"/>
    <w:rsid w:val="003E0702"/>
    <w:rsid w:val="003E2869"/>
    <w:rsid w:val="003E33AC"/>
    <w:rsid w:val="003E5CC7"/>
    <w:rsid w:val="003E7AB9"/>
    <w:rsid w:val="003F43BE"/>
    <w:rsid w:val="003F6C5A"/>
    <w:rsid w:val="00411F96"/>
    <w:rsid w:val="00412B02"/>
    <w:rsid w:val="00413045"/>
    <w:rsid w:val="00413402"/>
    <w:rsid w:val="00414B43"/>
    <w:rsid w:val="004208CA"/>
    <w:rsid w:val="00420A66"/>
    <w:rsid w:val="00423642"/>
    <w:rsid w:val="00424F83"/>
    <w:rsid w:val="004368DD"/>
    <w:rsid w:val="004414D3"/>
    <w:rsid w:val="00442C80"/>
    <w:rsid w:val="0044354A"/>
    <w:rsid w:val="00450BCF"/>
    <w:rsid w:val="004519A7"/>
    <w:rsid w:val="004561D0"/>
    <w:rsid w:val="00456C33"/>
    <w:rsid w:val="00457347"/>
    <w:rsid w:val="00457829"/>
    <w:rsid w:val="00461AA6"/>
    <w:rsid w:val="004744AA"/>
    <w:rsid w:val="004764D3"/>
    <w:rsid w:val="00476F8D"/>
    <w:rsid w:val="0048021C"/>
    <w:rsid w:val="004815AE"/>
    <w:rsid w:val="0048304D"/>
    <w:rsid w:val="00485AD2"/>
    <w:rsid w:val="004923E6"/>
    <w:rsid w:val="00492859"/>
    <w:rsid w:val="004953B2"/>
    <w:rsid w:val="00497ECD"/>
    <w:rsid w:val="004A29DE"/>
    <w:rsid w:val="004A6E1A"/>
    <w:rsid w:val="004B0E4C"/>
    <w:rsid w:val="004B4B2A"/>
    <w:rsid w:val="004C0550"/>
    <w:rsid w:val="004C1FCB"/>
    <w:rsid w:val="004C5C6F"/>
    <w:rsid w:val="004D0B08"/>
    <w:rsid w:val="004D26DC"/>
    <w:rsid w:val="004D3D2C"/>
    <w:rsid w:val="004E2638"/>
    <w:rsid w:val="004E311E"/>
    <w:rsid w:val="004E3342"/>
    <w:rsid w:val="004E6B6B"/>
    <w:rsid w:val="004F3DA9"/>
    <w:rsid w:val="004F673F"/>
    <w:rsid w:val="0050115A"/>
    <w:rsid w:val="005021F8"/>
    <w:rsid w:val="00504D8A"/>
    <w:rsid w:val="005109BE"/>
    <w:rsid w:val="0051355F"/>
    <w:rsid w:val="00514496"/>
    <w:rsid w:val="005167F1"/>
    <w:rsid w:val="005177FC"/>
    <w:rsid w:val="0052053C"/>
    <w:rsid w:val="00520972"/>
    <w:rsid w:val="00524A3B"/>
    <w:rsid w:val="00545F6D"/>
    <w:rsid w:val="00551361"/>
    <w:rsid w:val="005553EA"/>
    <w:rsid w:val="00557A98"/>
    <w:rsid w:val="00557D0A"/>
    <w:rsid w:val="005649DD"/>
    <w:rsid w:val="00566A3E"/>
    <w:rsid w:val="00575B2D"/>
    <w:rsid w:val="005822B6"/>
    <w:rsid w:val="00592664"/>
    <w:rsid w:val="00594FD0"/>
    <w:rsid w:val="0059574A"/>
    <w:rsid w:val="005A5446"/>
    <w:rsid w:val="005B110F"/>
    <w:rsid w:val="005B12DA"/>
    <w:rsid w:val="005B182E"/>
    <w:rsid w:val="005B3B37"/>
    <w:rsid w:val="005C5671"/>
    <w:rsid w:val="005D2067"/>
    <w:rsid w:val="005D2667"/>
    <w:rsid w:val="005D6BD6"/>
    <w:rsid w:val="005E0BF7"/>
    <w:rsid w:val="005E0E1B"/>
    <w:rsid w:val="005E52E6"/>
    <w:rsid w:val="005E6BE4"/>
    <w:rsid w:val="005F0261"/>
    <w:rsid w:val="00602FCC"/>
    <w:rsid w:val="00612E0C"/>
    <w:rsid w:val="0061300F"/>
    <w:rsid w:val="006138A0"/>
    <w:rsid w:val="0061402A"/>
    <w:rsid w:val="00617F3A"/>
    <w:rsid w:val="00620BEC"/>
    <w:rsid w:val="00624445"/>
    <w:rsid w:val="00626FD0"/>
    <w:rsid w:val="006308F8"/>
    <w:rsid w:val="00633E28"/>
    <w:rsid w:val="006412E1"/>
    <w:rsid w:val="00645669"/>
    <w:rsid w:val="006506A2"/>
    <w:rsid w:val="00650B8B"/>
    <w:rsid w:val="006557AB"/>
    <w:rsid w:val="00655B89"/>
    <w:rsid w:val="0065717D"/>
    <w:rsid w:val="006616BF"/>
    <w:rsid w:val="00661927"/>
    <w:rsid w:val="0067047C"/>
    <w:rsid w:val="006731BF"/>
    <w:rsid w:val="00673C71"/>
    <w:rsid w:val="0067474B"/>
    <w:rsid w:val="00675BA0"/>
    <w:rsid w:val="00677B2F"/>
    <w:rsid w:val="006822E5"/>
    <w:rsid w:val="00682F11"/>
    <w:rsid w:val="00690CA7"/>
    <w:rsid w:val="00692154"/>
    <w:rsid w:val="00695BE9"/>
    <w:rsid w:val="006975BC"/>
    <w:rsid w:val="0069772D"/>
    <w:rsid w:val="00697B49"/>
    <w:rsid w:val="006A4B5F"/>
    <w:rsid w:val="006A515F"/>
    <w:rsid w:val="006A5C01"/>
    <w:rsid w:val="006A7273"/>
    <w:rsid w:val="006A7A15"/>
    <w:rsid w:val="006B0B0F"/>
    <w:rsid w:val="006B30E3"/>
    <w:rsid w:val="006B758E"/>
    <w:rsid w:val="006B7C13"/>
    <w:rsid w:val="006C0DB1"/>
    <w:rsid w:val="006C2AFA"/>
    <w:rsid w:val="006C7B99"/>
    <w:rsid w:val="006D019F"/>
    <w:rsid w:val="006D08BD"/>
    <w:rsid w:val="006D38DA"/>
    <w:rsid w:val="006D5B8B"/>
    <w:rsid w:val="006D6939"/>
    <w:rsid w:val="006D7B48"/>
    <w:rsid w:val="006E41A6"/>
    <w:rsid w:val="006F109E"/>
    <w:rsid w:val="006F4D07"/>
    <w:rsid w:val="006F742D"/>
    <w:rsid w:val="007005CE"/>
    <w:rsid w:val="00704501"/>
    <w:rsid w:val="00710FD7"/>
    <w:rsid w:val="00711BA1"/>
    <w:rsid w:val="00721444"/>
    <w:rsid w:val="00724BCD"/>
    <w:rsid w:val="00725E03"/>
    <w:rsid w:val="00730055"/>
    <w:rsid w:val="007304B4"/>
    <w:rsid w:val="007310C2"/>
    <w:rsid w:val="0073356E"/>
    <w:rsid w:val="007365F8"/>
    <w:rsid w:val="00740EDA"/>
    <w:rsid w:val="0074149D"/>
    <w:rsid w:val="007422F7"/>
    <w:rsid w:val="00745720"/>
    <w:rsid w:val="00751F9D"/>
    <w:rsid w:val="007543DC"/>
    <w:rsid w:val="00756DF2"/>
    <w:rsid w:val="00757B8D"/>
    <w:rsid w:val="00760937"/>
    <w:rsid w:val="00765417"/>
    <w:rsid w:val="00772E5C"/>
    <w:rsid w:val="00786AB7"/>
    <w:rsid w:val="00786ADF"/>
    <w:rsid w:val="00787792"/>
    <w:rsid w:val="007A14EA"/>
    <w:rsid w:val="007C06E8"/>
    <w:rsid w:val="007C3AEA"/>
    <w:rsid w:val="007C7B72"/>
    <w:rsid w:val="007D1B50"/>
    <w:rsid w:val="007D29BD"/>
    <w:rsid w:val="007E003D"/>
    <w:rsid w:val="007E7B8A"/>
    <w:rsid w:val="007F0A32"/>
    <w:rsid w:val="007F51C1"/>
    <w:rsid w:val="00800A40"/>
    <w:rsid w:val="00803A9D"/>
    <w:rsid w:val="00826166"/>
    <w:rsid w:val="00830227"/>
    <w:rsid w:val="00834718"/>
    <w:rsid w:val="00835508"/>
    <w:rsid w:val="008416C3"/>
    <w:rsid w:val="00841B42"/>
    <w:rsid w:val="00845647"/>
    <w:rsid w:val="008506C3"/>
    <w:rsid w:val="00850CA2"/>
    <w:rsid w:val="008516D8"/>
    <w:rsid w:val="00852BD1"/>
    <w:rsid w:val="008545E7"/>
    <w:rsid w:val="00854C7E"/>
    <w:rsid w:val="00856BC3"/>
    <w:rsid w:val="00860262"/>
    <w:rsid w:val="00862988"/>
    <w:rsid w:val="00865ACD"/>
    <w:rsid w:val="00865F15"/>
    <w:rsid w:val="0087052E"/>
    <w:rsid w:val="00871142"/>
    <w:rsid w:val="008713B8"/>
    <w:rsid w:val="008727A1"/>
    <w:rsid w:val="00873793"/>
    <w:rsid w:val="00884E99"/>
    <w:rsid w:val="00887DAE"/>
    <w:rsid w:val="0089756F"/>
    <w:rsid w:val="008A248A"/>
    <w:rsid w:val="008A41B6"/>
    <w:rsid w:val="008A7745"/>
    <w:rsid w:val="008B1B1F"/>
    <w:rsid w:val="008B1D95"/>
    <w:rsid w:val="008B2624"/>
    <w:rsid w:val="008B2D46"/>
    <w:rsid w:val="008B2F12"/>
    <w:rsid w:val="008B4BAF"/>
    <w:rsid w:val="008C1AE9"/>
    <w:rsid w:val="008C39CB"/>
    <w:rsid w:val="008C3B25"/>
    <w:rsid w:val="008C4837"/>
    <w:rsid w:val="008C629C"/>
    <w:rsid w:val="008C787F"/>
    <w:rsid w:val="008D1833"/>
    <w:rsid w:val="008D3DBE"/>
    <w:rsid w:val="008E021B"/>
    <w:rsid w:val="008E30B2"/>
    <w:rsid w:val="008E3D4B"/>
    <w:rsid w:val="008E74AD"/>
    <w:rsid w:val="008F3092"/>
    <w:rsid w:val="008F40F0"/>
    <w:rsid w:val="008F7498"/>
    <w:rsid w:val="00900B6E"/>
    <w:rsid w:val="009038C4"/>
    <w:rsid w:val="009047A5"/>
    <w:rsid w:val="009113A9"/>
    <w:rsid w:val="0091251D"/>
    <w:rsid w:val="00920104"/>
    <w:rsid w:val="0092123D"/>
    <w:rsid w:val="009236E7"/>
    <w:rsid w:val="009255C4"/>
    <w:rsid w:val="009403C8"/>
    <w:rsid w:val="00942DD7"/>
    <w:rsid w:val="00942E68"/>
    <w:rsid w:val="009448EA"/>
    <w:rsid w:val="00946D04"/>
    <w:rsid w:val="00950829"/>
    <w:rsid w:val="009516F0"/>
    <w:rsid w:val="00952383"/>
    <w:rsid w:val="00953E47"/>
    <w:rsid w:val="00960DD0"/>
    <w:rsid w:val="00962E5D"/>
    <w:rsid w:val="009704CB"/>
    <w:rsid w:val="009763DA"/>
    <w:rsid w:val="0098093C"/>
    <w:rsid w:val="00995FC0"/>
    <w:rsid w:val="009A4E6F"/>
    <w:rsid w:val="009B104B"/>
    <w:rsid w:val="009B2D58"/>
    <w:rsid w:val="009B54E5"/>
    <w:rsid w:val="009C043B"/>
    <w:rsid w:val="009C0867"/>
    <w:rsid w:val="009C5046"/>
    <w:rsid w:val="009C7FBF"/>
    <w:rsid w:val="009D00E9"/>
    <w:rsid w:val="009D06B6"/>
    <w:rsid w:val="009D44E7"/>
    <w:rsid w:val="009D5AED"/>
    <w:rsid w:val="009E3A5E"/>
    <w:rsid w:val="009F11DC"/>
    <w:rsid w:val="009F1201"/>
    <w:rsid w:val="009F2FFA"/>
    <w:rsid w:val="009F4E14"/>
    <w:rsid w:val="009F4FB8"/>
    <w:rsid w:val="00A11F07"/>
    <w:rsid w:val="00A128D0"/>
    <w:rsid w:val="00A15F6A"/>
    <w:rsid w:val="00A22F22"/>
    <w:rsid w:val="00A247A6"/>
    <w:rsid w:val="00A24BD5"/>
    <w:rsid w:val="00A411F7"/>
    <w:rsid w:val="00A41FE6"/>
    <w:rsid w:val="00A429A2"/>
    <w:rsid w:val="00A44A8B"/>
    <w:rsid w:val="00A47584"/>
    <w:rsid w:val="00A47A4E"/>
    <w:rsid w:val="00A5478B"/>
    <w:rsid w:val="00A6168D"/>
    <w:rsid w:val="00A766DB"/>
    <w:rsid w:val="00A83224"/>
    <w:rsid w:val="00A845C9"/>
    <w:rsid w:val="00A87AAA"/>
    <w:rsid w:val="00A93D64"/>
    <w:rsid w:val="00A96F61"/>
    <w:rsid w:val="00AB1B98"/>
    <w:rsid w:val="00AB2BDC"/>
    <w:rsid w:val="00AB3B8D"/>
    <w:rsid w:val="00AB5276"/>
    <w:rsid w:val="00AB7BD4"/>
    <w:rsid w:val="00AC025E"/>
    <w:rsid w:val="00AC1568"/>
    <w:rsid w:val="00AC387B"/>
    <w:rsid w:val="00AC44F2"/>
    <w:rsid w:val="00AC5EDC"/>
    <w:rsid w:val="00AC5FEC"/>
    <w:rsid w:val="00AC7028"/>
    <w:rsid w:val="00AD21ED"/>
    <w:rsid w:val="00AD4C5B"/>
    <w:rsid w:val="00AE17A9"/>
    <w:rsid w:val="00AE417E"/>
    <w:rsid w:val="00AE4D52"/>
    <w:rsid w:val="00AE7349"/>
    <w:rsid w:val="00AF2D68"/>
    <w:rsid w:val="00AF3ACF"/>
    <w:rsid w:val="00B01E6B"/>
    <w:rsid w:val="00B02B8F"/>
    <w:rsid w:val="00B04118"/>
    <w:rsid w:val="00B132BA"/>
    <w:rsid w:val="00B27E34"/>
    <w:rsid w:val="00B32D9E"/>
    <w:rsid w:val="00B33B39"/>
    <w:rsid w:val="00B369B5"/>
    <w:rsid w:val="00B40294"/>
    <w:rsid w:val="00B4388C"/>
    <w:rsid w:val="00B4557D"/>
    <w:rsid w:val="00B4644C"/>
    <w:rsid w:val="00B50FE6"/>
    <w:rsid w:val="00B54932"/>
    <w:rsid w:val="00B56F0B"/>
    <w:rsid w:val="00B61B03"/>
    <w:rsid w:val="00B64364"/>
    <w:rsid w:val="00B715B4"/>
    <w:rsid w:val="00B715C5"/>
    <w:rsid w:val="00B72A96"/>
    <w:rsid w:val="00B759C7"/>
    <w:rsid w:val="00B824D6"/>
    <w:rsid w:val="00B872B8"/>
    <w:rsid w:val="00B875CB"/>
    <w:rsid w:val="00B90F1D"/>
    <w:rsid w:val="00B92D29"/>
    <w:rsid w:val="00B961C8"/>
    <w:rsid w:val="00BA04BA"/>
    <w:rsid w:val="00BA1BB3"/>
    <w:rsid w:val="00BA3C55"/>
    <w:rsid w:val="00BA7FA8"/>
    <w:rsid w:val="00BC4644"/>
    <w:rsid w:val="00BD3DF7"/>
    <w:rsid w:val="00BD433C"/>
    <w:rsid w:val="00BD480B"/>
    <w:rsid w:val="00BD568F"/>
    <w:rsid w:val="00BD5B71"/>
    <w:rsid w:val="00BE5EF6"/>
    <w:rsid w:val="00BE77B3"/>
    <w:rsid w:val="00BF2E46"/>
    <w:rsid w:val="00BF757B"/>
    <w:rsid w:val="00C11582"/>
    <w:rsid w:val="00C15AA8"/>
    <w:rsid w:val="00C1645A"/>
    <w:rsid w:val="00C16BFA"/>
    <w:rsid w:val="00C2074D"/>
    <w:rsid w:val="00C248AF"/>
    <w:rsid w:val="00C26A3C"/>
    <w:rsid w:val="00C26E61"/>
    <w:rsid w:val="00C3663C"/>
    <w:rsid w:val="00C36D8E"/>
    <w:rsid w:val="00C36EC7"/>
    <w:rsid w:val="00C44062"/>
    <w:rsid w:val="00C5116F"/>
    <w:rsid w:val="00C52E48"/>
    <w:rsid w:val="00C533DF"/>
    <w:rsid w:val="00C53B04"/>
    <w:rsid w:val="00C54FEF"/>
    <w:rsid w:val="00C56565"/>
    <w:rsid w:val="00C61C0E"/>
    <w:rsid w:val="00C668F3"/>
    <w:rsid w:val="00C669AE"/>
    <w:rsid w:val="00C81F26"/>
    <w:rsid w:val="00C82FC9"/>
    <w:rsid w:val="00C84523"/>
    <w:rsid w:val="00C87663"/>
    <w:rsid w:val="00C91F9C"/>
    <w:rsid w:val="00C95E0C"/>
    <w:rsid w:val="00CA3C6E"/>
    <w:rsid w:val="00CA4078"/>
    <w:rsid w:val="00CB01D8"/>
    <w:rsid w:val="00CB0533"/>
    <w:rsid w:val="00CB1DEF"/>
    <w:rsid w:val="00CB1F46"/>
    <w:rsid w:val="00CB6C26"/>
    <w:rsid w:val="00CC2400"/>
    <w:rsid w:val="00CC50D4"/>
    <w:rsid w:val="00CD49EA"/>
    <w:rsid w:val="00CD5048"/>
    <w:rsid w:val="00CE0215"/>
    <w:rsid w:val="00CE0532"/>
    <w:rsid w:val="00CE1304"/>
    <w:rsid w:val="00CE4EFB"/>
    <w:rsid w:val="00CF51B3"/>
    <w:rsid w:val="00D07B23"/>
    <w:rsid w:val="00D13D6F"/>
    <w:rsid w:val="00D154C4"/>
    <w:rsid w:val="00D16A85"/>
    <w:rsid w:val="00D23F91"/>
    <w:rsid w:val="00D27FC5"/>
    <w:rsid w:val="00D36270"/>
    <w:rsid w:val="00D4036D"/>
    <w:rsid w:val="00D46D17"/>
    <w:rsid w:val="00D50AD1"/>
    <w:rsid w:val="00D554C4"/>
    <w:rsid w:val="00D5579C"/>
    <w:rsid w:val="00D6142B"/>
    <w:rsid w:val="00D62AFB"/>
    <w:rsid w:val="00D82D53"/>
    <w:rsid w:val="00D936DC"/>
    <w:rsid w:val="00D94E95"/>
    <w:rsid w:val="00D95091"/>
    <w:rsid w:val="00DA2A8F"/>
    <w:rsid w:val="00DA541F"/>
    <w:rsid w:val="00DA678F"/>
    <w:rsid w:val="00DAE318"/>
    <w:rsid w:val="00DB000D"/>
    <w:rsid w:val="00DB290C"/>
    <w:rsid w:val="00DB32C3"/>
    <w:rsid w:val="00DB568D"/>
    <w:rsid w:val="00DB7EE8"/>
    <w:rsid w:val="00DC06E1"/>
    <w:rsid w:val="00DC0843"/>
    <w:rsid w:val="00DC209F"/>
    <w:rsid w:val="00DC48A6"/>
    <w:rsid w:val="00DC5F6A"/>
    <w:rsid w:val="00DD269D"/>
    <w:rsid w:val="00DD3438"/>
    <w:rsid w:val="00DE1433"/>
    <w:rsid w:val="00DE180E"/>
    <w:rsid w:val="00DE28ED"/>
    <w:rsid w:val="00DF3CDC"/>
    <w:rsid w:val="00DF3ECD"/>
    <w:rsid w:val="00DF436E"/>
    <w:rsid w:val="00DF56DC"/>
    <w:rsid w:val="00E00589"/>
    <w:rsid w:val="00E00C9E"/>
    <w:rsid w:val="00E0404E"/>
    <w:rsid w:val="00E0566C"/>
    <w:rsid w:val="00E10272"/>
    <w:rsid w:val="00E10642"/>
    <w:rsid w:val="00E11956"/>
    <w:rsid w:val="00E14351"/>
    <w:rsid w:val="00E14575"/>
    <w:rsid w:val="00E233BA"/>
    <w:rsid w:val="00E23514"/>
    <w:rsid w:val="00E2788E"/>
    <w:rsid w:val="00E33D02"/>
    <w:rsid w:val="00E35F99"/>
    <w:rsid w:val="00E364C6"/>
    <w:rsid w:val="00E44EFA"/>
    <w:rsid w:val="00E47FE8"/>
    <w:rsid w:val="00E60259"/>
    <w:rsid w:val="00E60FD8"/>
    <w:rsid w:val="00E62FBE"/>
    <w:rsid w:val="00E64F8C"/>
    <w:rsid w:val="00E66E63"/>
    <w:rsid w:val="00E7520D"/>
    <w:rsid w:val="00E829C4"/>
    <w:rsid w:val="00E84236"/>
    <w:rsid w:val="00E9132C"/>
    <w:rsid w:val="00EA44CA"/>
    <w:rsid w:val="00EA5497"/>
    <w:rsid w:val="00EB5DBE"/>
    <w:rsid w:val="00EC48F0"/>
    <w:rsid w:val="00EC7503"/>
    <w:rsid w:val="00ED2BA4"/>
    <w:rsid w:val="00ED38A7"/>
    <w:rsid w:val="00ED4896"/>
    <w:rsid w:val="00EE5749"/>
    <w:rsid w:val="00EF1B01"/>
    <w:rsid w:val="00EF2A38"/>
    <w:rsid w:val="00EF321E"/>
    <w:rsid w:val="00EF48B3"/>
    <w:rsid w:val="00EF5421"/>
    <w:rsid w:val="00EF5DF9"/>
    <w:rsid w:val="00EF6A86"/>
    <w:rsid w:val="00EF7579"/>
    <w:rsid w:val="00F01731"/>
    <w:rsid w:val="00F04043"/>
    <w:rsid w:val="00F1021B"/>
    <w:rsid w:val="00F10713"/>
    <w:rsid w:val="00F11205"/>
    <w:rsid w:val="00F12D80"/>
    <w:rsid w:val="00F155C2"/>
    <w:rsid w:val="00F17C9B"/>
    <w:rsid w:val="00F20CE0"/>
    <w:rsid w:val="00F21A42"/>
    <w:rsid w:val="00F223AC"/>
    <w:rsid w:val="00F22514"/>
    <w:rsid w:val="00F22CD4"/>
    <w:rsid w:val="00F2641F"/>
    <w:rsid w:val="00F3178D"/>
    <w:rsid w:val="00F3507A"/>
    <w:rsid w:val="00F353D8"/>
    <w:rsid w:val="00F363F0"/>
    <w:rsid w:val="00F37FC9"/>
    <w:rsid w:val="00F4015D"/>
    <w:rsid w:val="00F40894"/>
    <w:rsid w:val="00F44393"/>
    <w:rsid w:val="00F46408"/>
    <w:rsid w:val="00F4673E"/>
    <w:rsid w:val="00F4775D"/>
    <w:rsid w:val="00F514DD"/>
    <w:rsid w:val="00F51807"/>
    <w:rsid w:val="00F51912"/>
    <w:rsid w:val="00F51EBA"/>
    <w:rsid w:val="00F539A8"/>
    <w:rsid w:val="00F542C6"/>
    <w:rsid w:val="00F54F6D"/>
    <w:rsid w:val="00F72439"/>
    <w:rsid w:val="00F72989"/>
    <w:rsid w:val="00F737D5"/>
    <w:rsid w:val="00F73F46"/>
    <w:rsid w:val="00F74673"/>
    <w:rsid w:val="00F75124"/>
    <w:rsid w:val="00F76E20"/>
    <w:rsid w:val="00F8515A"/>
    <w:rsid w:val="00F86565"/>
    <w:rsid w:val="00F865F9"/>
    <w:rsid w:val="00F8778A"/>
    <w:rsid w:val="00F94C72"/>
    <w:rsid w:val="00F95618"/>
    <w:rsid w:val="00F958F6"/>
    <w:rsid w:val="00FA2BC2"/>
    <w:rsid w:val="00FA2E52"/>
    <w:rsid w:val="00FA55B5"/>
    <w:rsid w:val="00FA6FC3"/>
    <w:rsid w:val="00FB2CDC"/>
    <w:rsid w:val="00FB40EE"/>
    <w:rsid w:val="00FB61C2"/>
    <w:rsid w:val="00FB78E9"/>
    <w:rsid w:val="00FC1823"/>
    <w:rsid w:val="00FC6A31"/>
    <w:rsid w:val="00FC6BF0"/>
    <w:rsid w:val="00FD02CF"/>
    <w:rsid w:val="00FD0BC7"/>
    <w:rsid w:val="00FD0D23"/>
    <w:rsid w:val="00FE23B9"/>
    <w:rsid w:val="00FE5B3E"/>
    <w:rsid w:val="00FF3816"/>
    <w:rsid w:val="013464F8"/>
    <w:rsid w:val="01DFE3C9"/>
    <w:rsid w:val="01EF3162"/>
    <w:rsid w:val="02FB9D58"/>
    <w:rsid w:val="02FBB91F"/>
    <w:rsid w:val="033684CC"/>
    <w:rsid w:val="03BD1CE3"/>
    <w:rsid w:val="03D0161D"/>
    <w:rsid w:val="04368249"/>
    <w:rsid w:val="046D6BC5"/>
    <w:rsid w:val="048DA55D"/>
    <w:rsid w:val="04BAE172"/>
    <w:rsid w:val="04D17A19"/>
    <w:rsid w:val="0511422F"/>
    <w:rsid w:val="05352FA4"/>
    <w:rsid w:val="059CCF21"/>
    <w:rsid w:val="068388D7"/>
    <w:rsid w:val="07B1D5EB"/>
    <w:rsid w:val="07CAD824"/>
    <w:rsid w:val="080B666A"/>
    <w:rsid w:val="08432DFB"/>
    <w:rsid w:val="08F78E5C"/>
    <w:rsid w:val="09668012"/>
    <w:rsid w:val="09D8774E"/>
    <w:rsid w:val="0AA12024"/>
    <w:rsid w:val="0AC82497"/>
    <w:rsid w:val="0B65CBA0"/>
    <w:rsid w:val="0B8241A7"/>
    <w:rsid w:val="0B956DDC"/>
    <w:rsid w:val="0BD2DED0"/>
    <w:rsid w:val="0D5B6528"/>
    <w:rsid w:val="0D5D5D66"/>
    <w:rsid w:val="0D9373ED"/>
    <w:rsid w:val="0E1C9A81"/>
    <w:rsid w:val="0E597551"/>
    <w:rsid w:val="0F0538D2"/>
    <w:rsid w:val="10C3E74E"/>
    <w:rsid w:val="1154A422"/>
    <w:rsid w:val="11B7C9C2"/>
    <w:rsid w:val="11FB6D84"/>
    <w:rsid w:val="124D619F"/>
    <w:rsid w:val="131BDE6E"/>
    <w:rsid w:val="13A9A20F"/>
    <w:rsid w:val="13C32193"/>
    <w:rsid w:val="1428B0EA"/>
    <w:rsid w:val="14AF24A1"/>
    <w:rsid w:val="14CB0634"/>
    <w:rsid w:val="16162898"/>
    <w:rsid w:val="163A3BDB"/>
    <w:rsid w:val="16CA0867"/>
    <w:rsid w:val="17B66E5B"/>
    <w:rsid w:val="186AAF08"/>
    <w:rsid w:val="18A551C5"/>
    <w:rsid w:val="1907600B"/>
    <w:rsid w:val="1975AAB0"/>
    <w:rsid w:val="197EF427"/>
    <w:rsid w:val="19D7B9F9"/>
    <w:rsid w:val="19F6370C"/>
    <w:rsid w:val="1A067F69"/>
    <w:rsid w:val="1A5DAD28"/>
    <w:rsid w:val="1AB34FD9"/>
    <w:rsid w:val="1B751635"/>
    <w:rsid w:val="1C15F786"/>
    <w:rsid w:val="1C6C8835"/>
    <w:rsid w:val="1C86C708"/>
    <w:rsid w:val="1CB834F6"/>
    <w:rsid w:val="1D05B483"/>
    <w:rsid w:val="1F4FD254"/>
    <w:rsid w:val="1F7434C0"/>
    <w:rsid w:val="1FEE30EF"/>
    <w:rsid w:val="20382D88"/>
    <w:rsid w:val="20BDC548"/>
    <w:rsid w:val="21B4E614"/>
    <w:rsid w:val="21B568B3"/>
    <w:rsid w:val="2205F399"/>
    <w:rsid w:val="2319AF87"/>
    <w:rsid w:val="231C2C3A"/>
    <w:rsid w:val="2333EC68"/>
    <w:rsid w:val="243AA51E"/>
    <w:rsid w:val="24D3CD11"/>
    <w:rsid w:val="2513CDDC"/>
    <w:rsid w:val="253B4C60"/>
    <w:rsid w:val="25D14DF9"/>
    <w:rsid w:val="26F48732"/>
    <w:rsid w:val="2702CFAB"/>
    <w:rsid w:val="271F5AB3"/>
    <w:rsid w:val="27A84D28"/>
    <w:rsid w:val="27BF9D07"/>
    <w:rsid w:val="2862525C"/>
    <w:rsid w:val="287B1DDC"/>
    <w:rsid w:val="28D24926"/>
    <w:rsid w:val="29124D50"/>
    <w:rsid w:val="291953FD"/>
    <w:rsid w:val="297BC71D"/>
    <w:rsid w:val="29DF5A5F"/>
    <w:rsid w:val="2A5E82C5"/>
    <w:rsid w:val="2BD2DFAD"/>
    <w:rsid w:val="2C02FEF8"/>
    <w:rsid w:val="2C1ED1F0"/>
    <w:rsid w:val="2CA55B37"/>
    <w:rsid w:val="2CDD1242"/>
    <w:rsid w:val="2D324176"/>
    <w:rsid w:val="2DA179F4"/>
    <w:rsid w:val="2DB14F4E"/>
    <w:rsid w:val="2F7F91DB"/>
    <w:rsid w:val="30775174"/>
    <w:rsid w:val="309EEE11"/>
    <w:rsid w:val="30BFB5EB"/>
    <w:rsid w:val="30F2FAF9"/>
    <w:rsid w:val="3112E647"/>
    <w:rsid w:val="3175846A"/>
    <w:rsid w:val="3175A52C"/>
    <w:rsid w:val="32279178"/>
    <w:rsid w:val="325B864C"/>
    <w:rsid w:val="327189CD"/>
    <w:rsid w:val="334A5409"/>
    <w:rsid w:val="33AA10E8"/>
    <w:rsid w:val="343CC571"/>
    <w:rsid w:val="34B97837"/>
    <w:rsid w:val="34CE119A"/>
    <w:rsid w:val="34DBA177"/>
    <w:rsid w:val="34F1E8F0"/>
    <w:rsid w:val="3539DE64"/>
    <w:rsid w:val="355533A5"/>
    <w:rsid w:val="35FF643F"/>
    <w:rsid w:val="361289A9"/>
    <w:rsid w:val="3655A8D2"/>
    <w:rsid w:val="3671DE4C"/>
    <w:rsid w:val="367202E7"/>
    <w:rsid w:val="3681F4CB"/>
    <w:rsid w:val="37709194"/>
    <w:rsid w:val="38275BB8"/>
    <w:rsid w:val="38C4A6A1"/>
    <w:rsid w:val="38D629A0"/>
    <w:rsid w:val="38DE6668"/>
    <w:rsid w:val="39187D3B"/>
    <w:rsid w:val="398745E5"/>
    <w:rsid w:val="39E7DD94"/>
    <w:rsid w:val="3A06744E"/>
    <w:rsid w:val="3A1C340D"/>
    <w:rsid w:val="3A448931"/>
    <w:rsid w:val="3A4D6FD4"/>
    <w:rsid w:val="3A4F47F1"/>
    <w:rsid w:val="3A50E06D"/>
    <w:rsid w:val="3A862858"/>
    <w:rsid w:val="3ABB9C09"/>
    <w:rsid w:val="3ABD4A7B"/>
    <w:rsid w:val="3AED727F"/>
    <w:rsid w:val="3D4F49FC"/>
    <w:rsid w:val="3D592CE8"/>
    <w:rsid w:val="3E11339B"/>
    <w:rsid w:val="3E5E2AB2"/>
    <w:rsid w:val="3EB94C96"/>
    <w:rsid w:val="40B776D1"/>
    <w:rsid w:val="414CC4C2"/>
    <w:rsid w:val="427F1492"/>
    <w:rsid w:val="42C71BDC"/>
    <w:rsid w:val="42E62196"/>
    <w:rsid w:val="42E94BD7"/>
    <w:rsid w:val="430EEA3A"/>
    <w:rsid w:val="434E7F1B"/>
    <w:rsid w:val="43BC4F59"/>
    <w:rsid w:val="44ADD28F"/>
    <w:rsid w:val="44C318A8"/>
    <w:rsid w:val="44C51E4E"/>
    <w:rsid w:val="44E8150D"/>
    <w:rsid w:val="450435BA"/>
    <w:rsid w:val="455A3C4F"/>
    <w:rsid w:val="45820C07"/>
    <w:rsid w:val="4583044C"/>
    <w:rsid w:val="45D3EA7A"/>
    <w:rsid w:val="4619D6B0"/>
    <w:rsid w:val="465856B7"/>
    <w:rsid w:val="469C4382"/>
    <w:rsid w:val="46A0ABAC"/>
    <w:rsid w:val="46B0FCEF"/>
    <w:rsid w:val="46E26961"/>
    <w:rsid w:val="47336ADD"/>
    <w:rsid w:val="474DC1AD"/>
    <w:rsid w:val="47D35E23"/>
    <w:rsid w:val="4880E3C5"/>
    <w:rsid w:val="49023DEB"/>
    <w:rsid w:val="4925F2F2"/>
    <w:rsid w:val="49460555"/>
    <w:rsid w:val="498FA282"/>
    <w:rsid w:val="49D78444"/>
    <w:rsid w:val="49F6188F"/>
    <w:rsid w:val="4A18EDBE"/>
    <w:rsid w:val="4AB43F95"/>
    <w:rsid w:val="4C0D802E"/>
    <w:rsid w:val="4C1F35D6"/>
    <w:rsid w:val="4CA28DC8"/>
    <w:rsid w:val="4D0600F3"/>
    <w:rsid w:val="4D1C6117"/>
    <w:rsid w:val="4D704D3B"/>
    <w:rsid w:val="4D908097"/>
    <w:rsid w:val="4E52123E"/>
    <w:rsid w:val="4F0C6CB6"/>
    <w:rsid w:val="4F5EBAFE"/>
    <w:rsid w:val="4F9B185A"/>
    <w:rsid w:val="4FAC9BB9"/>
    <w:rsid w:val="4FC150A1"/>
    <w:rsid w:val="4FD08C08"/>
    <w:rsid w:val="4FE5BBA9"/>
    <w:rsid w:val="50098B1A"/>
    <w:rsid w:val="50876205"/>
    <w:rsid w:val="5103DDE6"/>
    <w:rsid w:val="51BCCBCA"/>
    <w:rsid w:val="51E2B8C2"/>
    <w:rsid w:val="5208323A"/>
    <w:rsid w:val="522B5855"/>
    <w:rsid w:val="52D1989B"/>
    <w:rsid w:val="52D2B91C"/>
    <w:rsid w:val="53981636"/>
    <w:rsid w:val="53E797C9"/>
    <w:rsid w:val="53FC55CC"/>
    <w:rsid w:val="55A1D8D2"/>
    <w:rsid w:val="5675F406"/>
    <w:rsid w:val="57430265"/>
    <w:rsid w:val="576DC3DE"/>
    <w:rsid w:val="5945F678"/>
    <w:rsid w:val="5956988B"/>
    <w:rsid w:val="596527BC"/>
    <w:rsid w:val="59C7F43C"/>
    <w:rsid w:val="5A8B64D2"/>
    <w:rsid w:val="5A91D27D"/>
    <w:rsid w:val="5AA45A7F"/>
    <w:rsid w:val="5AFDB235"/>
    <w:rsid w:val="5B192BB7"/>
    <w:rsid w:val="5B4F62A6"/>
    <w:rsid w:val="5BCB5676"/>
    <w:rsid w:val="5BFB6082"/>
    <w:rsid w:val="5CB9F4DE"/>
    <w:rsid w:val="5D14FDBA"/>
    <w:rsid w:val="5D1DC89E"/>
    <w:rsid w:val="5D63B187"/>
    <w:rsid w:val="5DA4871A"/>
    <w:rsid w:val="5E3AF81A"/>
    <w:rsid w:val="5E765468"/>
    <w:rsid w:val="5E7EFFED"/>
    <w:rsid w:val="5F38FCCD"/>
    <w:rsid w:val="5F3C9A3C"/>
    <w:rsid w:val="5F441C8C"/>
    <w:rsid w:val="5F766862"/>
    <w:rsid w:val="5FAB1F9E"/>
    <w:rsid w:val="5FCC368B"/>
    <w:rsid w:val="606ACE17"/>
    <w:rsid w:val="617EF55B"/>
    <w:rsid w:val="627FA52A"/>
    <w:rsid w:val="62926630"/>
    <w:rsid w:val="63A535D6"/>
    <w:rsid w:val="63A5A3EE"/>
    <w:rsid w:val="63AF1577"/>
    <w:rsid w:val="64978374"/>
    <w:rsid w:val="64C599D0"/>
    <w:rsid w:val="64FEEC1A"/>
    <w:rsid w:val="651C8695"/>
    <w:rsid w:val="654AE5D8"/>
    <w:rsid w:val="6558D79A"/>
    <w:rsid w:val="65855A1E"/>
    <w:rsid w:val="65E5A9E6"/>
    <w:rsid w:val="660B17E4"/>
    <w:rsid w:val="667B7C7F"/>
    <w:rsid w:val="66BE2B8F"/>
    <w:rsid w:val="6707C7AB"/>
    <w:rsid w:val="67484322"/>
    <w:rsid w:val="674FA151"/>
    <w:rsid w:val="677C8143"/>
    <w:rsid w:val="67817A47"/>
    <w:rsid w:val="67C9D0D1"/>
    <w:rsid w:val="68257A70"/>
    <w:rsid w:val="6855C8CE"/>
    <w:rsid w:val="68A5E3A7"/>
    <w:rsid w:val="69586656"/>
    <w:rsid w:val="69CE291C"/>
    <w:rsid w:val="69D38059"/>
    <w:rsid w:val="6AB91B09"/>
    <w:rsid w:val="6C0D5F13"/>
    <w:rsid w:val="6C5D8ECE"/>
    <w:rsid w:val="6C89B5F6"/>
    <w:rsid w:val="6D27C694"/>
    <w:rsid w:val="6D2ED173"/>
    <w:rsid w:val="6D8FF602"/>
    <w:rsid w:val="6DECEAED"/>
    <w:rsid w:val="6DFA87AD"/>
    <w:rsid w:val="6E01F6A2"/>
    <w:rsid w:val="6EB9FADB"/>
    <w:rsid w:val="6ED12AFA"/>
    <w:rsid w:val="6F0CD827"/>
    <w:rsid w:val="70BE05D4"/>
    <w:rsid w:val="70E745BA"/>
    <w:rsid w:val="70E759F1"/>
    <w:rsid w:val="70EC18AC"/>
    <w:rsid w:val="716F7B74"/>
    <w:rsid w:val="7184E47C"/>
    <w:rsid w:val="719740AE"/>
    <w:rsid w:val="71C617F0"/>
    <w:rsid w:val="71F2BFD1"/>
    <w:rsid w:val="721907BD"/>
    <w:rsid w:val="728416F9"/>
    <w:rsid w:val="72C05C10"/>
    <w:rsid w:val="7366A7C8"/>
    <w:rsid w:val="737F05FF"/>
    <w:rsid w:val="73A2508E"/>
    <w:rsid w:val="73C98264"/>
    <w:rsid w:val="73DED68F"/>
    <w:rsid w:val="7468AF12"/>
    <w:rsid w:val="74713826"/>
    <w:rsid w:val="74848F41"/>
    <w:rsid w:val="7516E818"/>
    <w:rsid w:val="75A9EB74"/>
    <w:rsid w:val="760BE588"/>
    <w:rsid w:val="763642AC"/>
    <w:rsid w:val="7653C52B"/>
    <w:rsid w:val="7654CC95"/>
    <w:rsid w:val="766F84C3"/>
    <w:rsid w:val="767ED776"/>
    <w:rsid w:val="77541D40"/>
    <w:rsid w:val="77859675"/>
    <w:rsid w:val="77BAFF7E"/>
    <w:rsid w:val="77D8149C"/>
    <w:rsid w:val="7814663F"/>
    <w:rsid w:val="78430876"/>
    <w:rsid w:val="7897A6A5"/>
    <w:rsid w:val="78A2ACE2"/>
    <w:rsid w:val="791F9FB6"/>
    <w:rsid w:val="796DE36E"/>
    <w:rsid w:val="797D41CE"/>
    <w:rsid w:val="79A25293"/>
    <w:rsid w:val="79C3E514"/>
    <w:rsid w:val="79DED8D7"/>
    <w:rsid w:val="7A12B523"/>
    <w:rsid w:val="7A70AEAD"/>
    <w:rsid w:val="7A8748A7"/>
    <w:rsid w:val="7AEA9BDC"/>
    <w:rsid w:val="7BCC0D83"/>
    <w:rsid w:val="7BCF4767"/>
    <w:rsid w:val="7C107615"/>
    <w:rsid w:val="7C517E6A"/>
    <w:rsid w:val="7C754844"/>
    <w:rsid w:val="7C8E8B99"/>
    <w:rsid w:val="7D1C99F9"/>
    <w:rsid w:val="7D45A9CA"/>
    <w:rsid w:val="7D85976C"/>
    <w:rsid w:val="7EB57411"/>
    <w:rsid w:val="7F631125"/>
    <w:rsid w:val="7F7008B1"/>
    <w:rsid w:val="7F80E7D5"/>
    <w:rsid w:val="7FE2867E"/>
  </w:rsids>
  <m:mathPr>
    <m:mathFont m:val="Cambria Math"/>
    <m:brkBin m:val="before"/>
    <m:brkBinSub m:val="--"/>
    <m:smallFrac m:val="0"/>
    <m:dispDef/>
    <m:lMargin m:val="0"/>
    <m:rMargin m:val="0"/>
    <m:defJc m:val="centerGroup"/>
    <m:wrapIndent m:val="1440"/>
    <m:intLim m:val="subSup"/>
    <m:naryLim m:val="undOvr"/>
  </m:mathPr>
  <w:themeFontLang w:val="sk-SK"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D92B27"/>
  <w15:chartTrackingRefBased/>
  <w15:docId w15:val="{4998CE8A-AAC0-4DDD-9D00-16AD22C861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sk-SK"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lsdException w:name="heading 6" w:uiPriority="9" w:qFormat="1"/>
    <w:lsdException w:name="heading 7" w:uiPriority="9" w:qFormat="1"/>
    <w:lsdException w:name="heading 8" w:uiPriority="9" w:qFormat="1"/>
    <w:lsdException w:name="heading 9" w:uiPriority="9"/>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qFormat="1"/>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qFormat="1"/>
    <w:lsdException w:name="Medium Shading 2 Accent 1"/>
    <w:lsdException w:name="Medium List 1 Accent 1"/>
    <w:lsdException w:name="Revision" w:semiHidden="1" w:unhideWhenUsed="1"/>
    <w:lsdException w:name="List Paragraph" w:uiPriority="34" w:qFormat="1"/>
    <w:lsdException w:name="Quote" w:qFormat="1"/>
    <w:lsdException w:name="Intense Quote" w:qFormat="1"/>
    <w:lsdException w:name="Medium List 2 Accent 1"/>
    <w:lsdException w:name="Medium Grid 1 Accent 1"/>
    <w:lsdException w:name="Medium Grid 2 Accent 1" w:uiPriority="1" w:qFormat="1"/>
    <w:lsdException w:name="Medium Grid 3 Accent 1" w:uiPriority="60"/>
    <w:lsdException w:name="Dark List Accent 1" w:uiPriority="61"/>
    <w:lsdException w:name="Colorful Shading Accent 1"/>
    <w:lsdException w:name="Colorful List Accent 1" w:uiPriority="1" w:qFormat="1"/>
    <w:lsdException w:name="Colorful Grid Accent 1" w:uiPriority="64" w:qFormat="1"/>
    <w:lsdException w:name="Light Shading Accent 2" w:uiPriority="65"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qFormat="1"/>
    <w:lsdException w:name="Medium Grid 2 Accent 2" w:uiPriority="73" w:qFormat="1"/>
    <w:lsdException w:name="Medium Grid 3 Accent 2" w:uiPriority="60" w:qFormat="1"/>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lsdException w:name="Light Grid Accent 3" w:uiPriority="34" w:qFormat="1"/>
    <w:lsdException w:name="Medium Shading 1 Accent 3" w:uiPriority="29" w:qFormat="1"/>
    <w:lsdException w:name="Medium Shading 2 Accent 3" w:uiPriority="30" w:qFormat="1"/>
    <w:lsdException w:name="Medium List 1 Accent 3" w:uiPriority="66"/>
    <w:lsdException w:name="Medium List 2 Accent 3" w:uiPriority="67"/>
    <w:lsdException w:name="Medium Grid 1 Accent 3" w:uiPriority="68"/>
    <w:lsdException w:name="Medium Grid 2 Accent 3" w:uiPriority="69"/>
    <w:lsdException w:name="Medium Grid 3 Accent 3" w:uiPriority="70"/>
    <w:lsdException w:name="Dark List Accent 3" w:uiPriority="71"/>
    <w:lsdException w:name="Colorful Shading Accent 3" w:uiPriority="72"/>
    <w:lsdException w:name="Colorful List Accent 3" w:uiPriority="73"/>
    <w:lsdException w:name="Colorful Grid Accent 3" w:uiPriority="60"/>
    <w:lsdException w:name="Light Shading Accent 4" w:uiPriority="61"/>
    <w:lsdException w:name="Light List Accent 4" w:uiPriority="62"/>
    <w:lsdException w:name="Light Grid Accent 4" w:uiPriority="63"/>
    <w:lsdException w:name="Medium Shading 1 Accent 4" w:uiPriority="64"/>
    <w:lsdException w:name="Medium Shading 2 Accent 4" w:uiPriority="65"/>
    <w:lsdException w:name="Medium List 1 Accent 4" w:uiPriority="66"/>
    <w:lsdException w:name="Medium List 2 Accent 4" w:uiPriority="67"/>
    <w:lsdException w:name="Medium Grid 1 Accent 4" w:uiPriority="68"/>
    <w:lsdException w:name="Medium Grid 2 Accent 4" w:uiPriority="69"/>
    <w:lsdException w:name="Medium Grid 3 Accent 4" w:uiPriority="70"/>
    <w:lsdException w:name="Dark List Accent 4" w:uiPriority="71"/>
    <w:lsdException w:name="Colorful Shading Accent 4" w:uiPriority="72"/>
    <w:lsdException w:name="Colorful List Accent 4" w:uiPriority="73"/>
    <w:lsdException w:name="Colorful Grid Accent 4" w:uiPriority="60"/>
    <w:lsdException w:name="Light Shading Accent 5" w:uiPriority="61"/>
    <w:lsdException w:name="Light List Accent 5" w:uiPriority="62"/>
    <w:lsdException w:name="Light Grid Accent 5" w:uiPriority="63"/>
    <w:lsdException w:name="Medium Shading 1 Accent 5" w:uiPriority="64"/>
    <w:lsdException w:name="Medium Shading 2 Accent 5" w:uiPriority="65"/>
    <w:lsdException w:name="Medium List 1 Accent 5" w:uiPriority="66"/>
    <w:lsdException w:name="Medium List 2 Accent 5" w:uiPriority="67"/>
    <w:lsdException w:name="Medium Grid 1 Accent 5" w:uiPriority="68"/>
    <w:lsdException w:name="Medium Grid 2 Accent 5" w:uiPriority="69"/>
    <w:lsdException w:name="Medium Grid 3 Accent 5" w:uiPriority="70"/>
    <w:lsdException w:name="Dark List Accent 5" w:uiPriority="71"/>
    <w:lsdException w:name="Colorful Shading Accent 5" w:uiPriority="72"/>
    <w:lsdException w:name="Colorful List Accent 5" w:uiPriority="73"/>
    <w:lsdException w:name="Colorful Grid Accent 5" w:uiPriority="60"/>
    <w:lsdException w:name="Light Shading Accent 6" w:uiPriority="61"/>
    <w:lsdException w:name="Light List Accent 6" w:uiPriority="62"/>
    <w:lsdException w:name="Light Grid Accent 6" w:uiPriority="63"/>
    <w:lsdException w:name="Medium Shading 1 Accent 6" w:uiPriority="64"/>
    <w:lsdException w:name="Medium Shading 2 Accent 6" w:uiPriority="65"/>
    <w:lsdException w:name="Medium List 1 Accent 6" w:uiPriority="66"/>
    <w:lsdException w:name="Medium List 2 Accent 6" w:uiPriority="67"/>
    <w:lsdException w:name="Medium Grid 1 Accent 6" w:uiPriority="68"/>
    <w:lsdException w:name="Medium Grid 2 Accent 6" w:uiPriority="69"/>
    <w:lsdException w:name="Medium Grid 3 Accent 6" w:uiPriority="70"/>
    <w:lsdException w:name="Dark List Accent 6" w:uiPriority="71"/>
    <w:lsdException w:name="Colorful Shading Accent 6" w:uiPriority="72"/>
    <w:lsdException w:name="Colorful List Accent 6" w:uiPriority="73"/>
    <w:lsdException w:name="Colorful Grid Accent 6" w:uiPriority="60"/>
    <w:lsdException w:name="Subtle Emphasis" w:uiPriority="61"/>
    <w:lsdException w:name="Intense Emphasis" w:uiPriority="62"/>
    <w:lsdException w:name="Subtle Reference" w:uiPriority="63"/>
    <w:lsdException w:name="Intense Reference" w:uiPriority="64" w:qFormat="1"/>
    <w:lsdException w:name="Book Title" w:uiPriority="65" w:qFormat="1"/>
    <w:lsdException w:name="Bibliography" w:semiHidden="1" w:uiPriority="66" w:unhideWhenUsed="1"/>
    <w:lsdException w:name="TOC Heading" w:semiHidden="1" w:uiPriority="39" w:unhideWhenUsed="1" w:qFormat="1"/>
    <w:lsdException w:name="Plain Table 1" w:uiPriority="68"/>
    <w:lsdException w:name="Plain Table 2" w:uiPriority="69"/>
    <w:lsdException w:name="Plain Table 3" w:uiPriority="70" w:qFormat="1"/>
    <w:lsdException w:name="Plain Table 4" w:uiPriority="71" w:qFormat="1"/>
    <w:lsdException w:name="Plain Table 5" w:uiPriority="72" w:qFormat="1"/>
    <w:lsdException w:name="Grid Table Light" w:uiPriority="40" w:qFormat="1"/>
    <w:lsdException w:name="Grid Table 1 Light" w:uiPriority="60" w:qFormat="1"/>
    <w:lsdException w:name="Grid Table 2" w:uiPriority="61"/>
    <w:lsdException w:name="Grid Table 3" w:uiPriority="39" w:qFormat="1"/>
    <w:lsdException w:name="Grid Table 4" w:uiPriority="63"/>
    <w:lsdException w:name="Grid Table 5 Dark" w:uiPriority="42"/>
    <w:lsdException w:name="Grid Table 6 Colorful" w:uiPriority="65" w:qFormat="1"/>
    <w:lsdException w:name="Grid Table 7 Colorful" w:uiPriority="66" w:qFormat="1"/>
    <w:lsdException w:name="Grid Table 1 Light Accent 1" w:uiPriority="67" w:qFormat="1"/>
    <w:lsdException w:name="Grid Table 2 Accent 1" w:uiPriority="40" w:qFormat="1"/>
    <w:lsdException w:name="Grid Table 3 Accent 1" w:uiPriority="69" w:qFormat="1"/>
    <w:lsdException w:name="Grid Table 4 Accent 1" w:uiPriority="70"/>
    <w:lsdException w:name="Grid Table 5 Dark Accent 1" w:uiPriority="71" w:qFormat="1"/>
    <w:lsdException w:name="Grid Table 6 Colorful Accent 1" w:uiPriority="72"/>
    <w:lsdException w:name="Grid Table 7 Colorful Accent 1" w:uiPriority="73"/>
    <w:lsdException w:name="Grid Table 1 Light Accent 2" w:uiPriority="19" w:qFormat="1"/>
    <w:lsdException w:name="Grid Table 2 Accent 2" w:uiPriority="21" w:qFormat="1"/>
    <w:lsdException w:name="Grid Table 3 Accent 2" w:uiPriority="31" w:qFormat="1"/>
    <w:lsdException w:name="Grid Table 4 Accent 2" w:uiPriority="32" w:qFormat="1"/>
    <w:lsdException w:name="Grid Table 5 Dark Accent 2" w:uiPriority="33" w:qFormat="1"/>
    <w:lsdException w:name="Grid Table 6 Colorful Accent 2" w:uiPriority="37"/>
    <w:lsdException w:name="Grid Table 7 Colorful Accent 2" w:uiPriority="39" w:qFormat="1"/>
    <w:lsdException w:name="Grid Table 1 Light Accent 3" w:uiPriority="41"/>
    <w:lsdException w:name="Grid Table 2 Accent 3" w:uiPriority="42"/>
    <w:lsdException w:name="Grid Table 3 Accent 3" w:uiPriority="43"/>
    <w:lsdException w:name="Grid Table 4 Accent 3" w:uiPriority="44"/>
    <w:lsdException w:name="Grid Table 5 Dark Accent 3" w:uiPriority="45"/>
    <w:lsdException w:name="Grid Table 6 Colorful Accent 3" w:uiPriority="40"/>
    <w:lsdException w:name="Grid Table 7 Colorful Accent 3" w:uiPriority="46"/>
    <w:lsdException w:name="Grid Table 1 Light Accent 4" w:uiPriority="47"/>
    <w:lsdException w:name="Grid Table 2 Accent 4" w:uiPriority="48"/>
    <w:lsdException w:name="Grid Table 3 Accent 4" w:uiPriority="49"/>
    <w:lsdException w:name="Grid Table 4 Accent 4" w:uiPriority="50"/>
    <w:lsdException w:name="Grid Table 5 Dark Accent 4" w:uiPriority="51"/>
    <w:lsdException w:name="Grid Table 6 Colorful Accent 4" w:uiPriority="52"/>
    <w:lsdException w:name="Grid Table 7 Colorful Accent 4" w:uiPriority="46"/>
    <w:lsdException w:name="Grid Table 1 Light Accent 5" w:uiPriority="47"/>
    <w:lsdException w:name="Grid Table 2 Accent 5" w:uiPriority="48"/>
    <w:lsdException w:name="Grid Table 3 Accent 5" w:uiPriority="49"/>
    <w:lsdException w:name="Grid Table 4 Accent 5" w:uiPriority="50"/>
    <w:lsdException w:name="Grid Table 5 Dark Accent 5" w:uiPriority="51"/>
    <w:lsdException w:name="Grid Table 6 Colorful Accent 5" w:uiPriority="52"/>
    <w:lsdException w:name="Grid Table 7 Colorful Accent 5" w:uiPriority="46"/>
    <w:lsdException w:name="Grid Table 1 Light Accent 6" w:uiPriority="47"/>
    <w:lsdException w:name="Grid Table 2 Accent 6" w:uiPriority="48"/>
    <w:lsdException w:name="Grid Table 3 Accent 6" w:uiPriority="49"/>
    <w:lsdException w:name="Grid Table 4 Accent 6" w:uiPriority="50"/>
    <w:lsdException w:name="Grid Table 5 Dark Accent 6" w:uiPriority="51"/>
    <w:lsdException w:name="Grid Table 6 Colorful Accent 6" w:uiPriority="52"/>
    <w:lsdException w:name="Grid Table 7 Colorful Accent 6" w:uiPriority="46"/>
    <w:lsdException w:name="List Table 1 Light" w:uiPriority="51"/>
    <w:lsdException w:name="List Table 2" w:uiPriority="48"/>
    <w:lsdException w:name="List Table 3" w:uiPriority="49"/>
    <w:lsdException w:name="List Table 4" w:uiPriority="50"/>
    <w:lsdException w:name="List Table 5 Dark" w:uiPriority="51"/>
    <w:lsdException w:name="List Table 6 Colorful" w:uiPriority="52"/>
    <w:lsdException w:name="List Table 7 Colorful" w:uiPriority="46"/>
    <w:lsdException w:name="List Table 1 Light Accent 1" w:uiPriority="47"/>
    <w:lsdException w:name="List Table 2 Accent 1" w:uiPriority="48"/>
    <w:lsdException w:name="List Table 3 Accent 1" w:uiPriority="49"/>
    <w:lsdException w:name="List Table 4 Accent 1" w:uiPriority="50"/>
    <w:lsdException w:name="List Table 5 Dark Accent 1" w:uiPriority="51"/>
    <w:lsdException w:name="List Table 6 Colorful Accent 1" w:uiPriority="52"/>
    <w:lsdException w:name="List Table 7 Colorful Accent 1" w:uiPriority="46"/>
    <w:lsdException w:name="List Table 1 Light Accent 2" w:uiPriority="47"/>
    <w:lsdException w:name="List Table 2 Accent 2" w:uiPriority="48"/>
    <w:lsdException w:name="List Table 3 Accent 2" w:uiPriority="49"/>
    <w:lsdException w:name="List Table 4 Accent 2" w:uiPriority="50"/>
    <w:lsdException w:name="List Table 5 Dark Accent 2" w:uiPriority="51"/>
    <w:lsdException w:name="List Table 6 Colorful Accent 2" w:uiPriority="52"/>
    <w:lsdException w:name="List Table 7 Colorful Accent 2" w:uiPriority="46"/>
    <w:lsdException w:name="List Table 1 Light Accent 3" w:uiPriority="47"/>
    <w:lsdException w:name="List Table 2 Accent 3" w:uiPriority="48"/>
    <w:lsdException w:name="List Table 3 Accent 3" w:uiPriority="49"/>
    <w:lsdException w:name="List Table 4 Accent 3" w:uiPriority="50"/>
    <w:lsdException w:name="List Table 5 Dark Accent 3" w:uiPriority="51"/>
    <w:lsdException w:name="List Table 6 Colorful Accent 3" w:uiPriority="52"/>
    <w:lsdException w:name="List Table 7 Colorful Accent 3" w:uiPriority="46"/>
    <w:lsdException w:name="List Table 1 Light Accent 4" w:uiPriority="47"/>
    <w:lsdException w:name="List Table 2 Accent 4" w:uiPriority="48"/>
    <w:lsdException w:name="List Table 3 Accent 4" w:uiPriority="49"/>
    <w:lsdException w:name="List Table 4 Accent 4" w:uiPriority="50"/>
    <w:lsdException w:name="List Table 5 Dark Accent 4" w:uiPriority="51"/>
    <w:lsdException w:name="List Table 6 Colorful Accent 4" w:uiPriority="52"/>
    <w:lsdException w:name="List Table 7 Colorful Accent 4" w:uiPriority="46"/>
    <w:lsdException w:name="List Table 1 Light Accent 5" w:uiPriority="47"/>
    <w:lsdException w:name="List Table 2 Accent 5" w:uiPriority="48"/>
    <w:lsdException w:name="List Table 3 Accent 5" w:uiPriority="49"/>
    <w:lsdException w:name="List Table 4 Accent 5" w:uiPriority="50"/>
    <w:lsdException w:name="List Table 5 Dark Accent 5" w:uiPriority="51"/>
    <w:lsdException w:name="List Table 6 Colorful Accent 5" w:uiPriority="52"/>
    <w:lsdException w:name="List Table 7 Colorful Accent 5" w:uiPriority="46"/>
    <w:lsdException w:name="List Table 1 Light Accent 6" w:uiPriority="47"/>
    <w:lsdException w:name="List Table 2 Accent 6" w:uiPriority="48"/>
    <w:lsdException w:name="List Table 3 Accent 6" w:uiPriority="49"/>
    <w:lsdException w:name="List Table 4 Accent 6" w:uiPriority="50"/>
    <w:lsdException w:name="List Table 5 Dark Accent 6" w:uiPriority="51"/>
    <w:lsdException w:name="List Table 6 Colorful Accent 6" w:uiPriority="52"/>
    <w:lsdException w:name="List Table 7 Colorful Accent 6" w:uiPriority="46"/>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9448EA"/>
    <w:pPr>
      <w:spacing w:after="60"/>
    </w:pPr>
    <w:rPr>
      <w:rFonts w:ascii="Arial" w:eastAsia="Times New Roman" w:hAnsi="Arial"/>
      <w:sz w:val="16"/>
      <w:lang w:eastAsia="en-US"/>
    </w:rPr>
  </w:style>
  <w:style w:type="paragraph" w:styleId="Nadpis1">
    <w:name w:val="heading 1"/>
    <w:next w:val="Normlny"/>
    <w:link w:val="Nadpis1Char"/>
    <w:autoRedefine/>
    <w:uiPriority w:val="9"/>
    <w:qFormat/>
    <w:rsid w:val="004A29DE"/>
    <w:pPr>
      <w:keepNext/>
      <w:keepLines/>
      <w:numPr>
        <w:numId w:val="1"/>
      </w:numPr>
      <w:spacing w:before="240" w:after="120"/>
      <w:ind w:left="357" w:hanging="357"/>
      <w:outlineLvl w:val="0"/>
    </w:pPr>
    <w:rPr>
      <w:rFonts w:ascii="Tahoma" w:eastAsia="Tahoma" w:hAnsi="Tahoma"/>
      <w:b/>
      <w:caps/>
      <w:szCs w:val="32"/>
      <w:lang w:eastAsia="en-US"/>
    </w:rPr>
  </w:style>
  <w:style w:type="paragraph" w:styleId="Nadpis2">
    <w:name w:val="heading 2"/>
    <w:basedOn w:val="Nadpis1"/>
    <w:next w:val="Normlny"/>
    <w:link w:val="Nadpis2Char"/>
    <w:autoRedefine/>
    <w:uiPriority w:val="9"/>
    <w:qFormat/>
    <w:rsid w:val="00F72439"/>
    <w:pPr>
      <w:numPr>
        <w:ilvl w:val="1"/>
      </w:numPr>
      <w:spacing w:before="40"/>
      <w:ind w:left="578" w:hanging="578"/>
      <w:jc w:val="both"/>
      <w:outlineLvl w:val="1"/>
    </w:pPr>
    <w:rPr>
      <w:rFonts w:cs="Tahoma"/>
      <w:caps w:val="0"/>
      <w:sz w:val="18"/>
    </w:rPr>
  </w:style>
  <w:style w:type="paragraph" w:styleId="Nadpis3">
    <w:name w:val="heading 3"/>
    <w:basedOn w:val="Nadpis1"/>
    <w:next w:val="Normlny"/>
    <w:link w:val="Nadpis3Char"/>
    <w:uiPriority w:val="9"/>
    <w:qFormat/>
    <w:rsid w:val="00F10713"/>
    <w:pPr>
      <w:numPr>
        <w:ilvl w:val="2"/>
      </w:numPr>
      <w:spacing w:before="40"/>
      <w:ind w:left="720"/>
      <w:outlineLvl w:val="2"/>
    </w:pPr>
    <w:rPr>
      <w:rFonts w:cs="Calibri"/>
      <w:iCs/>
      <w:caps w:val="0"/>
      <w:kern w:val="32"/>
      <w:sz w:val="16"/>
      <w:szCs w:val="24"/>
    </w:rPr>
  </w:style>
  <w:style w:type="paragraph" w:styleId="Nadpis4">
    <w:name w:val="heading 4"/>
    <w:basedOn w:val="Nadpis1"/>
    <w:next w:val="Normlny"/>
    <w:link w:val="Nadpis4Char"/>
    <w:uiPriority w:val="9"/>
    <w:qFormat/>
    <w:rsid w:val="00F10713"/>
    <w:pPr>
      <w:numPr>
        <w:ilvl w:val="3"/>
      </w:numPr>
      <w:spacing w:before="0" w:after="60"/>
      <w:ind w:left="862" w:hanging="862"/>
      <w:outlineLvl w:val="3"/>
    </w:pPr>
    <w:rPr>
      <w:b w:val="0"/>
      <w:bCs/>
      <w:i/>
      <w:caps w:val="0"/>
      <w:sz w:val="16"/>
      <w:szCs w:val="28"/>
    </w:rPr>
  </w:style>
  <w:style w:type="paragraph" w:styleId="Nadpis5">
    <w:name w:val="heading 5"/>
    <w:basedOn w:val="Nadpis4"/>
    <w:next w:val="Normlny"/>
    <w:link w:val="Nadpis5Char"/>
    <w:uiPriority w:val="9"/>
    <w:rsid w:val="00F72439"/>
    <w:pPr>
      <w:numPr>
        <w:ilvl w:val="0"/>
        <w:numId w:val="0"/>
      </w:numPr>
      <w:outlineLvl w:val="4"/>
    </w:pPr>
    <w:rPr>
      <w:i w:val="0"/>
      <w:u w:val="single"/>
    </w:rPr>
  </w:style>
  <w:style w:type="paragraph" w:styleId="Nadpis6">
    <w:name w:val="heading 6"/>
    <w:basedOn w:val="Nadpis5"/>
    <w:next w:val="Normlny"/>
    <w:link w:val="Nadpis6Char"/>
    <w:uiPriority w:val="9"/>
    <w:qFormat/>
    <w:rsid w:val="00F72439"/>
    <w:pPr>
      <w:outlineLvl w:val="5"/>
    </w:pPr>
  </w:style>
  <w:style w:type="paragraph" w:styleId="Nadpis7">
    <w:name w:val="heading 7"/>
    <w:basedOn w:val="Nadpis6"/>
    <w:next w:val="Normlny"/>
    <w:link w:val="Nadpis7Char"/>
    <w:uiPriority w:val="9"/>
    <w:qFormat/>
    <w:rsid w:val="00F72439"/>
    <w:pPr>
      <w:outlineLvl w:val="6"/>
    </w:pPr>
  </w:style>
  <w:style w:type="paragraph" w:styleId="Nadpis8">
    <w:name w:val="heading 8"/>
    <w:basedOn w:val="Nadpis7"/>
    <w:next w:val="Normlny"/>
    <w:link w:val="Nadpis8Char"/>
    <w:uiPriority w:val="9"/>
    <w:qFormat/>
    <w:rsid w:val="00F72439"/>
    <w:pPr>
      <w:outlineLvl w:val="7"/>
    </w:pPr>
  </w:style>
  <w:style w:type="paragraph" w:styleId="Nadpis9">
    <w:name w:val="heading 9"/>
    <w:basedOn w:val="Nadpis8"/>
    <w:next w:val="Normlny"/>
    <w:link w:val="Nadpis9Char"/>
    <w:uiPriority w:val="9"/>
    <w:rsid w:val="00F72439"/>
    <w:pPr>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4A29DE"/>
    <w:rPr>
      <w:rFonts w:ascii="Tahoma" w:eastAsia="Tahoma" w:hAnsi="Tahoma"/>
      <w:b/>
      <w:caps/>
      <w:szCs w:val="32"/>
      <w:lang w:eastAsia="en-US"/>
    </w:rPr>
  </w:style>
  <w:style w:type="character" w:customStyle="1" w:styleId="Nadpis2Char">
    <w:name w:val="Nadpis 2 Char"/>
    <w:link w:val="Nadpis2"/>
    <w:uiPriority w:val="9"/>
    <w:rsid w:val="00F72439"/>
    <w:rPr>
      <w:rFonts w:ascii="Tahoma" w:eastAsia="Tahoma" w:hAnsi="Tahoma" w:cs="Tahoma"/>
      <w:b/>
      <w:sz w:val="18"/>
      <w:szCs w:val="32"/>
      <w:lang w:eastAsia="en-US"/>
    </w:rPr>
  </w:style>
  <w:style w:type="character" w:customStyle="1" w:styleId="Nadpis3Char">
    <w:name w:val="Nadpis 3 Char"/>
    <w:link w:val="Nadpis3"/>
    <w:uiPriority w:val="9"/>
    <w:rsid w:val="00F10713"/>
    <w:rPr>
      <w:rFonts w:ascii="Tahoma" w:eastAsia="Tahoma" w:hAnsi="Tahoma" w:cs="Calibri"/>
      <w:b/>
      <w:iCs/>
      <w:kern w:val="32"/>
      <w:sz w:val="16"/>
      <w:szCs w:val="24"/>
      <w:lang w:eastAsia="en-US"/>
    </w:rPr>
  </w:style>
  <w:style w:type="character" w:customStyle="1" w:styleId="Nadpis4Char">
    <w:name w:val="Nadpis 4 Char"/>
    <w:link w:val="Nadpis4"/>
    <w:uiPriority w:val="9"/>
    <w:rsid w:val="00F10713"/>
    <w:rPr>
      <w:rFonts w:ascii="Tahoma" w:eastAsia="Tahoma" w:hAnsi="Tahoma"/>
      <w:bCs/>
      <w:i/>
      <w:sz w:val="16"/>
      <w:szCs w:val="28"/>
      <w:lang w:eastAsia="en-US"/>
    </w:rPr>
  </w:style>
  <w:style w:type="character" w:customStyle="1" w:styleId="Nadpis5Char">
    <w:name w:val="Nadpis 5 Char"/>
    <w:link w:val="Nadpis5"/>
    <w:uiPriority w:val="9"/>
    <w:rsid w:val="00F72439"/>
    <w:rPr>
      <w:rFonts w:ascii="Tahoma" w:eastAsia="Tahoma" w:hAnsi="Tahoma"/>
      <w:bCs/>
      <w:sz w:val="16"/>
      <w:szCs w:val="28"/>
      <w:u w:val="single"/>
      <w:lang w:eastAsia="en-US"/>
    </w:rPr>
  </w:style>
  <w:style w:type="character" w:customStyle="1" w:styleId="Nadpis6Char">
    <w:name w:val="Nadpis 6 Char"/>
    <w:link w:val="Nadpis6"/>
    <w:uiPriority w:val="9"/>
    <w:rsid w:val="00F72439"/>
    <w:rPr>
      <w:rFonts w:ascii="Tahoma" w:eastAsia="Tahoma" w:hAnsi="Tahoma"/>
      <w:bCs/>
      <w:sz w:val="16"/>
      <w:szCs w:val="28"/>
      <w:u w:val="single"/>
      <w:lang w:eastAsia="en-US"/>
    </w:rPr>
  </w:style>
  <w:style w:type="character" w:customStyle="1" w:styleId="Nadpis7Char">
    <w:name w:val="Nadpis 7 Char"/>
    <w:link w:val="Nadpis7"/>
    <w:uiPriority w:val="9"/>
    <w:rsid w:val="00F72439"/>
    <w:rPr>
      <w:rFonts w:ascii="Tahoma" w:eastAsia="Tahoma" w:hAnsi="Tahoma"/>
      <w:bCs/>
      <w:sz w:val="16"/>
      <w:szCs w:val="28"/>
      <w:u w:val="single"/>
      <w:lang w:eastAsia="en-US"/>
    </w:rPr>
  </w:style>
  <w:style w:type="character" w:customStyle="1" w:styleId="Nadpis8Char">
    <w:name w:val="Nadpis 8 Char"/>
    <w:link w:val="Nadpis8"/>
    <w:uiPriority w:val="9"/>
    <w:rsid w:val="00F72439"/>
    <w:rPr>
      <w:rFonts w:ascii="Tahoma" w:eastAsia="Tahoma" w:hAnsi="Tahoma"/>
      <w:bCs/>
      <w:sz w:val="16"/>
      <w:szCs w:val="28"/>
      <w:u w:val="single"/>
      <w:lang w:eastAsia="en-US"/>
    </w:rPr>
  </w:style>
  <w:style w:type="character" w:customStyle="1" w:styleId="Nadpis9Char">
    <w:name w:val="Nadpis 9 Char"/>
    <w:link w:val="Nadpis9"/>
    <w:uiPriority w:val="9"/>
    <w:rsid w:val="00F72439"/>
    <w:rPr>
      <w:rFonts w:ascii="Tahoma" w:eastAsia="Tahoma" w:hAnsi="Tahoma"/>
      <w:bCs/>
      <w:sz w:val="16"/>
      <w:szCs w:val="28"/>
      <w:u w:val="single"/>
      <w:lang w:eastAsia="en-US"/>
    </w:rPr>
  </w:style>
  <w:style w:type="table" w:customStyle="1" w:styleId="Mriekatabukysvetl1">
    <w:name w:val="Mriežka tabuľky – svetlá1"/>
    <w:basedOn w:val="Normlnatabuka"/>
    <w:uiPriority w:val="40"/>
    <w:rsid w:val="00A24BD5"/>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customStyle="1" w:styleId="Svetlmriekazvraznenie31">
    <w:name w:val="Svetlá mriežka – zvýraznenie 31"/>
    <w:basedOn w:val="Normlny"/>
    <w:link w:val="Svetlmriekazvraznenie3Char"/>
    <w:uiPriority w:val="34"/>
    <w:qFormat/>
    <w:rsid w:val="00A24BD5"/>
    <w:pPr>
      <w:pBdr>
        <w:top w:val="nil"/>
        <w:left w:val="nil"/>
        <w:bottom w:val="nil"/>
        <w:right w:val="nil"/>
        <w:between w:val="nil"/>
      </w:pBdr>
      <w:spacing w:before="120"/>
      <w:ind w:left="720"/>
      <w:contextualSpacing/>
      <w:jc w:val="both"/>
    </w:pPr>
    <w:rPr>
      <w:rFonts w:ascii="Arial Narrow" w:eastAsia="Arial Narrow" w:hAnsi="Arial Narrow" w:cs="Arial Narrow"/>
      <w:color w:val="000000"/>
      <w:szCs w:val="22"/>
    </w:rPr>
  </w:style>
  <w:style w:type="character" w:customStyle="1" w:styleId="Svetlmriekazvraznenie3Char">
    <w:name w:val="Svetlá mriežka – zvýraznenie 3 Char"/>
    <w:link w:val="Svetlmriekazvraznenie31"/>
    <w:uiPriority w:val="34"/>
    <w:locked/>
    <w:rsid w:val="00A24BD5"/>
    <w:rPr>
      <w:rFonts w:ascii="Arial Narrow" w:eastAsia="Arial Narrow" w:hAnsi="Arial Narrow" w:cs="Arial Narrow"/>
      <w:color w:val="000000"/>
    </w:rPr>
  </w:style>
  <w:style w:type="paragraph" w:customStyle="1" w:styleId="HlavikaTabuky">
    <w:name w:val="HlavičkaTabuľky"/>
    <w:basedOn w:val="Normlny"/>
    <w:qFormat/>
    <w:rsid w:val="007F0A32"/>
    <w:rPr>
      <w:rFonts w:ascii="Tahoma" w:hAnsi="Tahoma"/>
      <w:b/>
    </w:rPr>
  </w:style>
  <w:style w:type="paragraph" w:styleId="Zkladntext">
    <w:name w:val="Body Text"/>
    <w:basedOn w:val="Normlny"/>
    <w:link w:val="ZkladntextChar"/>
    <w:uiPriority w:val="99"/>
    <w:semiHidden/>
    <w:unhideWhenUsed/>
    <w:rsid w:val="00A24BD5"/>
    <w:pPr>
      <w:spacing w:after="120"/>
    </w:pPr>
  </w:style>
  <w:style w:type="character" w:customStyle="1" w:styleId="ZkladntextChar">
    <w:name w:val="Základný text Char"/>
    <w:link w:val="Zkladntext"/>
    <w:uiPriority w:val="99"/>
    <w:semiHidden/>
    <w:rsid w:val="00A24BD5"/>
    <w:rPr>
      <w:rFonts w:ascii="Times New Roman" w:eastAsia="Times New Roman" w:hAnsi="Times New Roman" w:cs="Times New Roman"/>
      <w:szCs w:val="20"/>
      <w:lang w:val="en-US"/>
    </w:rPr>
  </w:style>
  <w:style w:type="character" w:styleId="Jemnzvraznenie">
    <w:name w:val="Subtle Emphasis"/>
    <w:basedOn w:val="Predvolenpsmoodseku"/>
    <w:uiPriority w:val="61"/>
    <w:rsid w:val="00310249"/>
    <w:rPr>
      <w:i w:val="0"/>
      <w:color w:val="auto"/>
      <w:u w:val="single"/>
    </w:rPr>
  </w:style>
  <w:style w:type="paragraph" w:styleId="Obsah1">
    <w:name w:val="toc 1"/>
    <w:basedOn w:val="Normlny"/>
    <w:next w:val="Normlny"/>
    <w:autoRedefine/>
    <w:uiPriority w:val="39"/>
    <w:unhideWhenUsed/>
    <w:rsid w:val="00724BCD"/>
    <w:pPr>
      <w:tabs>
        <w:tab w:val="left" w:pos="315"/>
        <w:tab w:val="left" w:pos="442"/>
        <w:tab w:val="right" w:leader="dot" w:pos="9062"/>
      </w:tabs>
      <w:spacing w:before="120"/>
    </w:pPr>
    <w:rPr>
      <w:rFonts w:ascii="Tahoma" w:hAnsi="Tahoma"/>
      <w:b/>
      <w:caps/>
      <w:noProof/>
    </w:rPr>
  </w:style>
  <w:style w:type="paragraph" w:styleId="Obsah2">
    <w:name w:val="toc 2"/>
    <w:basedOn w:val="Normlny"/>
    <w:next w:val="Normlny"/>
    <w:autoRedefine/>
    <w:uiPriority w:val="39"/>
    <w:unhideWhenUsed/>
    <w:rsid w:val="00862988"/>
    <w:pPr>
      <w:ind w:left="221"/>
    </w:pPr>
    <w:rPr>
      <w:rFonts w:ascii="Tahoma" w:hAnsi="Tahoma"/>
      <w:b/>
      <w:smallCaps/>
    </w:rPr>
  </w:style>
  <w:style w:type="character" w:styleId="Hypertextovprepojenie">
    <w:name w:val="Hyperlink"/>
    <w:basedOn w:val="Predvolenpsmoodseku"/>
    <w:uiPriority w:val="99"/>
    <w:unhideWhenUsed/>
    <w:rsid w:val="00F20CE0"/>
    <w:rPr>
      <w:i w:val="0"/>
      <w:color w:val="0563C1"/>
      <w:u w:val="single"/>
    </w:rPr>
  </w:style>
  <w:style w:type="paragraph" w:styleId="Nzov">
    <w:name w:val="Title"/>
    <w:basedOn w:val="Normlny"/>
    <w:next w:val="Normlny"/>
    <w:link w:val="NzovChar"/>
    <w:qFormat/>
    <w:rsid w:val="00A24BD5"/>
    <w:pPr>
      <w:contextualSpacing/>
    </w:pPr>
    <w:rPr>
      <w:rFonts w:ascii="Calibri Light" w:hAnsi="Calibri Light"/>
      <w:spacing w:val="-10"/>
      <w:kern w:val="28"/>
      <w:sz w:val="56"/>
      <w:szCs w:val="56"/>
    </w:rPr>
  </w:style>
  <w:style w:type="character" w:customStyle="1" w:styleId="NzovChar">
    <w:name w:val="Názov Char"/>
    <w:link w:val="Nzov"/>
    <w:uiPriority w:val="10"/>
    <w:rsid w:val="00A24BD5"/>
    <w:rPr>
      <w:rFonts w:ascii="Calibri Light" w:eastAsia="Times New Roman" w:hAnsi="Calibri Light" w:cs="Times New Roman"/>
      <w:spacing w:val="-10"/>
      <w:kern w:val="28"/>
      <w:sz w:val="56"/>
      <w:szCs w:val="56"/>
      <w:lang w:val="en-US"/>
    </w:rPr>
  </w:style>
  <w:style w:type="table" w:styleId="Mriekatabuky">
    <w:name w:val="Table Grid"/>
    <w:basedOn w:val="Normlnatabuka"/>
    <w:uiPriority w:val="39"/>
    <w:rsid w:val="008545E7"/>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is">
    <w:name w:val="caption"/>
    <w:basedOn w:val="Normlny"/>
    <w:next w:val="Normlny"/>
    <w:uiPriority w:val="35"/>
    <w:qFormat/>
    <w:rsid w:val="00862988"/>
    <w:pPr>
      <w:spacing w:after="200"/>
    </w:pPr>
    <w:rPr>
      <w:i/>
      <w:iCs/>
      <w:color w:val="44546A"/>
      <w:sz w:val="18"/>
      <w:szCs w:val="18"/>
    </w:rPr>
  </w:style>
  <w:style w:type="paragraph" w:styleId="Obsah3">
    <w:name w:val="toc 3"/>
    <w:basedOn w:val="Normlny"/>
    <w:next w:val="Normlny"/>
    <w:autoRedefine/>
    <w:uiPriority w:val="39"/>
    <w:unhideWhenUsed/>
    <w:rsid w:val="00862988"/>
    <w:pPr>
      <w:ind w:left="442"/>
    </w:pPr>
    <w:rPr>
      <w:rFonts w:ascii="Tahoma" w:hAnsi="Tahoma"/>
      <w:b/>
    </w:rPr>
  </w:style>
  <w:style w:type="paragraph" w:styleId="Hlavika">
    <w:name w:val="header"/>
    <w:basedOn w:val="Normlny"/>
    <w:link w:val="HlavikaChar"/>
    <w:uiPriority w:val="99"/>
    <w:unhideWhenUsed/>
    <w:rsid w:val="00862988"/>
    <w:pPr>
      <w:tabs>
        <w:tab w:val="center" w:pos="4536"/>
        <w:tab w:val="right" w:pos="9072"/>
      </w:tabs>
    </w:pPr>
  </w:style>
  <w:style w:type="character" w:customStyle="1" w:styleId="HlavikaChar">
    <w:name w:val="Hlavička Char"/>
    <w:link w:val="Hlavika"/>
    <w:uiPriority w:val="99"/>
    <w:rsid w:val="00862988"/>
    <w:rPr>
      <w:rFonts w:ascii="Times New Roman" w:eastAsia="Times New Roman" w:hAnsi="Times New Roman"/>
      <w:sz w:val="22"/>
      <w:lang w:val="en-US" w:eastAsia="en-US"/>
    </w:rPr>
  </w:style>
  <w:style w:type="paragraph" w:styleId="Pta">
    <w:name w:val="footer"/>
    <w:basedOn w:val="Normlny"/>
    <w:link w:val="PtaChar"/>
    <w:uiPriority w:val="99"/>
    <w:unhideWhenUsed/>
    <w:rsid w:val="00862988"/>
    <w:pPr>
      <w:tabs>
        <w:tab w:val="center" w:pos="4536"/>
        <w:tab w:val="right" w:pos="9072"/>
      </w:tabs>
    </w:pPr>
  </w:style>
  <w:style w:type="character" w:customStyle="1" w:styleId="PtaChar">
    <w:name w:val="Päta Char"/>
    <w:link w:val="Pta"/>
    <w:uiPriority w:val="99"/>
    <w:rsid w:val="00862988"/>
    <w:rPr>
      <w:rFonts w:ascii="Times New Roman" w:eastAsia="Times New Roman" w:hAnsi="Times New Roman"/>
      <w:sz w:val="22"/>
      <w:lang w:val="en-US" w:eastAsia="en-US"/>
    </w:rPr>
  </w:style>
  <w:style w:type="character" w:styleId="PouitHypertextovPrepojenie">
    <w:name w:val="FollowedHyperlink"/>
    <w:uiPriority w:val="99"/>
    <w:semiHidden/>
    <w:unhideWhenUsed/>
    <w:rsid w:val="00352DB5"/>
    <w:rPr>
      <w:color w:val="954F72"/>
      <w:u w:val="single"/>
    </w:rPr>
  </w:style>
  <w:style w:type="character" w:styleId="Odkaznakomentr">
    <w:name w:val="annotation reference"/>
    <w:uiPriority w:val="99"/>
    <w:semiHidden/>
    <w:unhideWhenUsed/>
    <w:rsid w:val="0087052E"/>
    <w:rPr>
      <w:sz w:val="18"/>
      <w:szCs w:val="18"/>
    </w:rPr>
  </w:style>
  <w:style w:type="paragraph" w:styleId="Textkomentra">
    <w:name w:val="annotation text"/>
    <w:basedOn w:val="Normlny"/>
    <w:link w:val="TextkomentraChar"/>
    <w:uiPriority w:val="99"/>
    <w:unhideWhenUsed/>
    <w:rsid w:val="007365F8"/>
    <w:rPr>
      <w:sz w:val="20"/>
      <w:szCs w:val="24"/>
    </w:rPr>
  </w:style>
  <w:style w:type="character" w:customStyle="1" w:styleId="TextkomentraChar">
    <w:name w:val="Text komentára Char"/>
    <w:link w:val="Textkomentra"/>
    <w:uiPriority w:val="99"/>
    <w:rsid w:val="007365F8"/>
    <w:rPr>
      <w:rFonts w:ascii="Arial" w:eastAsia="Times New Roman" w:hAnsi="Arial"/>
      <w:szCs w:val="24"/>
      <w:lang w:eastAsia="en-US"/>
    </w:rPr>
  </w:style>
  <w:style w:type="paragraph" w:styleId="Predmetkomentra">
    <w:name w:val="annotation subject"/>
    <w:basedOn w:val="Textkomentra"/>
    <w:next w:val="Textkomentra"/>
    <w:link w:val="PredmetkomentraChar"/>
    <w:uiPriority w:val="99"/>
    <w:semiHidden/>
    <w:unhideWhenUsed/>
    <w:rsid w:val="0087052E"/>
    <w:rPr>
      <w:b/>
      <w:bCs/>
      <w:szCs w:val="20"/>
    </w:rPr>
  </w:style>
  <w:style w:type="character" w:customStyle="1" w:styleId="PredmetkomentraChar">
    <w:name w:val="Predmet komentára Char"/>
    <w:link w:val="Predmetkomentra"/>
    <w:uiPriority w:val="99"/>
    <w:semiHidden/>
    <w:rsid w:val="0087052E"/>
    <w:rPr>
      <w:rFonts w:ascii="Times New Roman" w:eastAsia="Times New Roman" w:hAnsi="Times New Roman"/>
      <w:b/>
      <w:bCs/>
      <w:sz w:val="24"/>
      <w:szCs w:val="24"/>
      <w:lang w:val="en-US" w:eastAsia="en-US"/>
    </w:rPr>
  </w:style>
  <w:style w:type="paragraph" w:styleId="Textbubliny">
    <w:name w:val="Balloon Text"/>
    <w:basedOn w:val="Normlny"/>
    <w:link w:val="TextbublinyChar"/>
    <w:uiPriority w:val="99"/>
    <w:semiHidden/>
    <w:unhideWhenUsed/>
    <w:rsid w:val="0087052E"/>
    <w:rPr>
      <w:sz w:val="18"/>
      <w:szCs w:val="18"/>
    </w:rPr>
  </w:style>
  <w:style w:type="character" w:customStyle="1" w:styleId="TextbublinyChar">
    <w:name w:val="Text bubliny Char"/>
    <w:link w:val="Textbubliny"/>
    <w:uiPriority w:val="99"/>
    <w:semiHidden/>
    <w:rsid w:val="0087052E"/>
    <w:rPr>
      <w:rFonts w:ascii="Times New Roman" w:eastAsia="Times New Roman" w:hAnsi="Times New Roman"/>
      <w:sz w:val="18"/>
      <w:szCs w:val="18"/>
      <w:lang w:val="en-US" w:eastAsia="en-US"/>
    </w:rPr>
  </w:style>
  <w:style w:type="paragraph" w:customStyle="1" w:styleId="Instrukcia">
    <w:name w:val="Instrukcia"/>
    <w:basedOn w:val="Normlny"/>
    <w:qFormat/>
    <w:rsid w:val="00123B73"/>
    <w:rPr>
      <w:rFonts w:eastAsia="Tahoma"/>
      <w:i/>
      <w:color w:val="969696"/>
    </w:rPr>
  </w:style>
  <w:style w:type="paragraph" w:styleId="Textpoznmkypodiarou">
    <w:name w:val="footnote text"/>
    <w:basedOn w:val="Normlny"/>
    <w:link w:val="TextpoznmkypodiarouChar"/>
    <w:uiPriority w:val="99"/>
    <w:semiHidden/>
    <w:unhideWhenUsed/>
    <w:rsid w:val="00AB3B8D"/>
    <w:pPr>
      <w:jc w:val="both"/>
    </w:pPr>
    <w:rPr>
      <w:rFonts w:ascii="Arial Narrow" w:hAnsi="Arial Narrow"/>
      <w:sz w:val="20"/>
    </w:rPr>
  </w:style>
  <w:style w:type="character" w:customStyle="1" w:styleId="TextpoznmkypodiarouChar">
    <w:name w:val="Text poznámky pod čiarou Char"/>
    <w:link w:val="Textpoznmkypodiarou"/>
    <w:uiPriority w:val="99"/>
    <w:semiHidden/>
    <w:rsid w:val="00AB3B8D"/>
    <w:rPr>
      <w:rFonts w:ascii="Arial Narrow" w:eastAsia="Times New Roman" w:hAnsi="Arial Narrow"/>
      <w:lang w:eastAsia="en-US"/>
    </w:rPr>
  </w:style>
  <w:style w:type="character" w:styleId="Odkaznapoznmkupodiarou">
    <w:name w:val="footnote reference"/>
    <w:uiPriority w:val="99"/>
    <w:semiHidden/>
    <w:unhideWhenUsed/>
    <w:rsid w:val="00AB3B8D"/>
    <w:rPr>
      <w:vertAlign w:val="superscript"/>
    </w:rPr>
  </w:style>
  <w:style w:type="paragraph" w:customStyle="1" w:styleId="InstrukciaZoznam">
    <w:name w:val="InstrukciaZoznam"/>
    <w:basedOn w:val="Instrukcia"/>
    <w:qFormat/>
    <w:rsid w:val="000B2EFB"/>
    <w:pPr>
      <w:numPr>
        <w:numId w:val="4"/>
      </w:numPr>
    </w:pPr>
  </w:style>
  <w:style w:type="paragraph" w:customStyle="1" w:styleId="Textpoznmky">
    <w:name w:val="Text poznámky"/>
    <w:basedOn w:val="Textpoznmkypodiarou"/>
    <w:qFormat/>
    <w:rsid w:val="007365F8"/>
    <w:rPr>
      <w:sz w:val="16"/>
      <w:szCs w:val="16"/>
    </w:rPr>
  </w:style>
  <w:style w:type="table" w:styleId="Tabukasozoznamom1svetl">
    <w:name w:val="List Table 1 Light"/>
    <w:basedOn w:val="Normlnatabuka"/>
    <w:uiPriority w:val="51"/>
    <w:rsid w:val="00AB3B8D"/>
    <w:rPr>
      <w:color w:val="2F5496"/>
      <w:sz w:val="22"/>
      <w:szCs w:val="22"/>
      <w:lang w:eastAsia="en-US"/>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bottom w:val="single" w:sz="12" w:space="0" w:color="8EAADB"/>
        </w:tcBorders>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paragraph" w:styleId="Normlnywebov">
    <w:name w:val="Normal (Web)"/>
    <w:basedOn w:val="Normlny"/>
    <w:uiPriority w:val="99"/>
    <w:unhideWhenUsed/>
    <w:rsid w:val="007F0A32"/>
    <w:pPr>
      <w:spacing w:before="100" w:beforeAutospacing="1" w:after="100" w:afterAutospacing="1"/>
      <w:jc w:val="both"/>
    </w:pPr>
    <w:rPr>
      <w:szCs w:val="24"/>
      <w:lang w:eastAsia="sk-SK"/>
    </w:rPr>
  </w:style>
  <w:style w:type="table" w:styleId="Tabukasmriekou2zvraznenie1">
    <w:name w:val="Grid Table 2 Accent 1"/>
    <w:basedOn w:val="Normlnatabuka"/>
    <w:uiPriority w:val="40"/>
    <w:rsid w:val="000B0AD8"/>
    <w:pPr>
      <w:jc w:val="both"/>
    </w:p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styleId="Zvraznenodkaz">
    <w:name w:val="Intense Reference"/>
    <w:basedOn w:val="Predvolenpsmoodseku"/>
    <w:uiPriority w:val="64"/>
    <w:qFormat/>
    <w:rsid w:val="007365F8"/>
    <w:rPr>
      <w:b/>
      <w:bCs/>
      <w:smallCaps/>
      <w:color w:val="4472C4" w:themeColor="accent1"/>
      <w:spacing w:val="5"/>
    </w:rPr>
  </w:style>
  <w:style w:type="paragraph" w:styleId="Podtitul">
    <w:name w:val="Subtitle"/>
    <w:basedOn w:val="Normlny"/>
    <w:next w:val="Normlny"/>
    <w:link w:val="PodtitulChar"/>
    <w:qFormat/>
    <w:rsid w:val="000B0AD8"/>
    <w:pPr>
      <w:keepNext/>
      <w:keepLines/>
      <w:spacing w:before="360" w:after="80" w:line="259" w:lineRule="auto"/>
      <w:jc w:val="both"/>
    </w:pPr>
    <w:rPr>
      <w:rFonts w:ascii="Georgia" w:eastAsia="Georgia" w:hAnsi="Georgia" w:cs="Georgia"/>
      <w:color w:val="666666"/>
      <w:sz w:val="48"/>
      <w:szCs w:val="48"/>
      <w:lang w:eastAsia="sk-SK"/>
    </w:rPr>
  </w:style>
  <w:style w:type="character" w:customStyle="1" w:styleId="PodtitulChar">
    <w:name w:val="Podtitul Char"/>
    <w:link w:val="Podtitul"/>
    <w:rsid w:val="000B0AD8"/>
    <w:rPr>
      <w:rFonts w:ascii="Georgia" w:eastAsia="Georgia" w:hAnsi="Georgia" w:cs="Georgia"/>
      <w:color w:val="666666"/>
      <w:sz w:val="48"/>
      <w:szCs w:val="48"/>
    </w:rPr>
  </w:style>
  <w:style w:type="character" w:styleId="Vrazn">
    <w:name w:val="Strong"/>
    <w:uiPriority w:val="22"/>
    <w:qFormat/>
    <w:rsid w:val="000B0AD8"/>
    <w:rPr>
      <w:b/>
      <w:bCs/>
    </w:rPr>
  </w:style>
  <w:style w:type="paragraph" w:styleId="Obsah4">
    <w:name w:val="toc 4"/>
    <w:basedOn w:val="Normlny"/>
    <w:next w:val="Normlny"/>
    <w:autoRedefine/>
    <w:uiPriority w:val="39"/>
    <w:unhideWhenUsed/>
    <w:rsid w:val="000B0AD8"/>
    <w:pPr>
      <w:spacing w:after="100" w:line="259" w:lineRule="auto"/>
      <w:ind w:left="540"/>
      <w:jc w:val="both"/>
    </w:pPr>
    <w:rPr>
      <w:rFonts w:ascii="Calibri" w:eastAsia="Calibri" w:hAnsi="Calibri" w:cs="Calibri"/>
      <w:sz w:val="18"/>
      <w:szCs w:val="18"/>
      <w:lang w:eastAsia="sk-SK"/>
    </w:rPr>
  </w:style>
  <w:style w:type="paragraph" w:styleId="Zoznamobrzkov">
    <w:name w:val="table of figures"/>
    <w:basedOn w:val="Normlny"/>
    <w:next w:val="Normlny"/>
    <w:uiPriority w:val="99"/>
    <w:unhideWhenUsed/>
    <w:rsid w:val="000B0AD8"/>
    <w:pPr>
      <w:spacing w:line="259" w:lineRule="auto"/>
      <w:jc w:val="both"/>
    </w:pPr>
    <w:rPr>
      <w:rFonts w:ascii="Calibri" w:eastAsia="Calibri" w:hAnsi="Calibri" w:cs="Calibri"/>
      <w:sz w:val="18"/>
      <w:szCs w:val="18"/>
      <w:lang w:eastAsia="sk-SK"/>
    </w:rPr>
  </w:style>
  <w:style w:type="paragraph" w:customStyle="1" w:styleId="Default">
    <w:name w:val="Default"/>
    <w:rsid w:val="000B0AD8"/>
    <w:pPr>
      <w:autoSpaceDE w:val="0"/>
      <w:autoSpaceDN w:val="0"/>
      <w:adjustRightInd w:val="0"/>
    </w:pPr>
    <w:rPr>
      <w:rFonts w:ascii="Verdana" w:hAnsi="Verdana" w:cs="Verdana"/>
      <w:color w:val="000000"/>
      <w:sz w:val="24"/>
      <w:szCs w:val="24"/>
      <w:lang w:eastAsia="sk-SK"/>
    </w:rPr>
  </w:style>
  <w:style w:type="paragraph" w:styleId="Odsekzoznamu">
    <w:name w:val="List Paragraph"/>
    <w:basedOn w:val="Normlny"/>
    <w:link w:val="OdsekzoznamuChar"/>
    <w:uiPriority w:val="34"/>
    <w:qFormat/>
    <w:rsid w:val="00414B43"/>
    <w:pPr>
      <w:ind w:left="720"/>
      <w:contextualSpacing/>
    </w:pPr>
  </w:style>
  <w:style w:type="character" w:customStyle="1" w:styleId="OdsekzoznamuChar">
    <w:name w:val="Odsek zoznamu Char"/>
    <w:link w:val="Odsekzoznamu"/>
    <w:uiPriority w:val="1"/>
    <w:locked/>
    <w:rsid w:val="00414B43"/>
    <w:rPr>
      <w:rFonts w:ascii="Times New Roman" w:eastAsia="Times New Roman" w:hAnsi="Times New Roman"/>
      <w:sz w:val="22"/>
      <w:lang w:val="en-US" w:eastAsia="en-US"/>
    </w:rPr>
  </w:style>
  <w:style w:type="character" w:customStyle="1" w:styleId="spellingerror">
    <w:name w:val="spellingerror"/>
    <w:rsid w:val="00E0566C"/>
  </w:style>
  <w:style w:type="paragraph" w:styleId="Revzia">
    <w:name w:val="Revision"/>
    <w:hidden/>
    <w:uiPriority w:val="99"/>
    <w:unhideWhenUsed/>
    <w:rsid w:val="00650B8B"/>
    <w:rPr>
      <w:rFonts w:ascii="Times New Roman" w:eastAsia="Times New Roman" w:hAnsi="Times New Roman"/>
      <w:sz w:val="22"/>
      <w:lang w:val="en-US" w:eastAsia="en-US"/>
    </w:rPr>
  </w:style>
  <w:style w:type="paragraph" w:styleId="Hlavikaobsahu">
    <w:name w:val="TOC Heading"/>
    <w:basedOn w:val="Nadpis1"/>
    <w:next w:val="Normlny"/>
    <w:uiPriority w:val="39"/>
    <w:unhideWhenUsed/>
    <w:qFormat/>
    <w:rsid w:val="00377BB2"/>
    <w:pPr>
      <w:numPr>
        <w:numId w:val="0"/>
      </w:numPr>
      <w:spacing w:line="259" w:lineRule="auto"/>
      <w:outlineLvl w:val="9"/>
    </w:pPr>
    <w:rPr>
      <w:rFonts w:asciiTheme="majorHAnsi" w:eastAsiaTheme="majorEastAsia" w:hAnsiTheme="majorHAnsi" w:cstheme="majorBidi"/>
      <w:b w:val="0"/>
      <w:caps w:val="0"/>
      <w:color w:val="2F5496" w:themeColor="accent1" w:themeShade="BF"/>
      <w:sz w:val="32"/>
      <w:lang w:eastAsia="sk-SK"/>
    </w:rPr>
  </w:style>
  <w:style w:type="character" w:styleId="Intenzvnezvraznenie">
    <w:name w:val="Intense Emphasis"/>
    <w:basedOn w:val="Predvolenpsmoodseku"/>
    <w:uiPriority w:val="62"/>
    <w:rsid w:val="00310249"/>
    <w:rPr>
      <w:b/>
      <w:i w:val="0"/>
      <w:iCs/>
      <w:color w:val="auto"/>
      <w:u w:val="single"/>
    </w:rPr>
  </w:style>
  <w:style w:type="table" w:styleId="Mriekatabukysvetl">
    <w:name w:val="Grid Table Light"/>
    <w:basedOn w:val="Normlnatabuka"/>
    <w:uiPriority w:val="40"/>
    <w:rsid w:val="006A515F"/>
    <w:rPr>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adpiscislovany">
    <w:name w:val="Nadpis cislovany"/>
    <w:basedOn w:val="Normlny"/>
    <w:link w:val="NadpiscislovanyChar"/>
    <w:qFormat/>
    <w:rsid w:val="006A515F"/>
    <w:pPr>
      <w:keepNext/>
      <w:keepLines/>
      <w:numPr>
        <w:numId w:val="8"/>
      </w:numPr>
      <w:spacing w:before="120" w:after="120"/>
      <w:outlineLvl w:val="0"/>
    </w:pPr>
    <w:rPr>
      <w:rFonts w:ascii="Tahoma" w:hAnsi="Tahoma" w:cs="Calibri"/>
      <w:b/>
      <w:bCs/>
      <w:szCs w:val="16"/>
    </w:rPr>
  </w:style>
  <w:style w:type="character" w:customStyle="1" w:styleId="NadpiscislovanyChar">
    <w:name w:val="Nadpis cislovany Char"/>
    <w:basedOn w:val="Predvolenpsmoodseku"/>
    <w:link w:val="Nadpiscislovany"/>
    <w:rsid w:val="006A515F"/>
    <w:rPr>
      <w:rFonts w:ascii="Tahoma" w:eastAsia="Times New Roman" w:hAnsi="Tahoma" w:cs="Calibri"/>
      <w:b/>
      <w:bCs/>
      <w:sz w:val="16"/>
      <w:szCs w:val="16"/>
      <w:lang w:eastAsia="en-US"/>
    </w:rPr>
  </w:style>
  <w:style w:type="character" w:customStyle="1" w:styleId="normaltextrun">
    <w:name w:val="normaltextrun"/>
    <w:rsid w:val="00865F15"/>
  </w:style>
  <w:style w:type="paragraph" w:customStyle="1" w:styleId="paragraph">
    <w:name w:val="paragraph"/>
    <w:basedOn w:val="Normlny"/>
    <w:rsid w:val="00865F15"/>
    <w:pPr>
      <w:spacing w:before="100" w:beforeAutospacing="1" w:after="100" w:afterAutospacing="1"/>
    </w:pPr>
    <w:rPr>
      <w:rFonts w:ascii="Times New Roman" w:hAnsi="Times New Roman"/>
      <w:sz w:val="24"/>
      <w:szCs w:val="24"/>
      <w:lang w:eastAsia="sk-SK"/>
    </w:rPr>
  </w:style>
  <w:style w:type="character" w:customStyle="1" w:styleId="Nevyrieenzmienka1">
    <w:name w:val="Nevyriešená zmienka1"/>
    <w:basedOn w:val="Predvolenpsmoodseku"/>
    <w:uiPriority w:val="99"/>
    <w:semiHidden/>
    <w:unhideWhenUsed/>
    <w:rsid w:val="008F40F0"/>
    <w:rPr>
      <w:color w:val="605E5C"/>
      <w:shd w:val="clear" w:color="auto" w:fill="E1DFDD"/>
    </w:rPr>
  </w:style>
  <w:style w:type="character" w:customStyle="1" w:styleId="apple-converted-space">
    <w:name w:val="apple-converted-space"/>
    <w:basedOn w:val="Predvolenpsmoodseku"/>
    <w:rsid w:val="006B758E"/>
  </w:style>
  <w:style w:type="paragraph" w:styleId="Zoznamsodrkami">
    <w:name w:val="List Bullet"/>
    <w:basedOn w:val="Normlny"/>
    <w:link w:val="ZoznamsodrkamiChar"/>
    <w:autoRedefine/>
    <w:rsid w:val="006B758E"/>
    <w:pPr>
      <w:numPr>
        <w:numId w:val="29"/>
      </w:numPr>
      <w:spacing w:after="0"/>
      <w:ind w:left="357" w:hanging="357"/>
      <w:contextualSpacing/>
      <w:jc w:val="both"/>
    </w:pPr>
    <w:rPr>
      <w:rFonts w:eastAsia="Calibri" w:cs="Arial"/>
      <w:spacing w:val="-6"/>
      <w:sz w:val="22"/>
      <w:szCs w:val="22"/>
    </w:rPr>
  </w:style>
  <w:style w:type="character" w:customStyle="1" w:styleId="ZoznamsodrkamiChar">
    <w:name w:val="Zoznam s odrážkami Char"/>
    <w:link w:val="Zoznamsodrkami"/>
    <w:rsid w:val="006B758E"/>
    <w:rPr>
      <w:rFonts w:ascii="Arial" w:hAnsi="Arial" w:cs="Arial"/>
      <w:spacing w:val="-6"/>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1517580">
      <w:bodyDiv w:val="1"/>
      <w:marLeft w:val="0"/>
      <w:marRight w:val="0"/>
      <w:marTop w:val="0"/>
      <w:marBottom w:val="0"/>
      <w:divBdr>
        <w:top w:val="none" w:sz="0" w:space="0" w:color="auto"/>
        <w:left w:val="none" w:sz="0" w:space="0" w:color="auto"/>
        <w:bottom w:val="none" w:sz="0" w:space="0" w:color="auto"/>
        <w:right w:val="none" w:sz="0" w:space="0" w:color="auto"/>
      </w:divBdr>
    </w:div>
    <w:div w:id="406998214">
      <w:bodyDiv w:val="1"/>
      <w:marLeft w:val="0"/>
      <w:marRight w:val="0"/>
      <w:marTop w:val="0"/>
      <w:marBottom w:val="0"/>
      <w:divBdr>
        <w:top w:val="none" w:sz="0" w:space="0" w:color="auto"/>
        <w:left w:val="none" w:sz="0" w:space="0" w:color="auto"/>
        <w:bottom w:val="none" w:sz="0" w:space="0" w:color="auto"/>
        <w:right w:val="none" w:sz="0" w:space="0" w:color="auto"/>
      </w:divBdr>
    </w:div>
    <w:div w:id="458495899">
      <w:bodyDiv w:val="1"/>
      <w:marLeft w:val="0"/>
      <w:marRight w:val="0"/>
      <w:marTop w:val="0"/>
      <w:marBottom w:val="0"/>
      <w:divBdr>
        <w:top w:val="none" w:sz="0" w:space="0" w:color="auto"/>
        <w:left w:val="none" w:sz="0" w:space="0" w:color="auto"/>
        <w:bottom w:val="none" w:sz="0" w:space="0" w:color="auto"/>
        <w:right w:val="none" w:sz="0" w:space="0" w:color="auto"/>
      </w:divBdr>
    </w:div>
    <w:div w:id="484905611">
      <w:bodyDiv w:val="1"/>
      <w:marLeft w:val="0"/>
      <w:marRight w:val="0"/>
      <w:marTop w:val="0"/>
      <w:marBottom w:val="0"/>
      <w:divBdr>
        <w:top w:val="none" w:sz="0" w:space="0" w:color="auto"/>
        <w:left w:val="none" w:sz="0" w:space="0" w:color="auto"/>
        <w:bottom w:val="none" w:sz="0" w:space="0" w:color="auto"/>
        <w:right w:val="none" w:sz="0" w:space="0" w:color="auto"/>
      </w:divBdr>
      <w:divsChild>
        <w:div w:id="39286344">
          <w:marLeft w:val="0"/>
          <w:marRight w:val="0"/>
          <w:marTop w:val="0"/>
          <w:marBottom w:val="0"/>
          <w:divBdr>
            <w:top w:val="none" w:sz="0" w:space="0" w:color="auto"/>
            <w:left w:val="none" w:sz="0" w:space="0" w:color="auto"/>
            <w:bottom w:val="none" w:sz="0" w:space="0" w:color="auto"/>
            <w:right w:val="none" w:sz="0" w:space="0" w:color="auto"/>
          </w:divBdr>
          <w:divsChild>
            <w:div w:id="81807041">
              <w:marLeft w:val="0"/>
              <w:marRight w:val="0"/>
              <w:marTop w:val="0"/>
              <w:marBottom w:val="0"/>
              <w:divBdr>
                <w:top w:val="none" w:sz="0" w:space="0" w:color="auto"/>
                <w:left w:val="none" w:sz="0" w:space="0" w:color="auto"/>
                <w:bottom w:val="none" w:sz="0" w:space="0" w:color="auto"/>
                <w:right w:val="none" w:sz="0" w:space="0" w:color="auto"/>
              </w:divBdr>
            </w:div>
            <w:div w:id="266085765">
              <w:marLeft w:val="0"/>
              <w:marRight w:val="0"/>
              <w:marTop w:val="0"/>
              <w:marBottom w:val="0"/>
              <w:divBdr>
                <w:top w:val="none" w:sz="0" w:space="0" w:color="auto"/>
                <w:left w:val="none" w:sz="0" w:space="0" w:color="auto"/>
                <w:bottom w:val="none" w:sz="0" w:space="0" w:color="auto"/>
                <w:right w:val="none" w:sz="0" w:space="0" w:color="auto"/>
              </w:divBdr>
            </w:div>
            <w:div w:id="440145472">
              <w:marLeft w:val="0"/>
              <w:marRight w:val="0"/>
              <w:marTop w:val="0"/>
              <w:marBottom w:val="0"/>
              <w:divBdr>
                <w:top w:val="none" w:sz="0" w:space="0" w:color="auto"/>
                <w:left w:val="none" w:sz="0" w:space="0" w:color="auto"/>
                <w:bottom w:val="none" w:sz="0" w:space="0" w:color="auto"/>
                <w:right w:val="none" w:sz="0" w:space="0" w:color="auto"/>
              </w:divBdr>
            </w:div>
            <w:div w:id="918834594">
              <w:marLeft w:val="0"/>
              <w:marRight w:val="0"/>
              <w:marTop w:val="0"/>
              <w:marBottom w:val="0"/>
              <w:divBdr>
                <w:top w:val="none" w:sz="0" w:space="0" w:color="auto"/>
                <w:left w:val="none" w:sz="0" w:space="0" w:color="auto"/>
                <w:bottom w:val="none" w:sz="0" w:space="0" w:color="auto"/>
                <w:right w:val="none" w:sz="0" w:space="0" w:color="auto"/>
              </w:divBdr>
            </w:div>
          </w:divsChild>
        </w:div>
        <w:div w:id="174882332">
          <w:marLeft w:val="0"/>
          <w:marRight w:val="0"/>
          <w:marTop w:val="0"/>
          <w:marBottom w:val="0"/>
          <w:divBdr>
            <w:top w:val="none" w:sz="0" w:space="0" w:color="auto"/>
            <w:left w:val="none" w:sz="0" w:space="0" w:color="auto"/>
            <w:bottom w:val="none" w:sz="0" w:space="0" w:color="auto"/>
            <w:right w:val="none" w:sz="0" w:space="0" w:color="auto"/>
          </w:divBdr>
        </w:div>
        <w:div w:id="594484083">
          <w:marLeft w:val="0"/>
          <w:marRight w:val="0"/>
          <w:marTop w:val="0"/>
          <w:marBottom w:val="0"/>
          <w:divBdr>
            <w:top w:val="none" w:sz="0" w:space="0" w:color="auto"/>
            <w:left w:val="none" w:sz="0" w:space="0" w:color="auto"/>
            <w:bottom w:val="none" w:sz="0" w:space="0" w:color="auto"/>
            <w:right w:val="none" w:sz="0" w:space="0" w:color="auto"/>
          </w:divBdr>
        </w:div>
        <w:div w:id="663823179">
          <w:marLeft w:val="0"/>
          <w:marRight w:val="0"/>
          <w:marTop w:val="0"/>
          <w:marBottom w:val="0"/>
          <w:divBdr>
            <w:top w:val="none" w:sz="0" w:space="0" w:color="auto"/>
            <w:left w:val="none" w:sz="0" w:space="0" w:color="auto"/>
            <w:bottom w:val="none" w:sz="0" w:space="0" w:color="auto"/>
            <w:right w:val="none" w:sz="0" w:space="0" w:color="auto"/>
          </w:divBdr>
        </w:div>
        <w:div w:id="817383144">
          <w:marLeft w:val="0"/>
          <w:marRight w:val="0"/>
          <w:marTop w:val="0"/>
          <w:marBottom w:val="0"/>
          <w:divBdr>
            <w:top w:val="none" w:sz="0" w:space="0" w:color="auto"/>
            <w:left w:val="none" w:sz="0" w:space="0" w:color="auto"/>
            <w:bottom w:val="none" w:sz="0" w:space="0" w:color="auto"/>
            <w:right w:val="none" w:sz="0" w:space="0" w:color="auto"/>
          </w:divBdr>
        </w:div>
        <w:div w:id="1234707191">
          <w:marLeft w:val="0"/>
          <w:marRight w:val="0"/>
          <w:marTop w:val="0"/>
          <w:marBottom w:val="0"/>
          <w:divBdr>
            <w:top w:val="none" w:sz="0" w:space="0" w:color="auto"/>
            <w:left w:val="none" w:sz="0" w:space="0" w:color="auto"/>
            <w:bottom w:val="none" w:sz="0" w:space="0" w:color="auto"/>
            <w:right w:val="none" w:sz="0" w:space="0" w:color="auto"/>
          </w:divBdr>
        </w:div>
        <w:div w:id="1594968881">
          <w:marLeft w:val="0"/>
          <w:marRight w:val="0"/>
          <w:marTop w:val="0"/>
          <w:marBottom w:val="0"/>
          <w:divBdr>
            <w:top w:val="none" w:sz="0" w:space="0" w:color="auto"/>
            <w:left w:val="none" w:sz="0" w:space="0" w:color="auto"/>
            <w:bottom w:val="none" w:sz="0" w:space="0" w:color="auto"/>
            <w:right w:val="none" w:sz="0" w:space="0" w:color="auto"/>
          </w:divBdr>
        </w:div>
        <w:div w:id="1765102557">
          <w:marLeft w:val="0"/>
          <w:marRight w:val="0"/>
          <w:marTop w:val="0"/>
          <w:marBottom w:val="0"/>
          <w:divBdr>
            <w:top w:val="none" w:sz="0" w:space="0" w:color="auto"/>
            <w:left w:val="none" w:sz="0" w:space="0" w:color="auto"/>
            <w:bottom w:val="none" w:sz="0" w:space="0" w:color="auto"/>
            <w:right w:val="none" w:sz="0" w:space="0" w:color="auto"/>
          </w:divBdr>
          <w:divsChild>
            <w:div w:id="720207038">
              <w:marLeft w:val="0"/>
              <w:marRight w:val="0"/>
              <w:marTop w:val="0"/>
              <w:marBottom w:val="0"/>
              <w:divBdr>
                <w:top w:val="none" w:sz="0" w:space="0" w:color="auto"/>
                <w:left w:val="none" w:sz="0" w:space="0" w:color="auto"/>
                <w:bottom w:val="none" w:sz="0" w:space="0" w:color="auto"/>
                <w:right w:val="none" w:sz="0" w:space="0" w:color="auto"/>
              </w:divBdr>
            </w:div>
            <w:div w:id="1290281358">
              <w:marLeft w:val="0"/>
              <w:marRight w:val="0"/>
              <w:marTop w:val="0"/>
              <w:marBottom w:val="0"/>
              <w:divBdr>
                <w:top w:val="none" w:sz="0" w:space="0" w:color="auto"/>
                <w:left w:val="none" w:sz="0" w:space="0" w:color="auto"/>
                <w:bottom w:val="none" w:sz="0" w:space="0" w:color="auto"/>
                <w:right w:val="none" w:sz="0" w:space="0" w:color="auto"/>
              </w:divBdr>
            </w:div>
            <w:div w:id="1595505352">
              <w:marLeft w:val="0"/>
              <w:marRight w:val="0"/>
              <w:marTop w:val="0"/>
              <w:marBottom w:val="0"/>
              <w:divBdr>
                <w:top w:val="none" w:sz="0" w:space="0" w:color="auto"/>
                <w:left w:val="none" w:sz="0" w:space="0" w:color="auto"/>
                <w:bottom w:val="none" w:sz="0" w:space="0" w:color="auto"/>
                <w:right w:val="none" w:sz="0" w:space="0" w:color="auto"/>
              </w:divBdr>
            </w:div>
          </w:divsChild>
        </w:div>
        <w:div w:id="1855266435">
          <w:marLeft w:val="0"/>
          <w:marRight w:val="0"/>
          <w:marTop w:val="0"/>
          <w:marBottom w:val="0"/>
          <w:divBdr>
            <w:top w:val="none" w:sz="0" w:space="0" w:color="auto"/>
            <w:left w:val="none" w:sz="0" w:space="0" w:color="auto"/>
            <w:bottom w:val="none" w:sz="0" w:space="0" w:color="auto"/>
            <w:right w:val="none" w:sz="0" w:space="0" w:color="auto"/>
          </w:divBdr>
          <w:divsChild>
            <w:div w:id="1740664609">
              <w:marLeft w:val="0"/>
              <w:marRight w:val="0"/>
              <w:marTop w:val="0"/>
              <w:marBottom w:val="0"/>
              <w:divBdr>
                <w:top w:val="none" w:sz="0" w:space="0" w:color="auto"/>
                <w:left w:val="none" w:sz="0" w:space="0" w:color="auto"/>
                <w:bottom w:val="none" w:sz="0" w:space="0" w:color="auto"/>
                <w:right w:val="none" w:sz="0" w:space="0" w:color="auto"/>
              </w:divBdr>
            </w:div>
            <w:div w:id="1853648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0092283">
      <w:bodyDiv w:val="1"/>
      <w:marLeft w:val="0"/>
      <w:marRight w:val="0"/>
      <w:marTop w:val="0"/>
      <w:marBottom w:val="0"/>
      <w:divBdr>
        <w:top w:val="none" w:sz="0" w:space="0" w:color="auto"/>
        <w:left w:val="none" w:sz="0" w:space="0" w:color="auto"/>
        <w:bottom w:val="none" w:sz="0" w:space="0" w:color="auto"/>
        <w:right w:val="none" w:sz="0" w:space="0" w:color="auto"/>
      </w:divBdr>
    </w:div>
    <w:div w:id="684207599">
      <w:bodyDiv w:val="1"/>
      <w:marLeft w:val="0"/>
      <w:marRight w:val="0"/>
      <w:marTop w:val="0"/>
      <w:marBottom w:val="0"/>
      <w:divBdr>
        <w:top w:val="none" w:sz="0" w:space="0" w:color="auto"/>
        <w:left w:val="none" w:sz="0" w:space="0" w:color="auto"/>
        <w:bottom w:val="none" w:sz="0" w:space="0" w:color="auto"/>
        <w:right w:val="none" w:sz="0" w:space="0" w:color="auto"/>
      </w:divBdr>
    </w:div>
    <w:div w:id="820779224">
      <w:bodyDiv w:val="1"/>
      <w:marLeft w:val="0"/>
      <w:marRight w:val="0"/>
      <w:marTop w:val="0"/>
      <w:marBottom w:val="0"/>
      <w:divBdr>
        <w:top w:val="none" w:sz="0" w:space="0" w:color="auto"/>
        <w:left w:val="none" w:sz="0" w:space="0" w:color="auto"/>
        <w:bottom w:val="none" w:sz="0" w:space="0" w:color="auto"/>
        <w:right w:val="none" w:sz="0" w:space="0" w:color="auto"/>
      </w:divBdr>
    </w:div>
    <w:div w:id="916938965">
      <w:bodyDiv w:val="1"/>
      <w:marLeft w:val="0"/>
      <w:marRight w:val="0"/>
      <w:marTop w:val="0"/>
      <w:marBottom w:val="0"/>
      <w:divBdr>
        <w:top w:val="none" w:sz="0" w:space="0" w:color="auto"/>
        <w:left w:val="none" w:sz="0" w:space="0" w:color="auto"/>
        <w:bottom w:val="none" w:sz="0" w:space="0" w:color="auto"/>
        <w:right w:val="none" w:sz="0" w:space="0" w:color="auto"/>
      </w:divBdr>
    </w:div>
    <w:div w:id="975185701">
      <w:bodyDiv w:val="1"/>
      <w:marLeft w:val="0"/>
      <w:marRight w:val="0"/>
      <w:marTop w:val="0"/>
      <w:marBottom w:val="0"/>
      <w:divBdr>
        <w:top w:val="none" w:sz="0" w:space="0" w:color="auto"/>
        <w:left w:val="none" w:sz="0" w:space="0" w:color="auto"/>
        <w:bottom w:val="none" w:sz="0" w:space="0" w:color="auto"/>
        <w:right w:val="none" w:sz="0" w:space="0" w:color="auto"/>
      </w:divBdr>
    </w:div>
    <w:div w:id="976642834">
      <w:bodyDiv w:val="1"/>
      <w:marLeft w:val="0"/>
      <w:marRight w:val="0"/>
      <w:marTop w:val="0"/>
      <w:marBottom w:val="0"/>
      <w:divBdr>
        <w:top w:val="none" w:sz="0" w:space="0" w:color="auto"/>
        <w:left w:val="none" w:sz="0" w:space="0" w:color="auto"/>
        <w:bottom w:val="none" w:sz="0" w:space="0" w:color="auto"/>
        <w:right w:val="none" w:sz="0" w:space="0" w:color="auto"/>
      </w:divBdr>
    </w:div>
    <w:div w:id="1152599917">
      <w:bodyDiv w:val="1"/>
      <w:marLeft w:val="0"/>
      <w:marRight w:val="0"/>
      <w:marTop w:val="0"/>
      <w:marBottom w:val="0"/>
      <w:divBdr>
        <w:top w:val="none" w:sz="0" w:space="0" w:color="auto"/>
        <w:left w:val="none" w:sz="0" w:space="0" w:color="auto"/>
        <w:bottom w:val="none" w:sz="0" w:space="0" w:color="auto"/>
        <w:right w:val="none" w:sz="0" w:space="0" w:color="auto"/>
      </w:divBdr>
    </w:div>
    <w:div w:id="1307591207">
      <w:bodyDiv w:val="1"/>
      <w:marLeft w:val="0"/>
      <w:marRight w:val="0"/>
      <w:marTop w:val="0"/>
      <w:marBottom w:val="0"/>
      <w:divBdr>
        <w:top w:val="none" w:sz="0" w:space="0" w:color="auto"/>
        <w:left w:val="none" w:sz="0" w:space="0" w:color="auto"/>
        <w:bottom w:val="none" w:sz="0" w:space="0" w:color="auto"/>
        <w:right w:val="none" w:sz="0" w:space="0" w:color="auto"/>
      </w:divBdr>
    </w:div>
    <w:div w:id="1314069068">
      <w:bodyDiv w:val="1"/>
      <w:marLeft w:val="0"/>
      <w:marRight w:val="0"/>
      <w:marTop w:val="0"/>
      <w:marBottom w:val="0"/>
      <w:divBdr>
        <w:top w:val="none" w:sz="0" w:space="0" w:color="auto"/>
        <w:left w:val="none" w:sz="0" w:space="0" w:color="auto"/>
        <w:bottom w:val="none" w:sz="0" w:space="0" w:color="auto"/>
        <w:right w:val="none" w:sz="0" w:space="0" w:color="auto"/>
      </w:divBdr>
    </w:div>
    <w:div w:id="1418356783">
      <w:bodyDiv w:val="1"/>
      <w:marLeft w:val="0"/>
      <w:marRight w:val="0"/>
      <w:marTop w:val="0"/>
      <w:marBottom w:val="0"/>
      <w:divBdr>
        <w:top w:val="none" w:sz="0" w:space="0" w:color="auto"/>
        <w:left w:val="none" w:sz="0" w:space="0" w:color="auto"/>
        <w:bottom w:val="none" w:sz="0" w:space="0" w:color="auto"/>
        <w:right w:val="none" w:sz="0" w:space="0" w:color="auto"/>
      </w:divBdr>
    </w:div>
    <w:div w:id="1419323529">
      <w:bodyDiv w:val="1"/>
      <w:marLeft w:val="0"/>
      <w:marRight w:val="0"/>
      <w:marTop w:val="0"/>
      <w:marBottom w:val="0"/>
      <w:divBdr>
        <w:top w:val="none" w:sz="0" w:space="0" w:color="auto"/>
        <w:left w:val="none" w:sz="0" w:space="0" w:color="auto"/>
        <w:bottom w:val="none" w:sz="0" w:space="0" w:color="auto"/>
        <w:right w:val="none" w:sz="0" w:space="0" w:color="auto"/>
      </w:divBdr>
    </w:div>
    <w:div w:id="1876498271">
      <w:bodyDiv w:val="1"/>
      <w:marLeft w:val="0"/>
      <w:marRight w:val="0"/>
      <w:marTop w:val="0"/>
      <w:marBottom w:val="0"/>
      <w:divBdr>
        <w:top w:val="none" w:sz="0" w:space="0" w:color="auto"/>
        <w:left w:val="none" w:sz="0" w:space="0" w:color="auto"/>
        <w:bottom w:val="none" w:sz="0" w:space="0" w:color="auto"/>
        <w:right w:val="none" w:sz="0" w:space="0" w:color="auto"/>
      </w:divBdr>
    </w:div>
    <w:div w:id="1884562098">
      <w:bodyDiv w:val="1"/>
      <w:marLeft w:val="0"/>
      <w:marRight w:val="0"/>
      <w:marTop w:val="0"/>
      <w:marBottom w:val="0"/>
      <w:divBdr>
        <w:top w:val="none" w:sz="0" w:space="0" w:color="auto"/>
        <w:left w:val="none" w:sz="0" w:space="0" w:color="auto"/>
        <w:bottom w:val="none" w:sz="0" w:space="0" w:color="auto"/>
        <w:right w:val="none" w:sz="0" w:space="0" w:color="auto"/>
      </w:divBdr>
    </w:div>
    <w:div w:id="2050688367">
      <w:bodyDiv w:val="1"/>
      <w:marLeft w:val="0"/>
      <w:marRight w:val="0"/>
      <w:marTop w:val="0"/>
      <w:marBottom w:val="0"/>
      <w:divBdr>
        <w:top w:val="none" w:sz="0" w:space="0" w:color="auto"/>
        <w:left w:val="none" w:sz="0" w:space="0" w:color="auto"/>
        <w:bottom w:val="none" w:sz="0" w:space="0" w:color="auto"/>
        <w:right w:val="none" w:sz="0" w:space="0" w:color="auto"/>
      </w:divBdr>
    </w:div>
    <w:div w:id="2105032907">
      <w:bodyDiv w:val="1"/>
      <w:marLeft w:val="0"/>
      <w:marRight w:val="0"/>
      <w:marTop w:val="0"/>
      <w:marBottom w:val="0"/>
      <w:divBdr>
        <w:top w:val="none" w:sz="0" w:space="0" w:color="auto"/>
        <w:left w:val="none" w:sz="0" w:space="0" w:color="auto"/>
        <w:bottom w:val="none" w:sz="0" w:space="0" w:color="auto"/>
        <w:right w:val="none" w:sz="0" w:space="0" w:color="auto"/>
      </w:divBdr>
    </w:div>
    <w:div w:id="2127961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image" Target="media/image5.png"/><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image" Target="media/image8.png"/><Relationship Id="rId7" Type="http://schemas.openxmlformats.org/officeDocument/2006/relationships/settings" Target="settings.xml"/><Relationship Id="rId12" Type="http://schemas.openxmlformats.org/officeDocument/2006/relationships/hyperlink" Target="https://www.mirri.gov.sk/sekcie/informatizacia/riadenie-kvality-qa/riadenie-kvality-qa/index.html" TargetMode="External"/><Relationship Id="rId17" Type="http://schemas.openxmlformats.org/officeDocument/2006/relationships/hyperlink" Target="https://www.mirri.gov.sk/sekcie/informatizacia/egovernment/vladny-cloud/katalog-cloudovych-sluzieb"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metais.vicepremier.gov.sk/detail/ISVS/ac011014-fb54-4257-9b77-ec47fe0b24e3/cimaster?tab=documentsForm" TargetMode="External"/><Relationship Id="rId20" Type="http://schemas.openxmlformats.org/officeDocument/2006/relationships/image" Target="media/image7.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header" Target="header1.xml"/><Relationship Id="rId28"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image" Target="media/image6.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hyperlink" Target="https://www.mirri.gov.sk/sekcie/informatizacia/riadenie-kvality-qa/riadenie-kvality-qa/index.html" TargetMode="Externa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joinup.ec.europa.eu/sites/default/files/inline-files/EUPL%201_1%20Guidelines%20SK%20Joinup.pdf" TargetMode="External"/><Relationship Id="rId1" Type="http://schemas.openxmlformats.org/officeDocument/2006/relationships/hyperlink" Target="https://publications.opengroup.org/standards/archimate"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5AE808A5E6B046C4BA87FF026CDF5569"/>
        <w:category>
          <w:name w:val="Všeobecné"/>
          <w:gallery w:val="placeholder"/>
        </w:category>
        <w:types>
          <w:type w:val="bbPlcHdr"/>
        </w:types>
        <w:behaviors>
          <w:behavior w:val="content"/>
        </w:behaviors>
        <w:guid w:val="{7D59BBC7-E6FD-4907-B77D-8AE32C9B5A06}"/>
      </w:docPartPr>
      <w:docPartBody>
        <w:p w:rsidR="002C75FC" w:rsidRDefault="00EF2A38" w:rsidP="00EF2A38">
          <w:pPr>
            <w:pStyle w:val="5AE808A5E6B046C4BA87FF026CDF5569"/>
          </w:pPr>
          <w:r w:rsidRPr="00BA1EB1">
            <w:rPr>
              <w:rStyle w:val="Zstupntext"/>
            </w:rPr>
            <w:t>Choose an item.</w:t>
          </w:r>
        </w:p>
      </w:docPartBody>
    </w:docPart>
    <w:docPart>
      <w:docPartPr>
        <w:name w:val="E435D1D0AE9E4E7E80388B5516E1FA81"/>
        <w:category>
          <w:name w:val="Všeobecné"/>
          <w:gallery w:val="placeholder"/>
        </w:category>
        <w:types>
          <w:type w:val="bbPlcHdr"/>
        </w:types>
        <w:behaviors>
          <w:behavior w:val="content"/>
        </w:behaviors>
        <w:guid w:val="{FA908C9A-2B47-4AA4-B0D9-F408FFBAA1ED}"/>
      </w:docPartPr>
      <w:docPartBody>
        <w:p w:rsidR="002C75FC" w:rsidRDefault="00EF2A38" w:rsidP="00EF2A38">
          <w:pPr>
            <w:pStyle w:val="E435D1D0AE9E4E7E80388B5516E1FA81"/>
          </w:pPr>
          <w:r w:rsidRPr="00BA1EB1">
            <w:rPr>
              <w:rStyle w:val="Zstupntext"/>
            </w:rPr>
            <w:t>Choose an item.</w:t>
          </w:r>
        </w:p>
      </w:docPartBody>
    </w:docPart>
    <w:docPart>
      <w:docPartPr>
        <w:name w:val="A74981BD36DD428E969B100C1F36AA56"/>
        <w:category>
          <w:name w:val="Všeobecné"/>
          <w:gallery w:val="placeholder"/>
        </w:category>
        <w:types>
          <w:type w:val="bbPlcHdr"/>
        </w:types>
        <w:behaviors>
          <w:behavior w:val="content"/>
        </w:behaviors>
        <w:guid w:val="{D2DCE2D4-3FFB-49D7-B9DB-D3CF7ADDCBEE}"/>
      </w:docPartPr>
      <w:docPartBody>
        <w:p w:rsidR="002C75FC" w:rsidRDefault="00EF2A38" w:rsidP="00EF2A38">
          <w:pPr>
            <w:pStyle w:val="A74981BD36DD428E969B100C1F36AA56"/>
          </w:pPr>
          <w:r w:rsidRPr="00BA1EB1">
            <w:rPr>
              <w:rStyle w:val="Zstupntext"/>
            </w:rPr>
            <w:t>Choose an item.</w:t>
          </w:r>
        </w:p>
      </w:docPartBody>
    </w:docPart>
    <w:docPart>
      <w:docPartPr>
        <w:name w:val="7BE0946CD32D445D87929577E621EA04"/>
        <w:category>
          <w:name w:val="Všeobecné"/>
          <w:gallery w:val="placeholder"/>
        </w:category>
        <w:types>
          <w:type w:val="bbPlcHdr"/>
        </w:types>
        <w:behaviors>
          <w:behavior w:val="content"/>
        </w:behaviors>
        <w:guid w:val="{8C20B6BB-8473-4145-A864-CE02E288B304}"/>
      </w:docPartPr>
      <w:docPartBody>
        <w:p w:rsidR="002C75FC" w:rsidRDefault="00EF2A38" w:rsidP="00EF2A38">
          <w:pPr>
            <w:pStyle w:val="7BE0946CD32D445D87929577E621EA04"/>
          </w:pPr>
          <w:r w:rsidRPr="00BA1EB1">
            <w:rPr>
              <w:rStyle w:val="Zstupntext"/>
            </w:rPr>
            <w:t>Choose an item.</w:t>
          </w:r>
        </w:p>
      </w:docPartBody>
    </w:docPart>
    <w:docPart>
      <w:docPartPr>
        <w:name w:val="CB792BF316064DC686FA714D6A3CCEE6"/>
        <w:category>
          <w:name w:val="Všeobecné"/>
          <w:gallery w:val="placeholder"/>
        </w:category>
        <w:types>
          <w:type w:val="bbPlcHdr"/>
        </w:types>
        <w:behaviors>
          <w:behavior w:val="content"/>
        </w:behaviors>
        <w:guid w:val="{F5F6DF3F-DD04-4AFA-BE60-844C6E9D533D}"/>
      </w:docPartPr>
      <w:docPartBody>
        <w:p w:rsidR="009D5C7C" w:rsidRDefault="009D5C7C" w:rsidP="009D5C7C">
          <w:pPr>
            <w:pStyle w:val="CB792BF316064DC686FA714D6A3CCEE6"/>
          </w:pPr>
          <w:r w:rsidRPr="009D314C">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altName w:val="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Georgia">
    <w:panose1 w:val="02040502050405020303"/>
    <w:charset w:val="EE"/>
    <w:family w:val="roman"/>
    <w:pitch w:val="variable"/>
    <w:sig w:usb0="000002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 w:name="Yu Gothic Light">
    <w:panose1 w:val="020B0300000000000000"/>
    <w:charset w:val="80"/>
    <w:family w:val="swiss"/>
    <w:pitch w:val="variable"/>
    <w:sig w:usb0="E00002FF" w:usb1="2AC7FDFF" w:usb2="00000016" w:usb3="00000000" w:csb0="0002009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sDel="0" w:formatting="0"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2A38"/>
    <w:rsid w:val="000458AA"/>
    <w:rsid w:val="000A4D48"/>
    <w:rsid w:val="00185010"/>
    <w:rsid w:val="001A5BB9"/>
    <w:rsid w:val="001D2708"/>
    <w:rsid w:val="001E5BA2"/>
    <w:rsid w:val="00243C55"/>
    <w:rsid w:val="002B0B03"/>
    <w:rsid w:val="002C75FC"/>
    <w:rsid w:val="002D0C45"/>
    <w:rsid w:val="00305D6A"/>
    <w:rsid w:val="00310115"/>
    <w:rsid w:val="003129FD"/>
    <w:rsid w:val="00313134"/>
    <w:rsid w:val="00352981"/>
    <w:rsid w:val="00356740"/>
    <w:rsid w:val="00364219"/>
    <w:rsid w:val="003C2E56"/>
    <w:rsid w:val="00461AA6"/>
    <w:rsid w:val="004913A8"/>
    <w:rsid w:val="004D3ED8"/>
    <w:rsid w:val="004E2638"/>
    <w:rsid w:val="004F7A0C"/>
    <w:rsid w:val="00553ED1"/>
    <w:rsid w:val="005E4E43"/>
    <w:rsid w:val="00626FD0"/>
    <w:rsid w:val="006C2902"/>
    <w:rsid w:val="007005CE"/>
    <w:rsid w:val="0078021C"/>
    <w:rsid w:val="00843104"/>
    <w:rsid w:val="008A6E3C"/>
    <w:rsid w:val="00942017"/>
    <w:rsid w:val="009651E6"/>
    <w:rsid w:val="009B4C93"/>
    <w:rsid w:val="009D065B"/>
    <w:rsid w:val="009D1046"/>
    <w:rsid w:val="009D5C7C"/>
    <w:rsid w:val="009E336D"/>
    <w:rsid w:val="00A33AC4"/>
    <w:rsid w:val="00A808A6"/>
    <w:rsid w:val="00AB364F"/>
    <w:rsid w:val="00B32A5E"/>
    <w:rsid w:val="00B35486"/>
    <w:rsid w:val="00B862E7"/>
    <w:rsid w:val="00BA2A61"/>
    <w:rsid w:val="00BE605B"/>
    <w:rsid w:val="00C1202C"/>
    <w:rsid w:val="00C26479"/>
    <w:rsid w:val="00CB1DEF"/>
    <w:rsid w:val="00CF3911"/>
    <w:rsid w:val="00D5241D"/>
    <w:rsid w:val="00DC6CF8"/>
    <w:rsid w:val="00E364C6"/>
    <w:rsid w:val="00E61A27"/>
    <w:rsid w:val="00E71819"/>
    <w:rsid w:val="00E80591"/>
    <w:rsid w:val="00EC03B4"/>
    <w:rsid w:val="00EF2A38"/>
    <w:rsid w:val="00F941FF"/>
    <w:rsid w:val="00FA6E6C"/>
    <w:rsid w:val="00FF381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9D5C7C"/>
    <w:rPr>
      <w:color w:val="808080"/>
    </w:rPr>
  </w:style>
  <w:style w:type="paragraph" w:customStyle="1" w:styleId="5AE808A5E6B046C4BA87FF026CDF5569">
    <w:name w:val="5AE808A5E6B046C4BA87FF026CDF5569"/>
    <w:rsid w:val="00EF2A38"/>
  </w:style>
  <w:style w:type="paragraph" w:customStyle="1" w:styleId="E435D1D0AE9E4E7E80388B5516E1FA81">
    <w:name w:val="E435D1D0AE9E4E7E80388B5516E1FA81"/>
    <w:rsid w:val="00EF2A38"/>
  </w:style>
  <w:style w:type="paragraph" w:customStyle="1" w:styleId="A74981BD36DD428E969B100C1F36AA56">
    <w:name w:val="A74981BD36DD428E969B100C1F36AA56"/>
    <w:rsid w:val="00EF2A38"/>
  </w:style>
  <w:style w:type="paragraph" w:customStyle="1" w:styleId="7BE0946CD32D445D87929577E621EA04">
    <w:name w:val="7BE0946CD32D445D87929577E621EA04"/>
    <w:rsid w:val="00EF2A38"/>
  </w:style>
  <w:style w:type="paragraph" w:customStyle="1" w:styleId="CB792BF316064DC686FA714D6A3CCEE6">
    <w:name w:val="CB792BF316064DC686FA714D6A3CCEE6"/>
    <w:rsid w:val="009D5C7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kument" ma:contentTypeID="0x0101001830781B7C096A4AAD76133E776DCDF6" ma:contentTypeVersion="12" ma:contentTypeDescription="Umožňuje vytvoriť nový dokument." ma:contentTypeScope="" ma:versionID="c2f50eff79901e4b9b227d847194af11">
  <xsd:schema xmlns:xsd="http://www.w3.org/2001/XMLSchema" xmlns:xs="http://www.w3.org/2001/XMLSchema" xmlns:p="http://schemas.microsoft.com/office/2006/metadata/properties" xmlns:ns2="7320e292-a949-48d3-9f51-267bc5ed0406" xmlns:ns3="95551a1d-60dc-425d-a73d-70b30a0c3ac2" targetNamespace="http://schemas.microsoft.com/office/2006/metadata/properties" ma:root="true" ma:fieldsID="bf1d10f1d6b3033a33e27b6b8cf7e1d6" ns2:_="" ns3:_="">
    <xsd:import namespace="7320e292-a949-48d3-9f51-267bc5ed0406"/>
    <xsd:import namespace="95551a1d-60dc-425d-a73d-70b30a0c3ac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320e292-a949-48d3-9f51-267bc5ed040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4" nillable="true" ma:taxonomy="true" ma:internalName="lcf76f155ced4ddcb4097134ff3c332f" ma:taxonomyFieldName="MediaServiceImageTags" ma:displayName="Značky obrázka" ma:readOnly="false" ma:fieldId="{5cf76f15-5ced-4ddc-b409-7134ff3c332f}" ma:taxonomyMulti="true" ma:sspId="823deb3c-b9f3-4fad-b534-fe0741e7144a" ma:termSetId="09814cd3-568e-fe90-9814-8d621ff8fb84" ma:anchorId="fba54fb3-c3e1-fe81-a776-ca4b69148c4d" ma:open="true" ma:isKeyword="false">
      <xsd:complexType>
        <xsd:sequence>
          <xsd:element ref="pc:Terms" minOccurs="0" maxOccurs="1"/>
        </xsd:sequence>
      </xsd:complex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5551a1d-60dc-425d-a73d-70b30a0c3ac2" elementFormDefault="qualified">
    <xsd:import namespace="http://schemas.microsoft.com/office/2006/documentManagement/types"/>
    <xsd:import namespace="http://schemas.microsoft.com/office/infopath/2007/PartnerControls"/>
    <xsd:element name="SharedWithUsers" ma:index="11"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Zdieľané s podrobnosťami" ma:internalName="SharedWithDetails" ma:readOnly="true">
      <xsd:simpleType>
        <xsd:restriction base="dms:Note">
          <xsd:maxLength value="255"/>
        </xsd:restriction>
      </xsd:simpleType>
    </xsd:element>
    <xsd:element name="TaxCatchAll" ma:index="15" nillable="true" ma:displayName="Taxonomy Catch All Column" ma:hidden="true" ma:list="{265a1e2c-2b0a-427b-9f6c-5c2e8879dc5d}" ma:internalName="TaxCatchAll" ma:showField="CatchAllData" ma:web="95551a1d-60dc-425d-a73d-70b30a0c3a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7320e292-a949-48d3-9f51-267bc5ed0406">
      <Terms xmlns="http://schemas.microsoft.com/office/infopath/2007/PartnerControls"/>
    </lcf76f155ced4ddcb4097134ff3c332f>
    <TaxCatchAll xmlns="95551a1d-60dc-425d-a73d-70b30a0c3ac2" xsi:nil="true"/>
  </documentManagement>
</p:properties>
</file>

<file path=customXml/itemProps1.xml><?xml version="1.0" encoding="utf-8"?>
<ds:datastoreItem xmlns:ds="http://schemas.openxmlformats.org/officeDocument/2006/customXml" ds:itemID="{56039B77-F439-4CF7-89D3-9D78BF07B68D}">
  <ds:schemaRefs>
    <ds:schemaRef ds:uri="http://schemas.openxmlformats.org/officeDocument/2006/bibliography"/>
  </ds:schemaRefs>
</ds:datastoreItem>
</file>

<file path=customXml/itemProps2.xml><?xml version="1.0" encoding="utf-8"?>
<ds:datastoreItem xmlns:ds="http://schemas.openxmlformats.org/officeDocument/2006/customXml" ds:itemID="{F4CECC62-86CB-460B-A505-50A0F1636E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320e292-a949-48d3-9f51-267bc5ed0406"/>
    <ds:schemaRef ds:uri="95551a1d-60dc-425d-a73d-70b30a0c3a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A8C99F7-C331-465E-A3F2-CE33C6279B7D}">
  <ds:schemaRefs>
    <ds:schemaRef ds:uri="http://schemas.microsoft.com/sharepoint/v3/contenttype/forms"/>
  </ds:schemaRefs>
</ds:datastoreItem>
</file>

<file path=customXml/itemProps4.xml><?xml version="1.0" encoding="utf-8"?>
<ds:datastoreItem xmlns:ds="http://schemas.openxmlformats.org/officeDocument/2006/customXml" ds:itemID="{F5ECE0E3-B15A-42E3-9C10-04D5A5E056B7}">
  <ds:schemaRefs>
    <ds:schemaRef ds:uri="http://schemas.microsoft.com/office/2006/metadata/properties"/>
    <ds:schemaRef ds:uri="http://schemas.microsoft.com/office/infopath/2007/PartnerControls"/>
    <ds:schemaRef ds:uri="7320e292-a949-48d3-9f51-267bc5ed0406"/>
    <ds:schemaRef ds:uri="95551a1d-60dc-425d-a73d-70b30a0c3ac2"/>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35</Pages>
  <Words>14008</Words>
  <Characters>79852</Characters>
  <Application>Microsoft Office Word</Application>
  <DocSecurity>0</DocSecurity>
  <Lines>665</Lines>
  <Paragraphs>187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93673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Richard Krchnak</dc:creator>
  <cp:keywords/>
  <dc:description/>
  <cp:lastModifiedBy>user1</cp:lastModifiedBy>
  <cp:revision>6</cp:revision>
  <cp:lastPrinted>2024-10-03T07:37:00Z</cp:lastPrinted>
  <dcterms:created xsi:type="dcterms:W3CDTF">2024-10-09T13:28:00Z</dcterms:created>
  <dcterms:modified xsi:type="dcterms:W3CDTF">2024-10-09T14:52:00Z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0x0101001830781B7C096A4AAD76133E776DCDF6</vt:lpwstr>
  </property>
  <property fmtid="{D5CDD505-2E9C-101B-9397-08002B2CF9AE}" pid="3" name="MediaServiceImageTags">
    <vt:lpwstr/>
  </property>
</Properties>
</file>